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F9F089D" w14:textId="3B670077" w:rsidR="00E735B2" w:rsidRPr="00E735B2" w:rsidRDefault="00E735B2" w:rsidP="005035A8">
      <w:pPr>
        <w:jc w:val="center"/>
        <w:rPr>
          <w:b/>
          <w:bCs/>
        </w:rPr>
      </w:pPr>
      <w:r w:rsidRPr="00E735B2">
        <w:rPr>
          <w:b/>
          <w:bCs/>
        </w:rPr>
        <w:t xml:space="preserve">Emily J. Nicklett, PhD, </w:t>
      </w:r>
      <w:r>
        <w:rPr>
          <w:b/>
          <w:bCs/>
        </w:rPr>
        <w:t>MSW</w:t>
      </w:r>
      <w:r w:rsidR="00C83D32">
        <w:rPr>
          <w:b/>
          <w:bCs/>
        </w:rPr>
        <w:t>, MA, FGSA</w:t>
      </w:r>
    </w:p>
    <w:p w14:paraId="0C9D6BAA" w14:textId="4C2C0E48" w:rsidR="00E735B2" w:rsidRDefault="00E735B2" w:rsidP="005035A8">
      <w:pPr>
        <w:jc w:val="center"/>
      </w:pPr>
      <w:r>
        <w:t>Associate Professor</w:t>
      </w:r>
      <w:r w:rsidR="00AD070C">
        <w:t xml:space="preserve"> of Social Work</w:t>
      </w:r>
    </w:p>
    <w:p w14:paraId="6EAE65F2" w14:textId="77777777" w:rsidR="00E735B2" w:rsidRDefault="00E735B2" w:rsidP="005035A8">
      <w:pPr>
        <w:jc w:val="center"/>
      </w:pPr>
      <w:r>
        <w:t>The University of Texas at San Antonio</w:t>
      </w:r>
    </w:p>
    <w:p w14:paraId="3137FE5D" w14:textId="579BAEDC" w:rsidR="00062711" w:rsidRPr="00E735B2" w:rsidRDefault="00EA0256" w:rsidP="00E735B2">
      <w:pPr>
        <w:jc w:val="center"/>
        <w:rPr>
          <w:sz w:val="12"/>
          <w:szCs w:val="12"/>
        </w:rPr>
      </w:pPr>
      <w:r w:rsidRPr="00F11945">
        <w:rPr>
          <w:sz w:val="16"/>
          <w:szCs w:val="16"/>
        </w:rPr>
        <w:br/>
      </w:r>
      <w:r w:rsidR="00062711" w:rsidRPr="00F11945">
        <w:rPr>
          <w:noProof/>
        </w:rPr>
        <w:drawing>
          <wp:anchor distT="0" distB="0" distL="114300" distR="114300" simplePos="0" relativeHeight="251706368" behindDoc="0" locked="0" layoutInCell="0" allowOverlap="0" wp14:anchorId="21F7FBE1" wp14:editId="0E3EF378">
            <wp:simplePos x="0" y="0"/>
            <wp:positionH relativeFrom="margin">
              <wp:posOffset>-113665</wp:posOffset>
            </wp:positionH>
            <wp:positionV relativeFrom="paragraph">
              <wp:posOffset>198120</wp:posOffset>
            </wp:positionV>
            <wp:extent cx="6019800" cy="12700"/>
            <wp:effectExtent l="0" t="0" r="0" b="0"/>
            <wp:wrapNone/>
            <wp:docPr id="231286793" name="image19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286793" name="image19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B5D5CDB" w14:textId="77777777" w:rsidR="00062711" w:rsidRPr="00F11945" w:rsidRDefault="00062711" w:rsidP="00062711">
      <w:pPr>
        <w:rPr>
          <w:sz w:val="8"/>
          <w:szCs w:val="8"/>
        </w:rPr>
      </w:pPr>
    </w:p>
    <w:p w14:paraId="56242BDE" w14:textId="514F3EFD" w:rsidR="00E735B2" w:rsidRDefault="00E735B2" w:rsidP="00062711">
      <w:pPr>
        <w:ind w:left="2160" w:hanging="2160"/>
      </w:pPr>
      <w:r>
        <w:t>Department of Social Work</w:t>
      </w:r>
    </w:p>
    <w:p w14:paraId="1E2B6C34" w14:textId="216A8100" w:rsidR="00E735B2" w:rsidRDefault="00E735B2" w:rsidP="00062711">
      <w:pPr>
        <w:ind w:left="2160" w:hanging="2160"/>
      </w:pPr>
      <w:r>
        <w:t>College for Health, Community and Policy</w:t>
      </w:r>
    </w:p>
    <w:p w14:paraId="7174A419" w14:textId="4D1ED823" w:rsidR="00E735B2" w:rsidRDefault="00E735B2" w:rsidP="00062711">
      <w:pPr>
        <w:ind w:left="2160" w:hanging="2160"/>
      </w:pPr>
      <w:r>
        <w:t xml:space="preserve">Email: </w:t>
      </w:r>
      <w:hyperlink r:id="rId9" w:history="1">
        <w:r w:rsidRPr="00E735B2">
          <w:rPr>
            <w:rStyle w:val="Hyperlink"/>
            <w:color w:val="auto"/>
            <w:u w:val="none"/>
          </w:rPr>
          <w:t>emily.nicklett@utsa.edu</w:t>
        </w:r>
      </w:hyperlink>
    </w:p>
    <w:p w14:paraId="4553BD7C" w14:textId="737E4E04" w:rsidR="00E735B2" w:rsidRDefault="00E735B2" w:rsidP="00062711">
      <w:pPr>
        <w:ind w:left="2160" w:hanging="2160"/>
      </w:pPr>
      <w:r>
        <w:t xml:space="preserve">Web Address: </w:t>
      </w:r>
      <w:hyperlink r:id="rId10" w:history="1">
        <w:r w:rsidRPr="008F4A82">
          <w:rPr>
            <w:rStyle w:val="Hyperlink"/>
          </w:rPr>
          <w:t>https://hcap.utsa.edu/faculty/profiles/nicklett-emily.html</w:t>
        </w:r>
      </w:hyperlink>
    </w:p>
    <w:p w14:paraId="099AA82C" w14:textId="77777777" w:rsidR="00E735B2" w:rsidRDefault="00E735B2" w:rsidP="00062711">
      <w:pPr>
        <w:ind w:left="2160" w:hanging="2160"/>
      </w:pPr>
    </w:p>
    <w:p w14:paraId="47347C25" w14:textId="77777777" w:rsidR="002515E5" w:rsidRDefault="002515E5" w:rsidP="002515E5"/>
    <w:p w14:paraId="438B71CE" w14:textId="77777777" w:rsidR="002515E5" w:rsidRPr="00E735B2" w:rsidRDefault="002515E5" w:rsidP="002515E5">
      <w:pPr>
        <w:ind w:left="2160" w:hanging="2160"/>
        <w:rPr>
          <w:b/>
          <w:bCs/>
        </w:rPr>
      </w:pPr>
      <w:r>
        <w:rPr>
          <w:b/>
          <w:bCs/>
        </w:rPr>
        <w:t>EDUCATION</w:t>
      </w:r>
    </w:p>
    <w:p w14:paraId="5799C7EC" w14:textId="77777777" w:rsidR="002515E5" w:rsidRDefault="002515E5" w:rsidP="002515E5">
      <w:pPr>
        <w:ind w:left="2160" w:hanging="2160"/>
      </w:pPr>
    </w:p>
    <w:p w14:paraId="41978BA4" w14:textId="77777777" w:rsidR="002515E5" w:rsidRPr="00F11945" w:rsidRDefault="002515E5" w:rsidP="002515E5">
      <w:pPr>
        <w:ind w:left="2160" w:hanging="2160"/>
      </w:pPr>
      <w:r w:rsidRPr="00F11945">
        <w:t>2010</w:t>
      </w:r>
      <w:r w:rsidRPr="00F11945">
        <w:tab/>
        <w:t>Ph.D.</w:t>
      </w:r>
      <w:r>
        <w:t xml:space="preserve"> in Health Management and Policy </w:t>
      </w:r>
      <w:r w:rsidRPr="00F11945">
        <w:br/>
        <w:t>Department of Health Management and Policy</w:t>
      </w:r>
      <w:r>
        <w:t xml:space="preserve">, </w:t>
      </w:r>
      <w:r w:rsidRPr="00F11945">
        <w:t>School of Public Health</w:t>
      </w:r>
    </w:p>
    <w:p w14:paraId="6DD4E36C" w14:textId="77777777" w:rsidR="002515E5" w:rsidRPr="00F11945" w:rsidRDefault="002515E5" w:rsidP="002515E5">
      <w:pPr>
        <w:ind w:left="2160"/>
        <w:rPr>
          <w:i/>
        </w:rPr>
      </w:pPr>
      <w:r w:rsidRPr="00F11945">
        <w:rPr>
          <w:i/>
        </w:rPr>
        <w:t>University of Michigan, Ann Arbor, MI</w:t>
      </w:r>
    </w:p>
    <w:p w14:paraId="1B25A611" w14:textId="77777777" w:rsidR="002515E5" w:rsidRPr="00F11945" w:rsidRDefault="002515E5" w:rsidP="002515E5">
      <w:pPr>
        <w:rPr>
          <w:sz w:val="16"/>
          <w:szCs w:val="16"/>
        </w:rPr>
      </w:pPr>
    </w:p>
    <w:p w14:paraId="0E608929" w14:textId="77777777" w:rsidR="002515E5" w:rsidRPr="00F11945" w:rsidRDefault="002515E5" w:rsidP="002515E5">
      <w:r w:rsidRPr="00F11945">
        <w:t>2010</w:t>
      </w:r>
      <w:r w:rsidRPr="00F11945">
        <w:tab/>
      </w:r>
      <w:r w:rsidRPr="00F11945">
        <w:tab/>
      </w:r>
      <w:r w:rsidRPr="00F11945">
        <w:tab/>
        <w:t>M.A., Department of Sociology</w:t>
      </w:r>
    </w:p>
    <w:p w14:paraId="287A991A" w14:textId="77777777" w:rsidR="002515E5" w:rsidRPr="00F11945" w:rsidRDefault="002515E5" w:rsidP="002515E5">
      <w:r w:rsidRPr="00F11945">
        <w:tab/>
      </w:r>
      <w:r w:rsidRPr="00F11945">
        <w:tab/>
      </w:r>
      <w:r w:rsidRPr="00F11945">
        <w:tab/>
        <w:t>College of Literature, Science, and the Arts</w:t>
      </w:r>
    </w:p>
    <w:p w14:paraId="02503E8F" w14:textId="77777777" w:rsidR="002515E5" w:rsidRPr="00F11945" w:rsidRDefault="002515E5" w:rsidP="002515E5">
      <w:r w:rsidRPr="00F11945">
        <w:tab/>
      </w:r>
      <w:r w:rsidRPr="00F11945">
        <w:tab/>
      </w:r>
      <w:r w:rsidRPr="00F11945">
        <w:tab/>
      </w:r>
      <w:r w:rsidRPr="00F11945">
        <w:rPr>
          <w:i/>
        </w:rPr>
        <w:t>University of Michigan, Ann Arbor, MI</w:t>
      </w:r>
    </w:p>
    <w:p w14:paraId="5B7CABB2" w14:textId="77777777" w:rsidR="002515E5" w:rsidRPr="00F11945" w:rsidRDefault="002515E5" w:rsidP="002515E5">
      <w:pPr>
        <w:rPr>
          <w:sz w:val="16"/>
          <w:szCs w:val="16"/>
        </w:rPr>
      </w:pPr>
    </w:p>
    <w:p w14:paraId="58D3AAE6" w14:textId="77777777" w:rsidR="002515E5" w:rsidRPr="00F11945" w:rsidRDefault="002515E5" w:rsidP="002515E5">
      <w:pPr>
        <w:ind w:left="1440" w:hanging="1439"/>
      </w:pPr>
      <w:r w:rsidRPr="00F11945">
        <w:t>2005</w:t>
      </w:r>
      <w:r w:rsidRPr="00F11945">
        <w:tab/>
      </w:r>
      <w:r w:rsidRPr="00F11945">
        <w:tab/>
        <w:t>M.S.W., School of Social Work</w:t>
      </w:r>
    </w:p>
    <w:p w14:paraId="4B50253A" w14:textId="77777777" w:rsidR="002515E5" w:rsidRPr="00F11945" w:rsidRDefault="002515E5" w:rsidP="002515E5">
      <w:pPr>
        <w:ind w:left="1440" w:firstLine="720"/>
      </w:pPr>
      <w:r w:rsidRPr="00F11945">
        <w:rPr>
          <w:i/>
        </w:rPr>
        <w:t>Columbia University, New York, NY</w:t>
      </w:r>
      <w:r w:rsidRPr="00F11945">
        <w:t xml:space="preserve"> </w:t>
      </w:r>
    </w:p>
    <w:p w14:paraId="5CB0FC95" w14:textId="77777777" w:rsidR="002515E5" w:rsidRPr="00F11945" w:rsidRDefault="002515E5" w:rsidP="002515E5">
      <w:pPr>
        <w:ind w:left="1440" w:firstLine="720"/>
      </w:pPr>
      <w:r w:rsidRPr="00F11945">
        <w:t>Concentration in Social Welfare Policy</w:t>
      </w:r>
      <w:r>
        <w:t xml:space="preserve"> &amp; </w:t>
      </w:r>
      <w:r w:rsidRPr="00F11945">
        <w:t>International Affairs</w:t>
      </w:r>
    </w:p>
    <w:p w14:paraId="0CD6CA28" w14:textId="77777777" w:rsidR="002515E5" w:rsidRPr="00F11945" w:rsidRDefault="002515E5" w:rsidP="002515E5">
      <w:pPr>
        <w:rPr>
          <w:sz w:val="16"/>
          <w:szCs w:val="16"/>
        </w:rPr>
      </w:pPr>
    </w:p>
    <w:p w14:paraId="271614D5" w14:textId="77777777" w:rsidR="002515E5" w:rsidRPr="00F11945" w:rsidRDefault="002515E5" w:rsidP="002515E5">
      <w:r w:rsidRPr="00F11945">
        <w:t>2002</w:t>
      </w:r>
      <w:r w:rsidRPr="00F11945">
        <w:tab/>
      </w:r>
      <w:r w:rsidRPr="00F11945">
        <w:tab/>
      </w:r>
      <w:r w:rsidRPr="00F11945">
        <w:tab/>
        <w:t>B.A., International Studies, Development</w:t>
      </w:r>
    </w:p>
    <w:p w14:paraId="152A00FB" w14:textId="77777777" w:rsidR="002515E5" w:rsidRPr="00F11945" w:rsidRDefault="002515E5" w:rsidP="002515E5">
      <w:r w:rsidRPr="00F11945">
        <w:tab/>
      </w:r>
      <w:r w:rsidRPr="00F11945">
        <w:tab/>
      </w:r>
      <w:r w:rsidRPr="00F11945">
        <w:tab/>
      </w:r>
      <w:r w:rsidRPr="00F11945">
        <w:rPr>
          <w:i/>
        </w:rPr>
        <w:t>University of Washington, Seattle, WA</w:t>
      </w:r>
    </w:p>
    <w:p w14:paraId="0774493F" w14:textId="77777777" w:rsidR="002515E5" w:rsidRPr="00F11945" w:rsidRDefault="002515E5" w:rsidP="002515E5">
      <w:pPr>
        <w:rPr>
          <w:sz w:val="16"/>
          <w:szCs w:val="16"/>
        </w:rPr>
      </w:pPr>
    </w:p>
    <w:p w14:paraId="132AA1DF" w14:textId="77777777" w:rsidR="002515E5" w:rsidRPr="00F11945" w:rsidRDefault="002515E5" w:rsidP="002515E5">
      <w:r w:rsidRPr="00F11945">
        <w:t>2000</w:t>
      </w:r>
      <w:r w:rsidRPr="00F11945">
        <w:tab/>
      </w:r>
      <w:r w:rsidRPr="00F11945">
        <w:tab/>
      </w:r>
      <w:r w:rsidRPr="00F11945">
        <w:tab/>
        <w:t>A.A., Arts &amp; Sciences</w:t>
      </w:r>
    </w:p>
    <w:p w14:paraId="6590B363" w14:textId="77777777" w:rsidR="002515E5" w:rsidRDefault="002515E5" w:rsidP="002515E5">
      <w:pPr>
        <w:outlineLvl w:val="0"/>
      </w:pPr>
      <w:r w:rsidRPr="00F11945">
        <w:tab/>
      </w:r>
      <w:r w:rsidRPr="00F11945">
        <w:tab/>
      </w:r>
      <w:r w:rsidRPr="00F11945">
        <w:tab/>
      </w:r>
      <w:r w:rsidRPr="00F11945">
        <w:rPr>
          <w:i/>
        </w:rPr>
        <w:t>Clark Community College, Vancouver, WA</w:t>
      </w:r>
      <w:r w:rsidRPr="00F11945">
        <w:tab/>
      </w:r>
    </w:p>
    <w:p w14:paraId="67383711" w14:textId="3E549A00" w:rsidR="00E735B2" w:rsidRDefault="00121436" w:rsidP="00062711">
      <w:pPr>
        <w:outlineLvl w:val="0"/>
      </w:pPr>
      <w:r>
        <w:t xml:space="preserve"> </w:t>
      </w:r>
    </w:p>
    <w:p w14:paraId="69EDF14D" w14:textId="77777777" w:rsidR="00E735B2" w:rsidRDefault="00E735B2" w:rsidP="00062711">
      <w:pPr>
        <w:outlineLvl w:val="0"/>
        <w:rPr>
          <w:b/>
          <w:bCs/>
        </w:rPr>
      </w:pPr>
    </w:p>
    <w:p w14:paraId="550336B1" w14:textId="34AF7050" w:rsidR="00062711" w:rsidRDefault="00E735B2" w:rsidP="00062711">
      <w:pPr>
        <w:outlineLvl w:val="0"/>
      </w:pPr>
      <w:r>
        <w:rPr>
          <w:b/>
          <w:bCs/>
        </w:rPr>
        <w:t>ACADEMIC POSITIONS</w:t>
      </w:r>
      <w:r w:rsidR="003A6FAE">
        <w:rPr>
          <w:b/>
          <w:bCs/>
        </w:rPr>
        <w:t xml:space="preserve"> AND APPOINTMENTS</w:t>
      </w:r>
    </w:p>
    <w:p w14:paraId="026C8ED4" w14:textId="77777777" w:rsidR="00121436" w:rsidRDefault="00121436" w:rsidP="00F97AE9"/>
    <w:p w14:paraId="2F8A0FA2" w14:textId="1F6F0DAE" w:rsidR="00F97AE9" w:rsidRPr="00F11945" w:rsidRDefault="00F97AE9" w:rsidP="00F97AE9">
      <w:r w:rsidRPr="00F11945">
        <w:t>2020 –</w:t>
      </w:r>
      <w:r w:rsidRPr="00F11945">
        <w:tab/>
      </w:r>
      <w:r w:rsidR="007E6ED0" w:rsidRPr="00F11945">
        <w:t>present</w:t>
      </w:r>
      <w:r w:rsidRPr="00F11945">
        <w:tab/>
      </w:r>
      <w:r w:rsidRPr="00F11945">
        <w:tab/>
        <w:t>Associate Professor</w:t>
      </w:r>
      <w:r w:rsidR="00F31886" w:rsidRPr="00F11945">
        <w:t xml:space="preserve"> of </w:t>
      </w:r>
      <w:r w:rsidRPr="00F11945">
        <w:t>Social Work</w:t>
      </w:r>
      <w:r w:rsidR="00C97A4C" w:rsidRPr="00F11945">
        <w:t xml:space="preserve"> </w:t>
      </w:r>
    </w:p>
    <w:p w14:paraId="1A935951" w14:textId="05BA71AA" w:rsidR="00341B07" w:rsidRPr="00F11945" w:rsidRDefault="00341B07" w:rsidP="00341B07">
      <w:pPr>
        <w:ind w:left="1440" w:firstLine="720"/>
        <w:rPr>
          <w:iCs/>
        </w:rPr>
      </w:pPr>
      <w:r w:rsidRPr="00F11945">
        <w:rPr>
          <w:iCs/>
        </w:rPr>
        <w:t>Associate Professor of Public Health (by courtesy</w:t>
      </w:r>
      <w:r w:rsidR="00E928A8">
        <w:rPr>
          <w:iCs/>
        </w:rPr>
        <w:t>, 2023-present</w:t>
      </w:r>
      <w:r w:rsidRPr="00F11945">
        <w:rPr>
          <w:iCs/>
        </w:rPr>
        <w:t>)</w:t>
      </w:r>
    </w:p>
    <w:p w14:paraId="5E869497" w14:textId="5CA72D32" w:rsidR="00F97AE9" w:rsidRPr="00F11945" w:rsidRDefault="00F97AE9" w:rsidP="00F97AE9">
      <w:pPr>
        <w:ind w:left="1440" w:firstLine="720"/>
        <w:rPr>
          <w:i/>
        </w:rPr>
      </w:pPr>
      <w:r w:rsidRPr="00F11945">
        <w:t xml:space="preserve">College </w:t>
      </w:r>
      <w:r w:rsidR="00EE6082" w:rsidRPr="00F11945">
        <w:t xml:space="preserve">for </w:t>
      </w:r>
      <w:r w:rsidRPr="00F11945">
        <w:t>Health, Community and Policy</w:t>
      </w:r>
      <w:r w:rsidR="008C0956" w:rsidRPr="00F11945">
        <w:t xml:space="preserve"> </w:t>
      </w:r>
      <w:r w:rsidRPr="00F11945">
        <w:br/>
      </w:r>
      <w:r w:rsidRPr="00F11945">
        <w:tab/>
      </w:r>
      <w:r w:rsidR="00CC2A66" w:rsidRPr="00F11945">
        <w:rPr>
          <w:i/>
          <w:iCs/>
        </w:rPr>
        <w:t xml:space="preserve">The </w:t>
      </w:r>
      <w:r w:rsidRPr="00F11945">
        <w:rPr>
          <w:i/>
        </w:rPr>
        <w:t>University of Texas</w:t>
      </w:r>
      <w:r w:rsidR="00CC2A66" w:rsidRPr="00F11945">
        <w:rPr>
          <w:i/>
        </w:rPr>
        <w:t xml:space="preserve"> at </w:t>
      </w:r>
      <w:r w:rsidRPr="00F11945">
        <w:rPr>
          <w:i/>
        </w:rPr>
        <w:t xml:space="preserve">San Antonio, </w:t>
      </w:r>
      <w:r w:rsidR="00CC2A66" w:rsidRPr="00F11945">
        <w:rPr>
          <w:i/>
        </w:rPr>
        <w:t xml:space="preserve">San Antonio, </w:t>
      </w:r>
      <w:r w:rsidRPr="00F11945">
        <w:rPr>
          <w:i/>
        </w:rPr>
        <w:t>TX</w:t>
      </w:r>
    </w:p>
    <w:p w14:paraId="6BFF3D6B" w14:textId="3B2E9EBD" w:rsidR="00F97AE9" w:rsidRPr="00F11945" w:rsidRDefault="00F97AE9" w:rsidP="00F97AE9">
      <w:pPr>
        <w:rPr>
          <w:sz w:val="16"/>
          <w:szCs w:val="16"/>
        </w:rPr>
      </w:pPr>
    </w:p>
    <w:p w14:paraId="39E42689" w14:textId="77777777" w:rsidR="00EA0256" w:rsidRPr="00F11945" w:rsidRDefault="00EA0256" w:rsidP="00EA0256">
      <w:r w:rsidRPr="00F11945">
        <w:t>2017 –</w:t>
      </w:r>
      <w:r w:rsidRPr="00F11945">
        <w:tab/>
      </w:r>
      <w:r w:rsidR="00F97AE9" w:rsidRPr="00F11945">
        <w:t>2020</w:t>
      </w:r>
      <w:r w:rsidRPr="00F11945">
        <w:tab/>
      </w:r>
      <w:r w:rsidRPr="00F11945">
        <w:tab/>
        <w:t>Associate Professor, School of Social Work</w:t>
      </w:r>
      <w:r w:rsidRPr="00F11945">
        <w:br/>
      </w:r>
      <w:r w:rsidRPr="00F11945">
        <w:tab/>
      </w:r>
      <w:r w:rsidRPr="00F11945">
        <w:tab/>
      </w:r>
      <w:r w:rsidRPr="00F11945">
        <w:tab/>
      </w:r>
      <w:r w:rsidRPr="00F11945">
        <w:rPr>
          <w:i/>
        </w:rPr>
        <w:t>University of Michigan, Ann Arbor, MI</w:t>
      </w:r>
      <w:r w:rsidRPr="00F11945">
        <w:tab/>
      </w:r>
    </w:p>
    <w:p w14:paraId="00A72892" w14:textId="77777777" w:rsidR="00EA0256" w:rsidRPr="00F11945" w:rsidRDefault="00EA0256" w:rsidP="00EA0256">
      <w:pPr>
        <w:rPr>
          <w:sz w:val="16"/>
          <w:szCs w:val="16"/>
        </w:rPr>
      </w:pPr>
    </w:p>
    <w:p w14:paraId="27CC1181" w14:textId="77777777" w:rsidR="00EA0256" w:rsidRPr="00F11945" w:rsidRDefault="00EA0256" w:rsidP="00EA0256">
      <w:r w:rsidRPr="00F11945">
        <w:t>2011 – 2017</w:t>
      </w:r>
      <w:r w:rsidRPr="00F11945">
        <w:tab/>
      </w:r>
      <w:r w:rsidRPr="00F11945">
        <w:tab/>
        <w:t>Assistant Professor, School of Social Work</w:t>
      </w:r>
      <w:r w:rsidRPr="00F11945">
        <w:br/>
      </w:r>
      <w:r w:rsidRPr="00F11945">
        <w:tab/>
      </w:r>
      <w:r w:rsidRPr="00F11945">
        <w:tab/>
      </w:r>
      <w:r w:rsidRPr="00F11945">
        <w:tab/>
      </w:r>
      <w:r w:rsidRPr="00F11945">
        <w:rPr>
          <w:i/>
        </w:rPr>
        <w:t>University of Michigan, Ann Arbor, MI</w:t>
      </w:r>
      <w:r w:rsidRPr="00F11945">
        <w:tab/>
      </w:r>
    </w:p>
    <w:p w14:paraId="0576E324" w14:textId="77777777" w:rsidR="003A6FAE" w:rsidRPr="003A6FAE" w:rsidRDefault="003A6FAE" w:rsidP="003A6FAE">
      <w:pPr>
        <w:rPr>
          <w:sz w:val="16"/>
          <w:szCs w:val="16"/>
        </w:rPr>
      </w:pPr>
    </w:p>
    <w:p w14:paraId="3CF48C08" w14:textId="77777777" w:rsidR="003A6FAE" w:rsidRDefault="003A6FAE" w:rsidP="003A6FAE">
      <w:r w:rsidRPr="00F11945">
        <w:t>2010 – 2011</w:t>
      </w:r>
      <w:r w:rsidRPr="00F11945">
        <w:tab/>
      </w:r>
      <w:r w:rsidRPr="00F11945">
        <w:tab/>
        <w:t>Postdoctoral Fellow in Epidemiology &amp; Biostatistics of Aging</w:t>
      </w:r>
      <w:r w:rsidRPr="00F11945">
        <w:br/>
      </w:r>
      <w:r w:rsidRPr="00F11945">
        <w:tab/>
      </w:r>
      <w:r w:rsidRPr="00F11945">
        <w:tab/>
      </w:r>
      <w:r w:rsidRPr="00F11945">
        <w:tab/>
        <w:t>Center on Aging and Health</w:t>
      </w:r>
    </w:p>
    <w:p w14:paraId="0CACF257" w14:textId="77777777" w:rsidR="003A6FAE" w:rsidRPr="00F11945" w:rsidRDefault="003A6FAE" w:rsidP="003A6FAE">
      <w:pPr>
        <w:ind w:left="1440" w:firstLine="720"/>
      </w:pPr>
      <w:r w:rsidRPr="00F11945">
        <w:rPr>
          <w:i/>
        </w:rPr>
        <w:t>Johns Hopkins University, Baltimore, MD</w:t>
      </w:r>
    </w:p>
    <w:p w14:paraId="3D2817D7" w14:textId="160490DD" w:rsidR="00AC7FD1" w:rsidRDefault="00AC7FD1" w:rsidP="00AC7FD1">
      <w:pPr>
        <w:outlineLvl w:val="0"/>
      </w:pPr>
    </w:p>
    <w:p w14:paraId="3529FC3E" w14:textId="7DBD4A0E" w:rsidR="007B1E9E" w:rsidRDefault="002C6DB5" w:rsidP="007B1E9E">
      <w:pPr>
        <w:outlineLvl w:val="0"/>
      </w:pPr>
      <w:r>
        <w:rPr>
          <w:b/>
          <w:bCs/>
        </w:rPr>
        <w:lastRenderedPageBreak/>
        <w:t>CLINICAL</w:t>
      </w:r>
      <w:r w:rsidR="007B1E9E">
        <w:rPr>
          <w:b/>
          <w:bCs/>
        </w:rPr>
        <w:t xml:space="preserve"> </w:t>
      </w:r>
      <w:r w:rsidR="00653979">
        <w:rPr>
          <w:b/>
          <w:bCs/>
        </w:rPr>
        <w:t xml:space="preserve">AND PROFESSIONAL (PRE-DOCTORAL) </w:t>
      </w:r>
      <w:r w:rsidR="007B1E9E">
        <w:rPr>
          <w:b/>
          <w:bCs/>
        </w:rPr>
        <w:t>EXPERIENCE</w:t>
      </w:r>
    </w:p>
    <w:p w14:paraId="2719382E" w14:textId="77777777" w:rsidR="007B1E9E" w:rsidRDefault="007B1E9E" w:rsidP="005F182E">
      <w:pPr>
        <w:outlineLvl w:val="0"/>
        <w:rPr>
          <w:b/>
          <w:smallCaps/>
        </w:rPr>
      </w:pPr>
    </w:p>
    <w:p w14:paraId="28942EEF" w14:textId="6BA37040" w:rsidR="007B2A74" w:rsidRPr="00F11945" w:rsidRDefault="007B2A74" w:rsidP="007B2A74">
      <w:r w:rsidRPr="00F11945">
        <w:t>2007 – 2008</w:t>
      </w:r>
      <w:r w:rsidRPr="00F11945">
        <w:tab/>
      </w:r>
      <w:r w:rsidRPr="00F11945">
        <w:tab/>
        <w:t>Graduate Student Staff Assistant</w:t>
      </w:r>
    </w:p>
    <w:p w14:paraId="57D95C77" w14:textId="3F9C017B" w:rsidR="007B2A74" w:rsidRPr="00F11945" w:rsidRDefault="007B2A74" w:rsidP="007B2A74">
      <w:pPr>
        <w:ind w:left="1440" w:firstLine="720"/>
      </w:pPr>
      <w:r w:rsidRPr="00F11945">
        <w:t>Health &amp; Wellness Initiative, Rackham Graduate School</w:t>
      </w:r>
    </w:p>
    <w:p w14:paraId="4B1245A2" w14:textId="6D28DAB9" w:rsidR="007B2A74" w:rsidRPr="00F11945" w:rsidRDefault="007B2A74" w:rsidP="00831FBD">
      <w:pPr>
        <w:ind w:left="1440" w:firstLine="720"/>
      </w:pPr>
      <w:r w:rsidRPr="00F11945">
        <w:t>University of Michigan</w:t>
      </w:r>
      <w:r w:rsidR="00831FBD">
        <w:t xml:space="preserve">, </w:t>
      </w:r>
      <w:r w:rsidRPr="00F11945">
        <w:t>Ann Arbor</w:t>
      </w:r>
      <w:r w:rsidR="008307D4">
        <w:t>, MI</w:t>
      </w:r>
    </w:p>
    <w:p w14:paraId="7417BAA8" w14:textId="77777777" w:rsidR="007B2A74" w:rsidRPr="00B425E4" w:rsidRDefault="007B2A74" w:rsidP="007B2A74">
      <w:pPr>
        <w:rPr>
          <w:sz w:val="16"/>
          <w:szCs w:val="16"/>
        </w:rPr>
      </w:pPr>
    </w:p>
    <w:p w14:paraId="2192E2C0" w14:textId="129EE850" w:rsidR="00D625B2" w:rsidRPr="00F11945" w:rsidRDefault="00D625B2" w:rsidP="00D625B2">
      <w:r w:rsidRPr="00F11945">
        <w:t>2006 – 2007</w:t>
      </w:r>
      <w:r w:rsidRPr="00F11945">
        <w:tab/>
      </w:r>
      <w:r w:rsidRPr="00F11945">
        <w:tab/>
        <w:t>Research Coordinator, Graduate Research Assistant</w:t>
      </w:r>
    </w:p>
    <w:p w14:paraId="1B11ACEE" w14:textId="77777777" w:rsidR="00D625B2" w:rsidRPr="00F11945" w:rsidRDefault="00D625B2" w:rsidP="00D625B2">
      <w:pPr>
        <w:ind w:left="1440" w:firstLine="720"/>
      </w:pPr>
      <w:r w:rsidRPr="00F11945">
        <w:t>Healthy Minds Study</w:t>
      </w:r>
    </w:p>
    <w:p w14:paraId="3DF45312" w14:textId="000B4CF6" w:rsidR="00B11336" w:rsidRPr="00F11945" w:rsidRDefault="00D625B2" w:rsidP="00831FBD">
      <w:pPr>
        <w:ind w:left="1440" w:firstLine="720"/>
      </w:pPr>
      <w:r w:rsidRPr="00F11945">
        <w:t>University of Michigan</w:t>
      </w:r>
      <w:r w:rsidR="00B11336" w:rsidRPr="00F11945">
        <w:t xml:space="preserve"> School of Public Health</w:t>
      </w:r>
      <w:r w:rsidR="00831FBD">
        <w:t xml:space="preserve">, </w:t>
      </w:r>
      <w:r w:rsidR="00B11336" w:rsidRPr="00F11945">
        <w:t>Ann Arbor</w:t>
      </w:r>
      <w:r w:rsidR="008307D4">
        <w:t>, MI</w:t>
      </w:r>
    </w:p>
    <w:p w14:paraId="490BBA4F" w14:textId="77777777" w:rsidR="008E41F4" w:rsidRPr="008E41F4" w:rsidRDefault="008E41F4" w:rsidP="007B2A74">
      <w:pPr>
        <w:rPr>
          <w:sz w:val="16"/>
          <w:szCs w:val="16"/>
        </w:rPr>
      </w:pPr>
    </w:p>
    <w:p w14:paraId="0B42679C" w14:textId="63DDA4E4" w:rsidR="00694C44" w:rsidRPr="00F11945" w:rsidRDefault="00694C44" w:rsidP="007B2A74">
      <w:r w:rsidRPr="00F11945">
        <w:t>2005</w:t>
      </w:r>
      <w:r w:rsidRPr="00F11945">
        <w:tab/>
      </w:r>
      <w:r w:rsidRPr="00F11945">
        <w:tab/>
      </w:r>
      <w:r w:rsidR="005F182E" w:rsidRPr="00F11945">
        <w:tab/>
      </w:r>
      <w:r w:rsidRPr="00F11945">
        <w:t>Graduate Policy Intern, Take Care New York Program</w:t>
      </w:r>
    </w:p>
    <w:p w14:paraId="03800E85" w14:textId="4A4D1FFD" w:rsidR="00694C44" w:rsidRPr="00F11945" w:rsidRDefault="00694C44" w:rsidP="005F182E">
      <w:pPr>
        <w:ind w:left="1440" w:firstLine="720"/>
      </w:pPr>
      <w:r w:rsidRPr="00F11945">
        <w:t>New York City Department of Health and Mental Hygiene</w:t>
      </w:r>
      <w:r w:rsidR="008307D4">
        <w:t>, NY</w:t>
      </w:r>
    </w:p>
    <w:p w14:paraId="4B296BEA" w14:textId="77777777" w:rsidR="00A23582" w:rsidRPr="00B425E4" w:rsidRDefault="00A23582" w:rsidP="00A23582">
      <w:pPr>
        <w:rPr>
          <w:sz w:val="16"/>
          <w:szCs w:val="16"/>
        </w:rPr>
      </w:pPr>
    </w:p>
    <w:p w14:paraId="2A988FCD" w14:textId="2D4A9197" w:rsidR="005F182E" w:rsidRPr="00F11945" w:rsidRDefault="005F182E" w:rsidP="005F182E">
      <w:r w:rsidRPr="00F11945">
        <w:t>2005</w:t>
      </w:r>
      <w:r w:rsidRPr="00F11945">
        <w:tab/>
      </w:r>
      <w:r w:rsidRPr="00F11945">
        <w:tab/>
      </w:r>
      <w:r w:rsidRPr="00F11945">
        <w:tab/>
        <w:t>Graduate Policy Intern</w:t>
      </w:r>
    </w:p>
    <w:p w14:paraId="35D58683" w14:textId="556789E2" w:rsidR="005F182E" w:rsidRPr="00F11945" w:rsidRDefault="005F182E" w:rsidP="005F182E">
      <w:pPr>
        <w:ind w:left="1440" w:firstLine="720"/>
      </w:pPr>
      <w:r w:rsidRPr="00F11945">
        <w:t>Child Protection Division</w:t>
      </w:r>
    </w:p>
    <w:p w14:paraId="6D819106" w14:textId="285BE620" w:rsidR="005F182E" w:rsidRPr="00F11945" w:rsidRDefault="005F182E" w:rsidP="00831FBD">
      <w:pPr>
        <w:ind w:left="1440" w:firstLine="720"/>
      </w:pPr>
      <w:r w:rsidRPr="00F11945">
        <w:t>United Nations Children’s Fund (UNICEF)</w:t>
      </w:r>
      <w:r w:rsidR="00831FBD">
        <w:t>, New York</w:t>
      </w:r>
      <w:r w:rsidR="008307D4">
        <w:t>, NY</w:t>
      </w:r>
      <w:r w:rsidRPr="00F11945">
        <w:tab/>
      </w:r>
      <w:r w:rsidRPr="00F11945">
        <w:tab/>
      </w:r>
    </w:p>
    <w:p w14:paraId="0825555B" w14:textId="77777777" w:rsidR="00A23582" w:rsidRPr="00B425E4" w:rsidRDefault="00A23582" w:rsidP="00A23582">
      <w:pPr>
        <w:rPr>
          <w:sz w:val="16"/>
          <w:szCs w:val="16"/>
        </w:rPr>
      </w:pPr>
    </w:p>
    <w:p w14:paraId="022DBDFA" w14:textId="4735F54D" w:rsidR="005F182E" w:rsidRPr="00F11945" w:rsidRDefault="005F182E" w:rsidP="005F182E">
      <w:r w:rsidRPr="00F11945">
        <w:t>2004</w:t>
      </w:r>
      <w:r w:rsidRPr="00F11945">
        <w:tab/>
      </w:r>
      <w:r w:rsidRPr="00F11945">
        <w:tab/>
      </w:r>
      <w:r w:rsidRPr="00F11945">
        <w:tab/>
        <w:t>Medical Social Work Trainee</w:t>
      </w:r>
    </w:p>
    <w:p w14:paraId="4D3FB486" w14:textId="65BDBAE7" w:rsidR="005F182E" w:rsidRPr="00F11945" w:rsidRDefault="005F182E" w:rsidP="005F182E">
      <w:pPr>
        <w:ind w:left="1440" w:firstLine="720"/>
      </w:pPr>
      <w:r w:rsidRPr="00F11945">
        <w:t>Commissioned Officer Student Training Externship Program</w:t>
      </w:r>
      <w:r w:rsidRPr="00F11945">
        <w:br/>
      </w:r>
      <w:r w:rsidRPr="00F11945">
        <w:tab/>
        <w:t>Sells Indian Hospital, U.S. Public Health Service</w:t>
      </w:r>
      <w:r w:rsidR="00831FBD">
        <w:t>, Sells, AZ</w:t>
      </w:r>
    </w:p>
    <w:p w14:paraId="3E3F20A8" w14:textId="77777777" w:rsidR="00A23582" w:rsidRPr="00B425E4" w:rsidRDefault="00A23582" w:rsidP="00A23582">
      <w:pPr>
        <w:rPr>
          <w:sz w:val="16"/>
          <w:szCs w:val="16"/>
        </w:rPr>
      </w:pPr>
    </w:p>
    <w:p w14:paraId="3B2BCD47" w14:textId="68A54D0B" w:rsidR="005F182E" w:rsidRPr="00F11945" w:rsidRDefault="005F182E" w:rsidP="005F182E">
      <w:r w:rsidRPr="00F11945">
        <w:t>2003 – 2004</w:t>
      </w:r>
      <w:r w:rsidRPr="00F11945">
        <w:tab/>
      </w:r>
      <w:r w:rsidRPr="00F11945">
        <w:tab/>
        <w:t>Medical Social Work Intern</w:t>
      </w:r>
    </w:p>
    <w:p w14:paraId="79D09DF5" w14:textId="7764113A" w:rsidR="005F182E" w:rsidRPr="00F11945" w:rsidRDefault="005F182E" w:rsidP="005F182E">
      <w:pPr>
        <w:ind w:left="1440" w:firstLine="720"/>
      </w:pPr>
      <w:r w:rsidRPr="00F11945">
        <w:t>Goldwater Memorial Hospital and Skilled Nursing Facility</w:t>
      </w:r>
    </w:p>
    <w:p w14:paraId="7480484C" w14:textId="5B5017A7" w:rsidR="00A23582" w:rsidRPr="00F11945" w:rsidRDefault="005F182E" w:rsidP="00A23582">
      <w:r w:rsidRPr="00F11945">
        <w:tab/>
      </w:r>
      <w:r w:rsidRPr="00F11945">
        <w:tab/>
      </w:r>
      <w:r w:rsidRPr="00F11945">
        <w:tab/>
        <w:t>Roosevelt Island, New York</w:t>
      </w:r>
      <w:r w:rsidR="008307D4">
        <w:t>, NY</w:t>
      </w:r>
    </w:p>
    <w:p w14:paraId="18C5448D" w14:textId="77777777" w:rsidR="00D14881" w:rsidRPr="00B425E4" w:rsidRDefault="00D14881" w:rsidP="00D14881">
      <w:pPr>
        <w:rPr>
          <w:sz w:val="16"/>
          <w:szCs w:val="16"/>
        </w:rPr>
      </w:pPr>
    </w:p>
    <w:p w14:paraId="62E39AC1" w14:textId="20587C58" w:rsidR="00D14881" w:rsidRPr="00F11945" w:rsidRDefault="00D14881" w:rsidP="00285F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865"/>
        </w:tabs>
      </w:pPr>
      <w:r w:rsidRPr="00F11945">
        <w:t>200</w:t>
      </w:r>
      <w:r w:rsidR="00113897" w:rsidRPr="00F11945">
        <w:t>2</w:t>
      </w:r>
      <w:r w:rsidRPr="00F11945">
        <w:t xml:space="preserve"> – 2003</w:t>
      </w:r>
      <w:r w:rsidRPr="00F11945">
        <w:tab/>
      </w:r>
      <w:r w:rsidRPr="00F11945">
        <w:tab/>
        <w:t>Youth Program Tutor, Program Supervisor</w:t>
      </w:r>
      <w:r w:rsidR="00285FD9" w:rsidRPr="00F11945">
        <w:tab/>
      </w:r>
    </w:p>
    <w:p w14:paraId="433DB811" w14:textId="50A3668A" w:rsidR="00D14881" w:rsidRPr="00F11945" w:rsidRDefault="00D14881" w:rsidP="00831FBD">
      <w:pPr>
        <w:ind w:left="1440" w:firstLine="720"/>
      </w:pPr>
      <w:r w:rsidRPr="00F11945">
        <w:t>Refugee Women’s Alliance</w:t>
      </w:r>
      <w:r w:rsidR="00831FBD">
        <w:t xml:space="preserve">, </w:t>
      </w:r>
      <w:r w:rsidRPr="00F11945">
        <w:t>Seattle</w:t>
      </w:r>
      <w:r w:rsidR="008307D4">
        <w:t>, WA</w:t>
      </w:r>
    </w:p>
    <w:p w14:paraId="5CFD89C2" w14:textId="5D371C74" w:rsidR="007B1E9E" w:rsidRDefault="007B1E9E" w:rsidP="003C58D3">
      <w:pPr>
        <w:outlineLvl w:val="0"/>
        <w:rPr>
          <w:b/>
          <w:smallCaps/>
        </w:rPr>
      </w:pPr>
    </w:p>
    <w:p w14:paraId="5E7CB8AA" w14:textId="77777777" w:rsidR="007B1E9E" w:rsidRDefault="007B1E9E" w:rsidP="003C58D3">
      <w:pPr>
        <w:outlineLvl w:val="0"/>
        <w:rPr>
          <w:b/>
          <w:smallCaps/>
        </w:rPr>
      </w:pPr>
    </w:p>
    <w:p w14:paraId="4A0E3895" w14:textId="15D2A451" w:rsidR="007B1E9E" w:rsidRDefault="007B1E9E" w:rsidP="007B1E9E">
      <w:pPr>
        <w:outlineLvl w:val="0"/>
      </w:pPr>
      <w:r>
        <w:rPr>
          <w:b/>
          <w:bCs/>
        </w:rPr>
        <w:t>RESEARCH INTERESTS</w:t>
      </w:r>
    </w:p>
    <w:p w14:paraId="38706CDA" w14:textId="77777777" w:rsidR="007B1E9E" w:rsidRDefault="007B1E9E" w:rsidP="003C58D3">
      <w:pPr>
        <w:outlineLvl w:val="0"/>
        <w:rPr>
          <w:bCs/>
        </w:rPr>
      </w:pPr>
    </w:p>
    <w:p w14:paraId="2E36139A" w14:textId="29750223" w:rsidR="00611D99" w:rsidRPr="00F11945" w:rsidRDefault="00600252" w:rsidP="003C58D3">
      <w:pPr>
        <w:outlineLvl w:val="0"/>
        <w:rPr>
          <w:bCs/>
          <w:smallCaps/>
        </w:rPr>
      </w:pPr>
      <w:r>
        <w:rPr>
          <w:bCs/>
        </w:rPr>
        <w:t xml:space="preserve">Social gerontology, health behavior, </w:t>
      </w:r>
      <w:r w:rsidR="00A41C71">
        <w:rPr>
          <w:bCs/>
        </w:rPr>
        <w:t xml:space="preserve">aging and disability, </w:t>
      </w:r>
      <w:r>
        <w:rPr>
          <w:bCs/>
        </w:rPr>
        <w:t xml:space="preserve">chronic disease self-management, </w:t>
      </w:r>
      <w:r w:rsidR="0066328E">
        <w:rPr>
          <w:bCs/>
        </w:rPr>
        <w:t xml:space="preserve">health disparities, </w:t>
      </w:r>
      <w:r>
        <w:rPr>
          <w:bCs/>
        </w:rPr>
        <w:t>social determinants of health, type 2 diabetes, falls, aging in place</w:t>
      </w:r>
      <w:r w:rsidR="004435F4">
        <w:rPr>
          <w:bCs/>
        </w:rPr>
        <w:t>.</w:t>
      </w:r>
    </w:p>
    <w:p w14:paraId="2AA05A33" w14:textId="77777777" w:rsidR="00611D99" w:rsidRDefault="00611D99" w:rsidP="003C58D3">
      <w:pPr>
        <w:outlineLvl w:val="0"/>
        <w:rPr>
          <w:b/>
          <w:smallCaps/>
        </w:rPr>
      </w:pPr>
    </w:p>
    <w:p w14:paraId="76D4DECD" w14:textId="77777777" w:rsidR="00B7793B" w:rsidRDefault="00B7793B" w:rsidP="007E16B5">
      <w:pPr>
        <w:jc w:val="right"/>
        <w:outlineLvl w:val="0"/>
        <w:rPr>
          <w:b/>
          <w:smallCaps/>
        </w:rPr>
      </w:pPr>
    </w:p>
    <w:p w14:paraId="645B55CA" w14:textId="4CF680EE" w:rsidR="00B7793B" w:rsidRDefault="00B7793B" w:rsidP="00B7793B">
      <w:pPr>
        <w:outlineLvl w:val="0"/>
      </w:pPr>
      <w:r>
        <w:rPr>
          <w:b/>
          <w:bCs/>
        </w:rPr>
        <w:t>PUBLICATIONS AND RESEARCH</w:t>
      </w:r>
    </w:p>
    <w:p w14:paraId="0CD8009B" w14:textId="77777777" w:rsidR="003C58D3" w:rsidRPr="00F11945" w:rsidRDefault="003C58D3" w:rsidP="003C58D3">
      <w:pPr>
        <w:rPr>
          <w:sz w:val="13"/>
        </w:rPr>
      </w:pPr>
    </w:p>
    <w:p w14:paraId="73B0B3B2" w14:textId="05D2DF8C" w:rsidR="00AC2760" w:rsidRPr="005E592F" w:rsidRDefault="00285658" w:rsidP="00AC2760">
      <w:pPr>
        <w:outlineLvl w:val="0"/>
        <w:rPr>
          <w:bCs/>
          <w:sz w:val="16"/>
          <w:szCs w:val="16"/>
        </w:rPr>
      </w:pPr>
      <w:r>
        <w:rPr>
          <w:bCs/>
        </w:rPr>
        <w:t>50</w:t>
      </w:r>
      <w:r w:rsidR="002103C1" w:rsidRPr="00F11945">
        <w:rPr>
          <w:bCs/>
        </w:rPr>
        <w:t xml:space="preserve"> Publications (</w:t>
      </w:r>
      <w:r w:rsidR="00580E26">
        <w:rPr>
          <w:bCs/>
        </w:rPr>
        <w:t>4</w:t>
      </w:r>
      <w:r>
        <w:rPr>
          <w:bCs/>
        </w:rPr>
        <w:t>4</w:t>
      </w:r>
      <w:r w:rsidR="00957E4E" w:rsidRPr="00F11945">
        <w:rPr>
          <w:bCs/>
        </w:rPr>
        <w:t xml:space="preserve"> </w:t>
      </w:r>
      <w:r w:rsidR="004D68CE" w:rsidRPr="00F11945">
        <w:rPr>
          <w:bCs/>
        </w:rPr>
        <w:t>peer-reviewed</w:t>
      </w:r>
      <w:r w:rsidR="00FD645E">
        <w:rPr>
          <w:bCs/>
        </w:rPr>
        <w:t xml:space="preserve"> articles</w:t>
      </w:r>
      <w:r w:rsidR="00957E4E" w:rsidRPr="00F11945">
        <w:rPr>
          <w:bCs/>
        </w:rPr>
        <w:t>,</w:t>
      </w:r>
      <w:r w:rsidR="00E252CA" w:rsidRPr="00F11945">
        <w:rPr>
          <w:bCs/>
        </w:rPr>
        <w:t xml:space="preserve"> </w:t>
      </w:r>
      <w:r w:rsidR="00142A62" w:rsidRPr="00F11945">
        <w:rPr>
          <w:bCs/>
        </w:rPr>
        <w:t>6</w:t>
      </w:r>
      <w:r w:rsidR="00957E4E" w:rsidRPr="00F11945">
        <w:rPr>
          <w:bCs/>
        </w:rPr>
        <w:t xml:space="preserve"> </w:t>
      </w:r>
      <w:r w:rsidR="00142A62" w:rsidRPr="00F11945">
        <w:rPr>
          <w:bCs/>
        </w:rPr>
        <w:t>books/</w:t>
      </w:r>
      <w:r w:rsidR="00957E4E" w:rsidRPr="00F11945">
        <w:rPr>
          <w:bCs/>
        </w:rPr>
        <w:t>chapters/reviews)</w:t>
      </w:r>
      <w:r w:rsidR="00397F25">
        <w:rPr>
          <w:bCs/>
        </w:rPr>
        <w:t xml:space="preserve">. </w:t>
      </w:r>
      <w:r w:rsidR="00397F25">
        <w:rPr>
          <w:bCs/>
        </w:rPr>
        <w:br/>
      </w:r>
      <w:r w:rsidR="00756DDC" w:rsidRPr="00F11945">
        <w:rPr>
          <w:bCs/>
        </w:rPr>
        <w:t>Student co</w:t>
      </w:r>
      <w:r w:rsidR="00147010">
        <w:rPr>
          <w:bCs/>
        </w:rPr>
        <w:t>-</w:t>
      </w:r>
      <w:r w:rsidR="00756DDC" w:rsidRPr="00F11945">
        <w:rPr>
          <w:bCs/>
        </w:rPr>
        <w:t xml:space="preserve">authors are </w:t>
      </w:r>
      <w:r w:rsidR="00756DDC" w:rsidRPr="00F11945">
        <w:rPr>
          <w:bCs/>
          <w:u w:val="single"/>
        </w:rPr>
        <w:t>underlined</w:t>
      </w:r>
      <w:r w:rsidR="00545BE1" w:rsidRPr="00F11945">
        <w:rPr>
          <w:bCs/>
        </w:rPr>
        <w:t>.</w:t>
      </w:r>
      <w:r w:rsidR="00756DDC" w:rsidRPr="00F11945">
        <w:rPr>
          <w:bCs/>
          <w:u w:val="single"/>
        </w:rPr>
        <w:br/>
      </w:r>
    </w:p>
    <w:p w14:paraId="3B973FA2" w14:textId="25709531" w:rsidR="00AE7F2A" w:rsidRPr="00F11945" w:rsidRDefault="00BD76B0">
      <w:pPr>
        <w:widowControl w:val="0"/>
        <w:contextualSpacing/>
        <w:rPr>
          <w:b/>
        </w:rPr>
      </w:pPr>
      <w:r w:rsidRPr="00F11945">
        <w:rPr>
          <w:bCs/>
        </w:rPr>
        <w:t>Google Scholar Profile (</w:t>
      </w:r>
      <w:r w:rsidR="0006308F">
        <w:rPr>
          <w:bCs/>
        </w:rPr>
        <w:t>5</w:t>
      </w:r>
      <w:r w:rsidR="005269BB">
        <w:rPr>
          <w:bCs/>
        </w:rPr>
        <w:t>/</w:t>
      </w:r>
      <w:r w:rsidR="0006308F">
        <w:rPr>
          <w:bCs/>
        </w:rPr>
        <w:t>5</w:t>
      </w:r>
      <w:r w:rsidR="005269BB">
        <w:rPr>
          <w:bCs/>
        </w:rPr>
        <w:t>/2</w:t>
      </w:r>
      <w:r w:rsidR="00DD432F">
        <w:rPr>
          <w:bCs/>
        </w:rPr>
        <w:t>6</w:t>
      </w:r>
      <w:r w:rsidR="005269BB">
        <w:rPr>
          <w:bCs/>
        </w:rPr>
        <w:t>; l</w:t>
      </w:r>
      <w:r w:rsidRPr="00F11945">
        <w:rPr>
          <w:bCs/>
        </w:rPr>
        <w:t xml:space="preserve">inked </w:t>
      </w:r>
      <w:hyperlink r:id="rId11" w:history="1">
        <w:r w:rsidRPr="00F11945">
          <w:rPr>
            <w:rStyle w:val="Hyperlink"/>
            <w:bCs/>
          </w:rPr>
          <w:t>here</w:t>
        </w:r>
      </w:hyperlink>
      <w:r w:rsidRPr="00F11945">
        <w:rPr>
          <w:bCs/>
        </w:rPr>
        <w:t>)</w:t>
      </w:r>
      <w:r w:rsidR="00926280">
        <w:rPr>
          <w:bCs/>
        </w:rPr>
        <w:t xml:space="preserve">; h-index: </w:t>
      </w:r>
      <w:r w:rsidR="006923BE">
        <w:rPr>
          <w:bCs/>
        </w:rPr>
        <w:t>2</w:t>
      </w:r>
      <w:r w:rsidR="004F038F">
        <w:rPr>
          <w:bCs/>
        </w:rPr>
        <w:t>5</w:t>
      </w:r>
      <w:r w:rsidR="00926280">
        <w:rPr>
          <w:bCs/>
        </w:rPr>
        <w:t>; i10-index: 3</w:t>
      </w:r>
      <w:r w:rsidR="00DD432F">
        <w:rPr>
          <w:bCs/>
        </w:rPr>
        <w:t>5</w:t>
      </w:r>
      <w:r w:rsidR="00F030F8">
        <w:rPr>
          <w:bCs/>
        </w:rPr>
        <w:t xml:space="preserve">; citations: </w:t>
      </w:r>
      <w:r w:rsidR="00444FC9">
        <w:rPr>
          <w:bCs/>
        </w:rPr>
        <w:t>4</w:t>
      </w:r>
      <w:r w:rsidR="00954B01">
        <w:rPr>
          <w:bCs/>
        </w:rPr>
        <w:t>1</w:t>
      </w:r>
      <w:r w:rsidR="0006308F">
        <w:rPr>
          <w:bCs/>
        </w:rPr>
        <w:t>35</w:t>
      </w:r>
      <w:r w:rsidR="005269BB">
        <w:rPr>
          <w:bCs/>
        </w:rPr>
        <w:t xml:space="preserve"> </w:t>
      </w:r>
    </w:p>
    <w:p w14:paraId="6DD59869" w14:textId="77777777" w:rsidR="00AE7F2A" w:rsidRPr="00F11945" w:rsidRDefault="00AE7F2A">
      <w:pPr>
        <w:widowControl w:val="0"/>
        <w:contextualSpacing/>
        <w:rPr>
          <w:b/>
        </w:rPr>
      </w:pPr>
    </w:p>
    <w:p w14:paraId="436E3180" w14:textId="3AAA4172" w:rsidR="00580E26" w:rsidRPr="004218F9" w:rsidRDefault="00065872" w:rsidP="00580E26">
      <w:pPr>
        <w:widowControl w:val="0"/>
        <w:contextualSpacing/>
        <w:rPr>
          <w:bCs/>
          <w:i/>
          <w:iCs/>
          <w:smallCaps/>
        </w:rPr>
      </w:pPr>
      <w:r>
        <w:rPr>
          <w:bCs/>
          <w:i/>
          <w:iCs/>
          <w:smallCaps/>
        </w:rPr>
        <w:t>Peer-reviewed</w:t>
      </w:r>
      <w:r w:rsidR="004218F9">
        <w:rPr>
          <w:bCs/>
          <w:i/>
          <w:iCs/>
          <w:smallCaps/>
        </w:rPr>
        <w:t xml:space="preserve"> </w:t>
      </w:r>
      <w:r w:rsidR="005B273E">
        <w:rPr>
          <w:bCs/>
          <w:i/>
          <w:iCs/>
          <w:smallCaps/>
        </w:rPr>
        <w:t>J</w:t>
      </w:r>
      <w:r w:rsidR="004218F9">
        <w:rPr>
          <w:bCs/>
          <w:i/>
          <w:iCs/>
          <w:smallCaps/>
        </w:rPr>
        <w:t xml:space="preserve">ournal </w:t>
      </w:r>
      <w:r w:rsidR="005B273E">
        <w:rPr>
          <w:bCs/>
          <w:i/>
          <w:iCs/>
          <w:smallCaps/>
        </w:rPr>
        <w:t>A</w:t>
      </w:r>
      <w:r w:rsidR="004218F9">
        <w:rPr>
          <w:bCs/>
          <w:i/>
          <w:iCs/>
          <w:smallCaps/>
        </w:rPr>
        <w:t>rticles</w:t>
      </w:r>
    </w:p>
    <w:p w14:paraId="51DE1DE6" w14:textId="77777777" w:rsidR="00672A45" w:rsidRPr="00580E26" w:rsidRDefault="00672A45" w:rsidP="00580E26">
      <w:pPr>
        <w:widowControl w:val="0"/>
        <w:contextualSpacing/>
      </w:pPr>
    </w:p>
    <w:p w14:paraId="09745678" w14:textId="6638B903" w:rsidR="00285658" w:rsidRPr="00285658" w:rsidRDefault="00285658" w:rsidP="00285658">
      <w:pPr>
        <w:spacing w:after="160"/>
        <w:ind w:left="720" w:hanging="720"/>
        <w:rPr>
          <w:i/>
          <w:iCs/>
        </w:rPr>
      </w:pPr>
      <w:r w:rsidRPr="00E83E49">
        <w:t xml:space="preserve">Chakraborty, A., </w:t>
      </w:r>
      <w:r w:rsidR="00784464">
        <w:t xml:space="preserve">Pant, M.D., </w:t>
      </w:r>
      <w:r w:rsidRPr="00E83E49">
        <w:t xml:space="preserve">&amp; </w:t>
      </w:r>
      <w:r w:rsidRPr="00E83E49">
        <w:rPr>
          <w:b/>
          <w:bCs/>
        </w:rPr>
        <w:t xml:space="preserve">Nicklett, E. J. </w:t>
      </w:r>
      <w:r w:rsidRPr="00E83E49">
        <w:t xml:space="preserve">(in </w:t>
      </w:r>
      <w:r>
        <w:t>press</w:t>
      </w:r>
      <w:r w:rsidRPr="00063946">
        <w:t xml:space="preserve">). </w:t>
      </w:r>
      <w:r>
        <w:t xml:space="preserve">Understanding drivers of physical activity through explainable machine learning: The role of disability and social determinants. </w:t>
      </w:r>
      <w:r>
        <w:rPr>
          <w:i/>
          <w:iCs/>
        </w:rPr>
        <w:t>Journal of Physical Activity and Health.</w:t>
      </w:r>
    </w:p>
    <w:p w14:paraId="7B0AE6B9" w14:textId="3D29734B" w:rsidR="00F81043" w:rsidRPr="00E56E6B" w:rsidRDefault="00F81043" w:rsidP="00F81043">
      <w:pPr>
        <w:spacing w:after="160"/>
        <w:ind w:left="720" w:hanging="720"/>
        <w:rPr>
          <w:i/>
          <w:iCs/>
        </w:rPr>
      </w:pPr>
      <w:r w:rsidRPr="0036137E">
        <w:t xml:space="preserve">Richards, R., Balaji, A., Shipp, C., Aurtrey, M., Ingram, A., Williams, R., Tackett, A., Eliacin, J., Gao, S., Johnson, D., </w:t>
      </w:r>
      <w:r w:rsidRPr="0036137E">
        <w:rPr>
          <w:b/>
          <w:bCs/>
        </w:rPr>
        <w:t>Nicklett, E.</w:t>
      </w:r>
      <w:r w:rsidRPr="0036137E">
        <w:t>, Adeoye-Olatunde, O., Saykin, A., Wang, S</w:t>
      </w:r>
      <w:r w:rsidR="0036137E" w:rsidRPr="00E56E6B">
        <w:t xml:space="preserve"> (</w:t>
      </w:r>
      <w:r w:rsidR="004C20B4">
        <w:t>2026</w:t>
      </w:r>
      <w:r w:rsidR="0036137E" w:rsidRPr="00E56E6B">
        <w:t>)</w:t>
      </w:r>
      <w:r w:rsidRPr="0036137E">
        <w:t xml:space="preserve">. </w:t>
      </w:r>
      <w:r w:rsidRPr="0036137E">
        <w:lastRenderedPageBreak/>
        <w:t>Characterization of barriers and facilitators to recruiting veterans to participate in Alzheimer’s Disease (AD) biomarker research.</w:t>
      </w:r>
      <w:r w:rsidR="0036137E" w:rsidRPr="0036137E">
        <w:t xml:space="preserve"> </w:t>
      </w:r>
      <w:r w:rsidR="0036137E" w:rsidRPr="0036137E">
        <w:rPr>
          <w:i/>
          <w:iCs/>
        </w:rPr>
        <w:t>Alzheimer’s &amp; Dementia: Behavior &amp; Socioeconomics of Aging</w:t>
      </w:r>
      <w:r w:rsidR="004C20B4">
        <w:rPr>
          <w:i/>
          <w:iCs/>
        </w:rPr>
        <w:t>, 2</w:t>
      </w:r>
      <w:r w:rsidR="004C20B4">
        <w:t>(2), e70076.</w:t>
      </w:r>
    </w:p>
    <w:p w14:paraId="40E0B0B8" w14:textId="1ADC013A" w:rsidR="005E6D9B" w:rsidRPr="005E6D9B" w:rsidRDefault="005E6D9B" w:rsidP="002A74D1">
      <w:pPr>
        <w:spacing w:after="160"/>
        <w:ind w:left="720" w:hanging="720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Qin, W., </w:t>
      </w:r>
      <w:r>
        <w:rPr>
          <w:b/>
          <w:bCs/>
          <w:color w:val="222222"/>
          <w:shd w:val="clear" w:color="auto" w:fill="FFFFFF"/>
        </w:rPr>
        <w:t>Nicklett, E. J.</w:t>
      </w:r>
      <w:r>
        <w:rPr>
          <w:color w:val="222222"/>
          <w:shd w:val="clear" w:color="auto" w:fill="FFFFFF"/>
        </w:rPr>
        <w:t xml:space="preserve">, Yu, J., Nguyen, A. W. </w:t>
      </w:r>
      <w:r w:rsidR="004458A2">
        <w:rPr>
          <w:color w:val="222222"/>
          <w:shd w:val="clear" w:color="auto" w:fill="FFFFFF"/>
        </w:rPr>
        <w:t xml:space="preserve">(2024). </w:t>
      </w:r>
      <w:r>
        <w:rPr>
          <w:color w:val="222222"/>
          <w:shd w:val="clear" w:color="auto" w:fill="FFFFFF"/>
        </w:rPr>
        <w:t xml:space="preserve">Neighborhood social cohesion and physical disorder in relation to social isolation in older adults: Racial and ethnic differences. </w:t>
      </w:r>
      <w:r>
        <w:rPr>
          <w:i/>
          <w:iCs/>
          <w:color w:val="222222"/>
          <w:shd w:val="clear" w:color="auto" w:fill="FFFFFF"/>
        </w:rPr>
        <w:t>BMC Public Health</w:t>
      </w:r>
      <w:r w:rsidR="004458A2">
        <w:rPr>
          <w:i/>
          <w:iCs/>
          <w:color w:val="222222"/>
          <w:shd w:val="clear" w:color="auto" w:fill="FFFFFF"/>
        </w:rPr>
        <w:t>, 24</w:t>
      </w:r>
      <w:r w:rsidR="004458A2">
        <w:rPr>
          <w:color w:val="222222"/>
          <w:shd w:val="clear" w:color="auto" w:fill="FFFFFF"/>
        </w:rPr>
        <w:t>(1), 2573.</w:t>
      </w:r>
    </w:p>
    <w:p w14:paraId="08BD6F51" w14:textId="4C4DF55E" w:rsidR="00885C1B" w:rsidRPr="00605657" w:rsidRDefault="00885C1B" w:rsidP="002A74D1">
      <w:pPr>
        <w:spacing w:after="160"/>
        <w:ind w:left="720" w:hanging="720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Du, S., Chien, L-C, Bush, K. F., Giri, S., Richardson, L. A., </w:t>
      </w:r>
      <w:r w:rsidR="00EF59E3">
        <w:rPr>
          <w:color w:val="222222"/>
          <w:shd w:val="clear" w:color="auto" w:fill="FFFFFF"/>
        </w:rPr>
        <w:t xml:space="preserve">Li, M., </w:t>
      </w:r>
      <w:r>
        <w:rPr>
          <w:color w:val="222222"/>
          <w:shd w:val="clear" w:color="auto" w:fill="FFFFFF"/>
        </w:rPr>
        <w:t xml:space="preserve">Jin, Q., Li, T., </w:t>
      </w:r>
      <w:r>
        <w:rPr>
          <w:b/>
          <w:bCs/>
          <w:color w:val="222222"/>
          <w:shd w:val="clear" w:color="auto" w:fill="FFFFFF"/>
        </w:rPr>
        <w:t>Nicklett, E. J.</w:t>
      </w:r>
      <w:r>
        <w:rPr>
          <w:color w:val="222222"/>
          <w:shd w:val="clear" w:color="auto" w:fill="FFFFFF"/>
        </w:rPr>
        <w:t xml:space="preserve">, Li, R., Zhang, K. </w:t>
      </w:r>
      <w:r w:rsidR="00DC046E">
        <w:rPr>
          <w:color w:val="222222"/>
          <w:shd w:val="clear" w:color="auto" w:fill="FFFFFF"/>
        </w:rPr>
        <w:t xml:space="preserve">(2024). </w:t>
      </w:r>
      <w:r>
        <w:rPr>
          <w:color w:val="222222"/>
          <w:shd w:val="clear" w:color="auto" w:fill="FFFFFF"/>
        </w:rPr>
        <w:t>Short-term associations between precipitation and gastrointestinal illness</w:t>
      </w:r>
      <w:r w:rsidR="00E40C64">
        <w:rPr>
          <w:color w:val="222222"/>
          <w:shd w:val="clear" w:color="auto" w:fill="FFFFFF"/>
        </w:rPr>
        <w:t>-</w:t>
      </w:r>
      <w:r>
        <w:rPr>
          <w:color w:val="222222"/>
          <w:shd w:val="clear" w:color="auto" w:fill="FFFFFF"/>
        </w:rPr>
        <w:t xml:space="preserve">related hospital admissions: A multi-city study in Texas. </w:t>
      </w:r>
      <w:r>
        <w:rPr>
          <w:i/>
          <w:iCs/>
          <w:color w:val="222222"/>
          <w:shd w:val="clear" w:color="auto" w:fill="FFFFFF"/>
        </w:rPr>
        <w:t>Science of the Total Environment</w:t>
      </w:r>
      <w:r w:rsidR="00605657">
        <w:rPr>
          <w:color w:val="222222"/>
          <w:shd w:val="clear" w:color="auto" w:fill="FFFFFF"/>
        </w:rPr>
        <w:t xml:space="preserve">, </w:t>
      </w:r>
      <w:r w:rsidR="00605657">
        <w:rPr>
          <w:i/>
          <w:iCs/>
          <w:color w:val="222222"/>
          <w:shd w:val="clear" w:color="auto" w:fill="FFFFFF"/>
        </w:rPr>
        <w:t>951</w:t>
      </w:r>
      <w:r w:rsidR="00605657">
        <w:rPr>
          <w:color w:val="222222"/>
          <w:shd w:val="clear" w:color="auto" w:fill="FFFFFF"/>
        </w:rPr>
        <w:t>: 175247.</w:t>
      </w:r>
    </w:p>
    <w:p w14:paraId="10004EE7" w14:textId="6AE19875" w:rsidR="00580E26" w:rsidRDefault="00580E26" w:rsidP="002A74D1">
      <w:pPr>
        <w:spacing w:after="160"/>
        <w:ind w:left="720" w:hanging="720"/>
        <w:rPr>
          <w:color w:val="222222"/>
          <w:shd w:val="clear" w:color="auto" w:fill="FFFFFF"/>
        </w:rPr>
      </w:pPr>
      <w:r w:rsidRPr="00F11945">
        <w:rPr>
          <w:b/>
          <w:bCs/>
          <w:color w:val="222222"/>
          <w:shd w:val="clear" w:color="auto" w:fill="FFFFFF"/>
        </w:rPr>
        <w:t>Nicklett, E. J.</w:t>
      </w:r>
      <w:r w:rsidRPr="00580E26">
        <w:rPr>
          <w:color w:val="222222"/>
          <w:shd w:val="clear" w:color="auto" w:fill="FFFFFF"/>
        </w:rPr>
        <w:t>,</w:t>
      </w:r>
      <w:r>
        <w:rPr>
          <w:b/>
          <w:bCs/>
          <w:color w:val="222222"/>
          <w:shd w:val="clear" w:color="auto" w:fill="FFFFFF"/>
        </w:rPr>
        <w:t xml:space="preserve"> </w:t>
      </w:r>
      <w:r>
        <w:rPr>
          <w:color w:val="222222"/>
          <w:shd w:val="clear" w:color="auto" w:fill="FFFFFF"/>
        </w:rPr>
        <w:t>Sharma, B. B., Testa, A.</w:t>
      </w:r>
      <w:r w:rsidRPr="00F11945">
        <w:rPr>
          <w:color w:val="222222"/>
          <w:shd w:val="clear" w:color="auto" w:fill="FFFFFF"/>
        </w:rPr>
        <w:t xml:space="preserve"> (202</w:t>
      </w:r>
      <w:r>
        <w:rPr>
          <w:color w:val="222222"/>
          <w:shd w:val="clear" w:color="auto" w:fill="FFFFFF"/>
        </w:rPr>
        <w:t>4</w:t>
      </w:r>
      <w:r w:rsidRPr="00F11945">
        <w:rPr>
          <w:color w:val="222222"/>
          <w:shd w:val="clear" w:color="auto" w:fill="FFFFFF"/>
        </w:rPr>
        <w:t xml:space="preserve">). </w:t>
      </w:r>
      <w:r>
        <w:rPr>
          <w:color w:val="222222"/>
          <w:shd w:val="clear" w:color="auto" w:fill="FFFFFF"/>
        </w:rPr>
        <w:t>Physical activity and local blue/green space access during the COVID-19 pandemic</w:t>
      </w:r>
      <w:r w:rsidRPr="00F11945">
        <w:rPr>
          <w:color w:val="222222"/>
          <w:shd w:val="clear" w:color="auto" w:fill="FFFFFF"/>
        </w:rPr>
        <w:t xml:space="preserve">. </w:t>
      </w:r>
      <w:r>
        <w:rPr>
          <w:i/>
          <w:iCs/>
          <w:color w:val="222222"/>
          <w:shd w:val="clear" w:color="auto" w:fill="FFFFFF"/>
        </w:rPr>
        <w:t>American Journal of Health Promotion</w:t>
      </w:r>
      <w:r w:rsidR="00176B52">
        <w:rPr>
          <w:i/>
          <w:iCs/>
          <w:color w:val="222222"/>
          <w:shd w:val="clear" w:color="auto" w:fill="FFFFFF"/>
        </w:rPr>
        <w:t>, 38</w:t>
      </w:r>
      <w:r w:rsidR="00176B52">
        <w:rPr>
          <w:color w:val="222222"/>
          <w:shd w:val="clear" w:color="auto" w:fill="FFFFFF"/>
        </w:rPr>
        <w:t>(7), 970-979.</w:t>
      </w:r>
    </w:p>
    <w:p w14:paraId="31F4BF97" w14:textId="4FC8107E" w:rsidR="00241653" w:rsidRPr="00F11945" w:rsidRDefault="00241653" w:rsidP="002A74D1">
      <w:pPr>
        <w:spacing w:after="160"/>
        <w:ind w:left="720" w:hanging="720"/>
        <w:rPr>
          <w:color w:val="222222"/>
          <w:shd w:val="clear" w:color="auto" w:fill="FFFFFF"/>
        </w:rPr>
      </w:pPr>
      <w:r w:rsidRPr="00F11945">
        <w:rPr>
          <w:b/>
          <w:bCs/>
          <w:color w:val="222222"/>
          <w:shd w:val="clear" w:color="auto" w:fill="FFFFFF"/>
        </w:rPr>
        <w:t>Nicklett, E. J.</w:t>
      </w:r>
      <w:r w:rsidRPr="00580E26">
        <w:rPr>
          <w:color w:val="222222"/>
          <w:shd w:val="clear" w:color="auto" w:fill="FFFFFF"/>
        </w:rPr>
        <w:t>,</w:t>
      </w:r>
      <w:r w:rsidRPr="00F11945">
        <w:rPr>
          <w:b/>
          <w:bCs/>
          <w:color w:val="222222"/>
          <w:shd w:val="clear" w:color="auto" w:fill="FFFFFF"/>
        </w:rPr>
        <w:t xml:space="preserve"> </w:t>
      </w:r>
      <w:r w:rsidRPr="00F11945">
        <w:rPr>
          <w:color w:val="222222"/>
          <w:u w:val="single"/>
          <w:shd w:val="clear" w:color="auto" w:fill="FFFFFF"/>
        </w:rPr>
        <w:t>Cheng, J.</w:t>
      </w:r>
      <w:r w:rsidRPr="00F11945">
        <w:rPr>
          <w:color w:val="222222"/>
          <w:shd w:val="clear" w:color="auto" w:fill="FFFFFF"/>
        </w:rPr>
        <w:t xml:space="preserve">, Morris, Z. (2023). </w:t>
      </w:r>
      <w:r w:rsidR="002607CD" w:rsidRPr="00F11945">
        <w:rPr>
          <w:color w:val="222222"/>
          <w:shd w:val="clear" w:color="auto" w:fill="FFFFFF"/>
        </w:rPr>
        <w:t>Predictors of f</w:t>
      </w:r>
      <w:r w:rsidRPr="00F11945">
        <w:rPr>
          <w:color w:val="222222"/>
          <w:shd w:val="clear" w:color="auto" w:fill="FFFFFF"/>
        </w:rPr>
        <w:t xml:space="preserve">ood insecurity among </w:t>
      </w:r>
      <w:r w:rsidR="002607CD" w:rsidRPr="00F11945">
        <w:rPr>
          <w:color w:val="222222"/>
          <w:shd w:val="clear" w:color="auto" w:fill="FFFFFF"/>
        </w:rPr>
        <w:t>older adults before and during COVID-19 in the United States</w:t>
      </w:r>
      <w:r w:rsidRPr="00F11945">
        <w:rPr>
          <w:color w:val="222222"/>
          <w:shd w:val="clear" w:color="auto" w:fill="FFFFFF"/>
        </w:rPr>
        <w:t xml:space="preserve">. </w:t>
      </w:r>
      <w:r w:rsidRPr="00F11945">
        <w:rPr>
          <w:i/>
          <w:iCs/>
          <w:color w:val="222222"/>
          <w:shd w:val="clear" w:color="auto" w:fill="FFFFFF"/>
        </w:rPr>
        <w:t>Frontiers in Public Health</w:t>
      </w:r>
      <w:r w:rsidR="00CD3248" w:rsidRPr="00F11945">
        <w:rPr>
          <w:i/>
          <w:iCs/>
          <w:color w:val="222222"/>
          <w:shd w:val="clear" w:color="auto" w:fill="FFFFFF"/>
        </w:rPr>
        <w:t>, 11</w:t>
      </w:r>
      <w:r w:rsidR="00CD3248" w:rsidRPr="00F11945">
        <w:rPr>
          <w:color w:val="222222"/>
          <w:shd w:val="clear" w:color="auto" w:fill="FFFFFF"/>
        </w:rPr>
        <w:t>: 1112575.</w:t>
      </w:r>
    </w:p>
    <w:p w14:paraId="30101F12" w14:textId="6C9D808A" w:rsidR="00F919C5" w:rsidRPr="00F11945" w:rsidRDefault="00F919C5" w:rsidP="002A74D1">
      <w:pPr>
        <w:spacing w:after="160"/>
        <w:ind w:left="720" w:hanging="720"/>
        <w:rPr>
          <w:color w:val="222222"/>
          <w:shd w:val="clear" w:color="auto" w:fill="FFFFFF"/>
        </w:rPr>
      </w:pPr>
      <w:r w:rsidRPr="00F11945">
        <w:rPr>
          <w:color w:val="222222"/>
          <w:u w:val="single"/>
          <w:shd w:val="clear" w:color="auto" w:fill="FFFFFF"/>
        </w:rPr>
        <w:t>Cheng, J.</w:t>
      </w:r>
      <w:r w:rsidRPr="00F11945">
        <w:rPr>
          <w:color w:val="222222"/>
          <w:shd w:val="clear" w:color="auto" w:fill="FFFFFF"/>
        </w:rPr>
        <w:t xml:space="preserve">, </w:t>
      </w:r>
      <w:r w:rsidRPr="00F11945">
        <w:rPr>
          <w:b/>
          <w:bCs/>
          <w:color w:val="222222"/>
          <w:shd w:val="clear" w:color="auto" w:fill="FFFFFF"/>
        </w:rPr>
        <w:t>Nicklett, E. J.</w:t>
      </w:r>
      <w:r w:rsidRPr="00F11945">
        <w:rPr>
          <w:color w:val="222222"/>
          <w:shd w:val="clear" w:color="auto" w:fill="FFFFFF"/>
        </w:rPr>
        <w:t xml:space="preserve"> (</w:t>
      </w:r>
      <w:r w:rsidR="00606BA4" w:rsidRPr="00F11945">
        <w:rPr>
          <w:color w:val="222222"/>
          <w:shd w:val="clear" w:color="auto" w:fill="FFFFFF"/>
        </w:rPr>
        <w:t>2022</w:t>
      </w:r>
      <w:r w:rsidRPr="00F11945">
        <w:rPr>
          <w:color w:val="222222"/>
          <w:shd w:val="clear" w:color="auto" w:fill="FFFFFF"/>
        </w:rPr>
        <w:t>). Racial</w:t>
      </w:r>
      <w:r w:rsidR="005B67AB" w:rsidRPr="00F11945">
        <w:rPr>
          <w:color w:val="222222"/>
          <w:shd w:val="clear" w:color="auto" w:fill="FFFFFF"/>
        </w:rPr>
        <w:t xml:space="preserve"> and </w:t>
      </w:r>
      <w:r w:rsidRPr="00F11945">
        <w:rPr>
          <w:color w:val="222222"/>
          <w:shd w:val="clear" w:color="auto" w:fill="FFFFFF"/>
        </w:rPr>
        <w:t xml:space="preserve">ethnic differences in the relationship between neighborhood environment and physical activity among middle-aged and older adults. </w:t>
      </w:r>
      <w:r w:rsidRPr="00F11945">
        <w:rPr>
          <w:i/>
          <w:iCs/>
          <w:color w:val="222222"/>
          <w:shd w:val="clear" w:color="auto" w:fill="FFFFFF"/>
        </w:rPr>
        <w:t>Journal of Aging and Health</w:t>
      </w:r>
      <w:r w:rsidR="00606BA4" w:rsidRPr="00F11945">
        <w:rPr>
          <w:color w:val="222222"/>
          <w:shd w:val="clear" w:color="auto" w:fill="FFFFFF"/>
        </w:rPr>
        <w:t xml:space="preserve">, </w:t>
      </w:r>
      <w:r w:rsidR="00606BA4" w:rsidRPr="00F11945">
        <w:rPr>
          <w:i/>
          <w:iCs/>
          <w:color w:val="222222"/>
          <w:shd w:val="clear" w:color="auto" w:fill="FFFFFF"/>
        </w:rPr>
        <w:t>34</w:t>
      </w:r>
      <w:r w:rsidR="00606BA4" w:rsidRPr="00F11945">
        <w:rPr>
          <w:color w:val="222222"/>
          <w:shd w:val="clear" w:color="auto" w:fill="FFFFFF"/>
        </w:rPr>
        <w:t xml:space="preserve">(9-10), 1163-1177. </w:t>
      </w:r>
    </w:p>
    <w:p w14:paraId="35C69F55" w14:textId="2A148699" w:rsidR="005B67AB" w:rsidRPr="00F11945" w:rsidRDefault="005B67AB" w:rsidP="002A74D1">
      <w:pPr>
        <w:spacing w:after="160"/>
        <w:ind w:left="720" w:hanging="720"/>
        <w:rPr>
          <w:color w:val="222222"/>
          <w:shd w:val="clear" w:color="auto" w:fill="FFFFFF"/>
        </w:rPr>
      </w:pPr>
      <w:r w:rsidRPr="00F11945">
        <w:rPr>
          <w:b/>
          <w:bCs/>
          <w:color w:val="222222"/>
          <w:shd w:val="clear" w:color="auto" w:fill="FFFFFF"/>
        </w:rPr>
        <w:t>Nicklett, E. J.</w:t>
      </w:r>
      <w:r w:rsidRPr="00580E26">
        <w:rPr>
          <w:color w:val="222222"/>
          <w:shd w:val="clear" w:color="auto" w:fill="FFFFFF"/>
        </w:rPr>
        <w:t>,</w:t>
      </w:r>
      <w:r w:rsidRPr="00F11945">
        <w:rPr>
          <w:color w:val="222222"/>
          <w:shd w:val="clear" w:color="auto" w:fill="FFFFFF"/>
        </w:rPr>
        <w:t xml:space="preserve"> Ory, M. G., </w:t>
      </w:r>
      <w:r w:rsidRPr="00F11945">
        <w:rPr>
          <w:color w:val="222222"/>
          <w:u w:val="single"/>
          <w:shd w:val="clear" w:color="auto" w:fill="FFFFFF"/>
        </w:rPr>
        <w:t>Johnson, K. E.,</w:t>
      </w:r>
      <w:r w:rsidRPr="00F11945">
        <w:rPr>
          <w:color w:val="222222"/>
          <w:shd w:val="clear" w:color="auto" w:fill="FFFFFF"/>
        </w:rPr>
        <w:t xml:space="preserve"> &amp; Dwolatzky, T. (2022). Editorial: COVID-19, Aging, and Public Health. </w:t>
      </w:r>
      <w:r w:rsidRPr="00F11945">
        <w:rPr>
          <w:i/>
          <w:iCs/>
          <w:color w:val="222222"/>
          <w:shd w:val="clear" w:color="auto" w:fill="FFFFFF"/>
        </w:rPr>
        <w:t>Frontiers in Public Health, 10</w:t>
      </w:r>
      <w:r w:rsidRPr="00F11945">
        <w:rPr>
          <w:color w:val="222222"/>
          <w:shd w:val="clear" w:color="auto" w:fill="FFFFFF"/>
        </w:rPr>
        <w:t>: 924591.</w:t>
      </w:r>
    </w:p>
    <w:p w14:paraId="4372452B" w14:textId="60FE4322" w:rsidR="00DB2B94" w:rsidRPr="00F11945" w:rsidRDefault="00DB2B94" w:rsidP="002A74D1">
      <w:pPr>
        <w:spacing w:after="160"/>
        <w:ind w:left="720" w:hanging="720"/>
        <w:rPr>
          <w:bCs/>
        </w:rPr>
      </w:pPr>
      <w:r w:rsidRPr="00F11945">
        <w:rPr>
          <w:bCs/>
        </w:rPr>
        <w:t xml:space="preserve">LeBrón, A., </w:t>
      </w:r>
      <w:r w:rsidRPr="00F11945">
        <w:rPr>
          <w:bCs/>
          <w:u w:val="single"/>
        </w:rPr>
        <w:t>Espitia, N. R</w:t>
      </w:r>
      <w:r w:rsidRPr="00F11945">
        <w:rPr>
          <w:bCs/>
        </w:rPr>
        <w:t xml:space="preserve">., Kieffer, E. C., Sinco, B. R., Hawkins, J. M. </w:t>
      </w:r>
      <w:r w:rsidRPr="00F11945">
        <w:rPr>
          <w:b/>
        </w:rPr>
        <w:t>Nicklett, E. J.</w:t>
      </w:r>
      <w:r w:rsidRPr="00F11945">
        <w:rPr>
          <w:bCs/>
        </w:rPr>
        <w:t>, Palmisano, G., Heisler, M., &amp; Spencer, M. S. (</w:t>
      </w:r>
      <w:r w:rsidR="00415521" w:rsidRPr="00F11945">
        <w:rPr>
          <w:bCs/>
        </w:rPr>
        <w:t>2022</w:t>
      </w:r>
      <w:r w:rsidRPr="00F11945">
        <w:rPr>
          <w:bCs/>
        </w:rPr>
        <w:t xml:space="preserve">). Using path analysis to model the process of change in HbA1c among African Americans and Latinos in a community health worker diabetes intervention. </w:t>
      </w:r>
      <w:r w:rsidRPr="00F11945">
        <w:rPr>
          <w:bCs/>
          <w:i/>
          <w:iCs/>
        </w:rPr>
        <w:t>Patient Education and Counseling</w:t>
      </w:r>
      <w:r w:rsidR="00415521" w:rsidRPr="00F11945">
        <w:rPr>
          <w:bCs/>
        </w:rPr>
        <w:t xml:space="preserve">, </w:t>
      </w:r>
      <w:r w:rsidR="00415521" w:rsidRPr="00F11945">
        <w:rPr>
          <w:bCs/>
          <w:i/>
          <w:iCs/>
        </w:rPr>
        <w:t>105</w:t>
      </w:r>
      <w:r w:rsidR="00415521" w:rsidRPr="00F11945">
        <w:rPr>
          <w:bCs/>
        </w:rPr>
        <w:t>(7):2166-2173.</w:t>
      </w:r>
    </w:p>
    <w:p w14:paraId="6FC7998F" w14:textId="25FE1B5E" w:rsidR="00703985" w:rsidRPr="00F11945" w:rsidRDefault="00703985" w:rsidP="002A74D1">
      <w:pPr>
        <w:spacing w:after="160"/>
        <w:ind w:left="720" w:hanging="720"/>
        <w:rPr>
          <w:color w:val="222222"/>
          <w:shd w:val="clear" w:color="auto" w:fill="FFFFFF"/>
        </w:rPr>
      </w:pPr>
      <w:r w:rsidRPr="00F11945">
        <w:rPr>
          <w:b/>
          <w:bCs/>
          <w:color w:val="222222"/>
          <w:shd w:val="clear" w:color="auto" w:fill="FFFFFF"/>
        </w:rPr>
        <w:t>Nicklett, E. J.</w:t>
      </w:r>
      <w:r w:rsidRPr="00F11945">
        <w:rPr>
          <w:color w:val="222222"/>
          <w:shd w:val="clear" w:color="auto" w:fill="FFFFFF"/>
        </w:rPr>
        <w:t xml:space="preserve">, </w:t>
      </w:r>
      <w:r w:rsidRPr="00F11945">
        <w:rPr>
          <w:color w:val="222222"/>
          <w:u w:val="single"/>
          <w:shd w:val="clear" w:color="auto" w:fill="FFFFFF"/>
        </w:rPr>
        <w:t>Johnson, K. E</w:t>
      </w:r>
      <w:r w:rsidRPr="00F11945">
        <w:rPr>
          <w:color w:val="222222"/>
          <w:shd w:val="clear" w:color="auto" w:fill="FFFFFF"/>
        </w:rPr>
        <w:t xml:space="preserve">., Troy, L. M., </w:t>
      </w:r>
      <w:r w:rsidRPr="00F11945">
        <w:rPr>
          <w:color w:val="222222"/>
          <w:u w:val="single"/>
          <w:shd w:val="clear" w:color="auto" w:fill="FFFFFF"/>
        </w:rPr>
        <w:t>Vartak, M</w:t>
      </w:r>
      <w:r w:rsidRPr="00F11945">
        <w:rPr>
          <w:color w:val="222222"/>
          <w:shd w:val="clear" w:color="auto" w:fill="FFFFFF"/>
        </w:rPr>
        <w:t xml:space="preserve">., &amp; </w:t>
      </w:r>
      <w:r w:rsidRPr="00F11945">
        <w:rPr>
          <w:color w:val="222222"/>
          <w:u w:val="single"/>
          <w:shd w:val="clear" w:color="auto" w:fill="FFFFFF"/>
        </w:rPr>
        <w:t>Reiter, A</w:t>
      </w:r>
      <w:r w:rsidR="00C666A9" w:rsidRPr="00F11945">
        <w:rPr>
          <w:color w:val="222222"/>
          <w:shd w:val="clear" w:color="auto" w:fill="FFFFFF"/>
        </w:rPr>
        <w:t xml:space="preserve"> (</w:t>
      </w:r>
      <w:r w:rsidR="008944D0" w:rsidRPr="00F11945">
        <w:rPr>
          <w:color w:val="222222"/>
          <w:shd w:val="clear" w:color="auto" w:fill="FFFFFF"/>
        </w:rPr>
        <w:t>2021</w:t>
      </w:r>
      <w:r w:rsidR="00C666A9" w:rsidRPr="00F11945">
        <w:rPr>
          <w:color w:val="222222"/>
          <w:shd w:val="clear" w:color="auto" w:fill="FFFFFF"/>
        </w:rPr>
        <w:t>)</w:t>
      </w:r>
      <w:r w:rsidRPr="00F11945">
        <w:rPr>
          <w:color w:val="222222"/>
          <w:shd w:val="clear" w:color="auto" w:fill="FFFFFF"/>
        </w:rPr>
        <w:t xml:space="preserve">. Food access, diet quality, and nutritional status of older adults during COVID-19: A scoping review. </w:t>
      </w:r>
      <w:r w:rsidRPr="00F11945">
        <w:rPr>
          <w:i/>
          <w:iCs/>
          <w:color w:val="222222"/>
          <w:shd w:val="clear" w:color="auto" w:fill="FFFFFF"/>
        </w:rPr>
        <w:t>Frontiers in Public Health</w:t>
      </w:r>
      <w:r w:rsidR="008944D0" w:rsidRPr="00F11945">
        <w:rPr>
          <w:i/>
          <w:iCs/>
          <w:color w:val="222222"/>
          <w:shd w:val="clear" w:color="auto" w:fill="FFFFFF"/>
        </w:rPr>
        <w:t>, 9</w:t>
      </w:r>
      <w:r w:rsidR="008944D0" w:rsidRPr="00F11945">
        <w:rPr>
          <w:color w:val="222222"/>
          <w:shd w:val="clear" w:color="auto" w:fill="FFFFFF"/>
        </w:rPr>
        <w:t>.</w:t>
      </w:r>
    </w:p>
    <w:p w14:paraId="6BA0BBEF" w14:textId="0AC06D0E" w:rsidR="00A729BB" w:rsidRPr="00F11945" w:rsidRDefault="00A729BB" w:rsidP="002A74D1">
      <w:pPr>
        <w:spacing w:after="160"/>
        <w:ind w:left="720" w:hanging="720"/>
        <w:rPr>
          <w:color w:val="222222"/>
          <w:shd w:val="clear" w:color="auto" w:fill="FFFFFF"/>
        </w:rPr>
      </w:pPr>
      <w:r w:rsidRPr="00F11945">
        <w:rPr>
          <w:b/>
          <w:bCs/>
          <w:color w:val="222222"/>
          <w:shd w:val="clear" w:color="auto" w:fill="FFFFFF"/>
        </w:rPr>
        <w:t>Nicklett, E. J.</w:t>
      </w:r>
      <w:r w:rsidRPr="00F11945">
        <w:rPr>
          <w:color w:val="222222"/>
          <w:shd w:val="clear" w:color="auto" w:fill="FFFFFF"/>
        </w:rPr>
        <w:t xml:space="preserve">, </w:t>
      </w:r>
      <w:r w:rsidRPr="00F11945">
        <w:rPr>
          <w:color w:val="222222"/>
          <w:u w:val="single"/>
          <w:shd w:val="clear" w:color="auto" w:fill="FFFFFF"/>
        </w:rPr>
        <w:t>Chen, J</w:t>
      </w:r>
      <w:r w:rsidRPr="00F11945">
        <w:rPr>
          <w:color w:val="222222"/>
          <w:shd w:val="clear" w:color="auto" w:fill="FFFFFF"/>
        </w:rPr>
        <w:t xml:space="preserve">., Xiang, X., </w:t>
      </w:r>
      <w:r w:rsidRPr="00F11945">
        <w:rPr>
          <w:color w:val="222222"/>
          <w:u w:val="single"/>
          <w:shd w:val="clear" w:color="auto" w:fill="FFFFFF"/>
        </w:rPr>
        <w:t>Abrams, L</w:t>
      </w:r>
      <w:r w:rsidRPr="00F11945">
        <w:rPr>
          <w:color w:val="222222"/>
          <w:shd w:val="clear" w:color="auto" w:fill="FFFFFF"/>
        </w:rPr>
        <w:t xml:space="preserve">., Sonnega, A., </w:t>
      </w:r>
      <w:r w:rsidRPr="00F11945">
        <w:rPr>
          <w:color w:val="222222"/>
          <w:u w:val="single"/>
          <w:shd w:val="clear" w:color="auto" w:fill="FFFFFF"/>
        </w:rPr>
        <w:t>Johnson, K. E</w:t>
      </w:r>
      <w:r w:rsidRPr="00F11945">
        <w:rPr>
          <w:color w:val="222222"/>
          <w:shd w:val="clear" w:color="auto" w:fill="FFFFFF"/>
        </w:rPr>
        <w:t xml:space="preserve">., </w:t>
      </w:r>
      <w:r w:rsidRPr="00F11945">
        <w:rPr>
          <w:color w:val="222222"/>
          <w:u w:val="single"/>
          <w:shd w:val="clear" w:color="auto" w:fill="FFFFFF"/>
        </w:rPr>
        <w:t>Cheng, J</w:t>
      </w:r>
      <w:r w:rsidRPr="00F11945">
        <w:rPr>
          <w:color w:val="222222"/>
          <w:shd w:val="clear" w:color="auto" w:fill="FFFFFF"/>
        </w:rPr>
        <w:t xml:space="preserve">., &amp; Assari, S. </w:t>
      </w:r>
      <w:r w:rsidR="00752887" w:rsidRPr="00F11945">
        <w:rPr>
          <w:color w:val="222222"/>
          <w:shd w:val="clear" w:color="auto" w:fill="FFFFFF"/>
        </w:rPr>
        <w:t>(</w:t>
      </w:r>
      <w:r w:rsidR="0030566E" w:rsidRPr="00F11945">
        <w:rPr>
          <w:color w:val="222222"/>
          <w:shd w:val="clear" w:color="auto" w:fill="FFFFFF"/>
        </w:rPr>
        <w:t>2020</w:t>
      </w:r>
      <w:r w:rsidR="00752887" w:rsidRPr="00F11945">
        <w:rPr>
          <w:color w:val="222222"/>
          <w:shd w:val="clear" w:color="auto" w:fill="FFFFFF"/>
        </w:rPr>
        <w:t xml:space="preserve">). </w:t>
      </w:r>
      <w:r w:rsidRPr="00F11945">
        <w:rPr>
          <w:color w:val="222222"/>
          <w:shd w:val="clear" w:color="auto" w:fill="FFFFFF"/>
        </w:rPr>
        <w:t xml:space="preserve">Associations between </w:t>
      </w:r>
      <w:r w:rsidR="002F457C" w:rsidRPr="00F11945">
        <w:rPr>
          <w:color w:val="222222"/>
          <w:shd w:val="clear" w:color="auto" w:fill="FFFFFF"/>
        </w:rPr>
        <w:t>d</w:t>
      </w:r>
      <w:r w:rsidRPr="00F11945">
        <w:rPr>
          <w:color w:val="222222"/>
          <w:shd w:val="clear" w:color="auto" w:fill="FFFFFF"/>
        </w:rPr>
        <w:t xml:space="preserve">iagnosis with </w:t>
      </w:r>
      <w:r w:rsidR="002F457C" w:rsidRPr="00F11945">
        <w:rPr>
          <w:color w:val="222222"/>
          <w:shd w:val="clear" w:color="auto" w:fill="FFFFFF"/>
        </w:rPr>
        <w:t>t</w:t>
      </w:r>
      <w:r w:rsidRPr="00F11945">
        <w:rPr>
          <w:color w:val="222222"/>
          <w:shd w:val="clear" w:color="auto" w:fill="FFFFFF"/>
        </w:rPr>
        <w:t xml:space="preserve">ype 2 </w:t>
      </w:r>
      <w:r w:rsidR="002F457C" w:rsidRPr="00F11945">
        <w:rPr>
          <w:color w:val="222222"/>
          <w:shd w:val="clear" w:color="auto" w:fill="FFFFFF"/>
        </w:rPr>
        <w:t>d</w:t>
      </w:r>
      <w:r w:rsidRPr="00F11945">
        <w:rPr>
          <w:color w:val="222222"/>
          <w:shd w:val="clear" w:color="auto" w:fill="FFFFFF"/>
        </w:rPr>
        <w:t xml:space="preserve">iabetes and </w:t>
      </w:r>
      <w:r w:rsidR="002F457C" w:rsidRPr="00F11945">
        <w:rPr>
          <w:color w:val="222222"/>
          <w:shd w:val="clear" w:color="auto" w:fill="FFFFFF"/>
        </w:rPr>
        <w:t>c</w:t>
      </w:r>
      <w:r w:rsidRPr="00F11945">
        <w:rPr>
          <w:color w:val="222222"/>
          <w:shd w:val="clear" w:color="auto" w:fill="FFFFFF"/>
        </w:rPr>
        <w:t xml:space="preserve">hanges in </w:t>
      </w:r>
      <w:r w:rsidR="002F457C" w:rsidRPr="00F11945">
        <w:rPr>
          <w:color w:val="222222"/>
          <w:shd w:val="clear" w:color="auto" w:fill="FFFFFF"/>
        </w:rPr>
        <w:t>p</w:t>
      </w:r>
      <w:r w:rsidRPr="00F11945">
        <w:rPr>
          <w:color w:val="222222"/>
          <w:shd w:val="clear" w:color="auto" w:fill="FFFFFF"/>
        </w:rPr>
        <w:t xml:space="preserve">hysical </w:t>
      </w:r>
      <w:r w:rsidR="002F457C" w:rsidRPr="00F11945">
        <w:rPr>
          <w:color w:val="222222"/>
          <w:shd w:val="clear" w:color="auto" w:fill="FFFFFF"/>
        </w:rPr>
        <w:t>a</w:t>
      </w:r>
      <w:r w:rsidRPr="00F11945">
        <w:rPr>
          <w:color w:val="222222"/>
          <w:shd w:val="clear" w:color="auto" w:fill="FFFFFF"/>
        </w:rPr>
        <w:t xml:space="preserve">ctivity </w:t>
      </w:r>
      <w:r w:rsidR="002F457C" w:rsidRPr="00F11945">
        <w:rPr>
          <w:color w:val="222222"/>
          <w:shd w:val="clear" w:color="auto" w:fill="FFFFFF"/>
        </w:rPr>
        <w:t>among</w:t>
      </w:r>
      <w:r w:rsidRPr="00F11945">
        <w:rPr>
          <w:color w:val="222222"/>
          <w:shd w:val="clear" w:color="auto" w:fill="FFFFFF"/>
        </w:rPr>
        <w:t xml:space="preserve"> </w:t>
      </w:r>
      <w:r w:rsidR="002F457C" w:rsidRPr="00F11945">
        <w:rPr>
          <w:color w:val="222222"/>
          <w:shd w:val="clear" w:color="auto" w:fill="FFFFFF"/>
        </w:rPr>
        <w:t>m</w:t>
      </w:r>
      <w:r w:rsidRPr="00F11945">
        <w:rPr>
          <w:color w:val="222222"/>
          <w:shd w:val="clear" w:color="auto" w:fill="FFFFFF"/>
        </w:rPr>
        <w:t>iddle-</w:t>
      </w:r>
      <w:r w:rsidR="002F457C" w:rsidRPr="00F11945">
        <w:rPr>
          <w:color w:val="222222"/>
          <w:shd w:val="clear" w:color="auto" w:fill="FFFFFF"/>
        </w:rPr>
        <w:t>a</w:t>
      </w:r>
      <w:r w:rsidRPr="00F11945">
        <w:rPr>
          <w:color w:val="222222"/>
          <w:shd w:val="clear" w:color="auto" w:fill="FFFFFF"/>
        </w:rPr>
        <w:t xml:space="preserve">ged and </w:t>
      </w:r>
      <w:r w:rsidR="002F457C" w:rsidRPr="00F11945">
        <w:rPr>
          <w:color w:val="222222"/>
          <w:shd w:val="clear" w:color="auto" w:fill="FFFFFF"/>
        </w:rPr>
        <w:t>o</w:t>
      </w:r>
      <w:r w:rsidRPr="00F11945">
        <w:rPr>
          <w:color w:val="222222"/>
          <w:shd w:val="clear" w:color="auto" w:fill="FFFFFF"/>
        </w:rPr>
        <w:t xml:space="preserve">lder </w:t>
      </w:r>
      <w:r w:rsidR="002F457C" w:rsidRPr="00F11945">
        <w:rPr>
          <w:color w:val="222222"/>
          <w:shd w:val="clear" w:color="auto" w:fill="FFFFFF"/>
        </w:rPr>
        <w:t>a</w:t>
      </w:r>
      <w:r w:rsidRPr="00F11945">
        <w:rPr>
          <w:color w:val="222222"/>
          <w:shd w:val="clear" w:color="auto" w:fill="FFFFFF"/>
        </w:rPr>
        <w:t xml:space="preserve">dults in the United States. </w:t>
      </w:r>
      <w:r w:rsidRPr="00F11945">
        <w:rPr>
          <w:i/>
          <w:iCs/>
          <w:color w:val="222222"/>
          <w:shd w:val="clear" w:color="auto" w:fill="FFFFFF"/>
        </w:rPr>
        <w:t xml:space="preserve">Innovation in </w:t>
      </w:r>
      <w:r w:rsidR="0030566E" w:rsidRPr="00F11945">
        <w:rPr>
          <w:i/>
          <w:iCs/>
          <w:color w:val="222222"/>
          <w:shd w:val="clear" w:color="auto" w:fill="FFFFFF"/>
        </w:rPr>
        <w:t>Aging, 4</w:t>
      </w:r>
      <w:r w:rsidR="0030566E" w:rsidRPr="00F11945">
        <w:rPr>
          <w:color w:val="222222"/>
          <w:shd w:val="clear" w:color="auto" w:fill="FFFFFF"/>
        </w:rPr>
        <w:t>(1)</w:t>
      </w:r>
      <w:r w:rsidR="001C5815">
        <w:rPr>
          <w:color w:val="222222"/>
          <w:shd w:val="clear" w:color="auto" w:fill="FFFFFF"/>
        </w:rPr>
        <w:t>, 48.</w:t>
      </w:r>
    </w:p>
    <w:p w14:paraId="1056AFC5" w14:textId="5508EB52" w:rsidR="00EB4C53" w:rsidRPr="00F11945" w:rsidRDefault="00EB4C53" w:rsidP="002A74D1">
      <w:pPr>
        <w:spacing w:after="160"/>
        <w:ind w:left="720" w:hanging="720"/>
        <w:rPr>
          <w:color w:val="222222"/>
          <w:shd w:val="clear" w:color="auto" w:fill="FFFFFF"/>
        </w:rPr>
      </w:pPr>
      <w:r w:rsidRPr="00F11945">
        <w:rPr>
          <w:color w:val="222222"/>
          <w:shd w:val="clear" w:color="auto" w:fill="FFFFFF"/>
        </w:rPr>
        <w:t xml:space="preserve">Tropman, J. &amp; </w:t>
      </w:r>
      <w:r w:rsidRPr="00F11945">
        <w:rPr>
          <w:b/>
          <w:bCs/>
          <w:color w:val="222222"/>
          <w:shd w:val="clear" w:color="auto" w:fill="FFFFFF"/>
        </w:rPr>
        <w:t xml:space="preserve">Nicklett, E. </w:t>
      </w:r>
      <w:r w:rsidRPr="00F11945">
        <w:rPr>
          <w:color w:val="222222"/>
          <w:shd w:val="clear" w:color="auto" w:fill="FFFFFF"/>
        </w:rPr>
        <w:t>(</w:t>
      </w:r>
      <w:r w:rsidR="0030566E" w:rsidRPr="00F11945">
        <w:rPr>
          <w:color w:val="222222"/>
          <w:shd w:val="clear" w:color="auto" w:fill="FFFFFF"/>
        </w:rPr>
        <w:t>2019</w:t>
      </w:r>
      <w:r w:rsidRPr="00F11945">
        <w:rPr>
          <w:color w:val="222222"/>
          <w:shd w:val="clear" w:color="auto" w:fill="FFFFFF"/>
        </w:rPr>
        <w:t>).</w:t>
      </w:r>
      <w:r w:rsidR="00882205" w:rsidRPr="00F11945">
        <w:rPr>
          <w:color w:val="222222"/>
          <w:shd w:val="clear" w:color="auto" w:fill="FFFFFF"/>
        </w:rPr>
        <w:t xml:space="preserve"> </w:t>
      </w:r>
      <w:r w:rsidRPr="00F11945">
        <w:rPr>
          <w:color w:val="222222"/>
          <w:shd w:val="clear" w:color="auto" w:fill="FFFFFF"/>
        </w:rPr>
        <w:t xml:space="preserve">Status Crystallization and Mobility Lock: The Poverty Production Process. </w:t>
      </w:r>
      <w:r w:rsidRPr="00F11945">
        <w:rPr>
          <w:i/>
          <w:iCs/>
          <w:color w:val="222222"/>
          <w:shd w:val="clear" w:color="auto" w:fill="FFFFFF"/>
        </w:rPr>
        <w:t>Advances in Applied Sociology</w:t>
      </w:r>
      <w:r w:rsidR="0030566E" w:rsidRPr="00F11945">
        <w:rPr>
          <w:i/>
          <w:iCs/>
          <w:color w:val="222222"/>
          <w:shd w:val="clear" w:color="auto" w:fill="FFFFFF"/>
        </w:rPr>
        <w:t>, 9</w:t>
      </w:r>
      <w:r w:rsidR="0030566E" w:rsidRPr="00F11945">
        <w:rPr>
          <w:color w:val="222222"/>
          <w:shd w:val="clear" w:color="auto" w:fill="FFFFFF"/>
        </w:rPr>
        <w:t>(10), 478-490.</w:t>
      </w:r>
    </w:p>
    <w:p w14:paraId="68A1DA6D" w14:textId="71849267" w:rsidR="009F7297" w:rsidRPr="00F11945" w:rsidRDefault="009F7297" w:rsidP="002A74D1">
      <w:pPr>
        <w:spacing w:after="160"/>
        <w:ind w:left="720" w:hanging="720"/>
      </w:pPr>
      <w:r w:rsidRPr="00F11945">
        <w:rPr>
          <w:u w:val="single"/>
        </w:rPr>
        <w:t>Chen, J</w:t>
      </w:r>
      <w:r w:rsidRPr="00F11945">
        <w:t xml:space="preserve">., </w:t>
      </w:r>
      <w:r w:rsidRPr="00F11945">
        <w:rPr>
          <w:b/>
          <w:bCs/>
        </w:rPr>
        <w:t>Nicklett, E. J.</w:t>
      </w:r>
      <w:r w:rsidRPr="00F11945">
        <w:t>, He, Y., Lou, V. (</w:t>
      </w:r>
      <w:r w:rsidR="0030566E" w:rsidRPr="00F11945">
        <w:t>2019</w:t>
      </w:r>
      <w:r w:rsidRPr="00F11945">
        <w:t xml:space="preserve">). Physical activity intensity and biopsychosocial correlates in Chinese middle-aged and older adults with chronic kidney disease. </w:t>
      </w:r>
      <w:r w:rsidRPr="00F11945">
        <w:rPr>
          <w:i/>
          <w:iCs/>
        </w:rPr>
        <w:t>Journal of Aging and Physical Activity</w:t>
      </w:r>
      <w:r w:rsidR="0030566E" w:rsidRPr="00F11945">
        <w:rPr>
          <w:i/>
          <w:iCs/>
        </w:rPr>
        <w:t>, 27</w:t>
      </w:r>
      <w:r w:rsidR="0030566E" w:rsidRPr="00F11945">
        <w:t>(6), 871-878.</w:t>
      </w:r>
    </w:p>
    <w:p w14:paraId="24457AD7" w14:textId="3CD31EBD" w:rsidR="00ED54DF" w:rsidRPr="00F11945" w:rsidRDefault="00ED54DF" w:rsidP="002A74D1">
      <w:pPr>
        <w:spacing w:after="160"/>
        <w:ind w:left="720" w:hanging="720"/>
        <w:rPr>
          <w:i/>
          <w:iCs/>
        </w:rPr>
      </w:pPr>
      <w:r w:rsidRPr="00F11945">
        <w:lastRenderedPageBreak/>
        <w:t xml:space="preserve">Lohman, M. C., Sonnega, A. J., </w:t>
      </w:r>
      <w:r w:rsidRPr="00F11945">
        <w:rPr>
          <w:b/>
          <w:bCs/>
        </w:rPr>
        <w:t>Nicklett, E. J.</w:t>
      </w:r>
      <w:r w:rsidRPr="00F11945">
        <w:t xml:space="preserve">, </w:t>
      </w:r>
      <w:r w:rsidRPr="00F11945">
        <w:rPr>
          <w:u w:val="single"/>
        </w:rPr>
        <w:t>Estenson, L</w:t>
      </w:r>
      <w:r w:rsidRPr="00F11945">
        <w:t>., &amp; Leggett, A. N. (</w:t>
      </w:r>
      <w:r w:rsidR="0030566E" w:rsidRPr="00F11945">
        <w:t>2019</w:t>
      </w:r>
      <w:r w:rsidRPr="00F11945">
        <w:t xml:space="preserve">). Comparing estimates of fall-related mortality among older adults in the United States. </w:t>
      </w:r>
      <w:r w:rsidRPr="00F11945">
        <w:rPr>
          <w:i/>
        </w:rPr>
        <w:t>The Journals of Gerontology: Series A</w:t>
      </w:r>
      <w:r w:rsidR="0030566E" w:rsidRPr="00F11945">
        <w:t>, 74</w:t>
      </w:r>
      <w:r w:rsidR="0030566E" w:rsidRPr="00F11945">
        <w:rPr>
          <w:i/>
          <w:iCs/>
        </w:rPr>
        <w:t>(9</w:t>
      </w:r>
      <w:r w:rsidR="0030566E" w:rsidRPr="00F11945">
        <w:t>), 1468-1474.</w:t>
      </w:r>
    </w:p>
    <w:p w14:paraId="18864B85" w14:textId="37E09271" w:rsidR="003E1E75" w:rsidRPr="00F11945" w:rsidRDefault="003E1E75" w:rsidP="002A74D1">
      <w:pPr>
        <w:spacing w:after="160"/>
        <w:ind w:left="720" w:hanging="720"/>
      </w:pPr>
      <w:r w:rsidRPr="00F11945">
        <w:t xml:space="preserve">Chatters, L. M., </w:t>
      </w:r>
      <w:r w:rsidRPr="00F11945">
        <w:rPr>
          <w:u w:val="single"/>
        </w:rPr>
        <w:t>Taylor, H. O</w:t>
      </w:r>
      <w:r w:rsidRPr="00F11945">
        <w:t xml:space="preserve">., </w:t>
      </w:r>
      <w:r w:rsidRPr="00F11945">
        <w:rPr>
          <w:b/>
        </w:rPr>
        <w:t>Nicklett, E. J.</w:t>
      </w:r>
      <w:r w:rsidRPr="00F11945">
        <w:t xml:space="preserve">, &amp; Taylor, R. J. </w:t>
      </w:r>
      <w:r w:rsidR="00471CED" w:rsidRPr="00F11945">
        <w:t>(2018</w:t>
      </w:r>
      <w:r w:rsidR="00981528" w:rsidRPr="00F11945">
        <w:t xml:space="preserve">). </w:t>
      </w:r>
      <w:r w:rsidRPr="00F11945">
        <w:t xml:space="preserve">Correlates of objective social isolation from family and friends among older adults. </w:t>
      </w:r>
      <w:r w:rsidRPr="00F11945">
        <w:rPr>
          <w:i/>
        </w:rPr>
        <w:t>Healthcare</w:t>
      </w:r>
      <w:r w:rsidR="00981528" w:rsidRPr="00F11945">
        <w:t xml:space="preserve">, </w:t>
      </w:r>
      <w:r w:rsidR="00981528" w:rsidRPr="00F11945">
        <w:rPr>
          <w:i/>
          <w:iCs/>
        </w:rPr>
        <w:t>6</w:t>
      </w:r>
      <w:r w:rsidR="00981528" w:rsidRPr="00F11945">
        <w:t>(1), 24.</w:t>
      </w:r>
    </w:p>
    <w:p w14:paraId="730BF6BE" w14:textId="4D41A4FC" w:rsidR="00EF637D" w:rsidRPr="00F11945" w:rsidRDefault="00EF637D" w:rsidP="002A74D1">
      <w:pPr>
        <w:spacing w:after="160"/>
        <w:ind w:left="720" w:hanging="720"/>
      </w:pPr>
      <w:r w:rsidRPr="00F11945">
        <w:t xml:space="preserve">Lehning, A. J., </w:t>
      </w:r>
      <w:r w:rsidRPr="00F11945">
        <w:rPr>
          <w:b/>
        </w:rPr>
        <w:t xml:space="preserve">Nicklett, E. J., </w:t>
      </w:r>
      <w:r w:rsidRPr="00F11945">
        <w:t xml:space="preserve">Davitt, J., </w:t>
      </w:r>
      <w:r w:rsidRPr="00F11945">
        <w:rPr>
          <w:u w:val="single"/>
        </w:rPr>
        <w:t>Wiseman, H</w:t>
      </w:r>
      <w:r w:rsidRPr="00F11945">
        <w:t xml:space="preserve">. </w:t>
      </w:r>
      <w:r w:rsidR="00F32CDE" w:rsidRPr="00F11945">
        <w:t>(2017</w:t>
      </w:r>
      <w:r w:rsidR="00CF0AF0" w:rsidRPr="00F11945">
        <w:t xml:space="preserve">). </w:t>
      </w:r>
      <w:r w:rsidRPr="00F11945">
        <w:t xml:space="preserve">Social work and aging in place: A scoping review of the literature. </w:t>
      </w:r>
      <w:r w:rsidR="00F32CDE" w:rsidRPr="00F11945">
        <w:rPr>
          <w:i/>
        </w:rPr>
        <w:t>Social Wo</w:t>
      </w:r>
      <w:r w:rsidR="00D622C6" w:rsidRPr="00F11945">
        <w:rPr>
          <w:i/>
        </w:rPr>
        <w:t>r</w:t>
      </w:r>
      <w:r w:rsidRPr="00F11945">
        <w:rPr>
          <w:i/>
        </w:rPr>
        <w:t>k Research</w:t>
      </w:r>
      <w:r w:rsidR="0047671D" w:rsidRPr="00F11945">
        <w:rPr>
          <w:i/>
        </w:rPr>
        <w:t>, 41</w:t>
      </w:r>
      <w:r w:rsidR="0047671D" w:rsidRPr="00F11945">
        <w:t>(4), 235-248.</w:t>
      </w:r>
    </w:p>
    <w:p w14:paraId="2D05D787" w14:textId="4743F308" w:rsidR="00EF637D" w:rsidRPr="00F11945" w:rsidRDefault="00EF637D" w:rsidP="002A74D1">
      <w:pPr>
        <w:spacing w:after="160"/>
        <w:ind w:left="720" w:hanging="720"/>
      </w:pPr>
      <w:r w:rsidRPr="00F11945">
        <w:t xml:space="preserve">Towne, S. D. Jr, Bolin, J., Ferdinand, A., </w:t>
      </w:r>
      <w:r w:rsidRPr="00F11945">
        <w:rPr>
          <w:b/>
        </w:rPr>
        <w:t>Nicklett, E. J.</w:t>
      </w:r>
      <w:r w:rsidRPr="00F11945">
        <w:t xml:space="preserve">, Smith, M. L., &amp; Ory, M. G. </w:t>
      </w:r>
      <w:r w:rsidR="00D56189" w:rsidRPr="00F11945">
        <w:t xml:space="preserve">(2017). </w:t>
      </w:r>
      <w:r w:rsidRPr="00F11945">
        <w:t xml:space="preserve">Assessing diabetes and factors associated with foregoing medical care among persons with diabetes: Disparities facing American Indian/Alaska Native, Black, Hispanic, low income, and southern adults in the US (2011-2015). </w:t>
      </w:r>
      <w:r w:rsidRPr="00F11945">
        <w:rPr>
          <w:i/>
        </w:rPr>
        <w:t>International Journal of Environmental Research and Public Health</w:t>
      </w:r>
      <w:r w:rsidR="00D56189" w:rsidRPr="00F11945">
        <w:rPr>
          <w:i/>
        </w:rPr>
        <w:t>, 14</w:t>
      </w:r>
      <w:r w:rsidR="00D56189" w:rsidRPr="00F11945">
        <w:t xml:space="preserve">(5), 464. </w:t>
      </w:r>
    </w:p>
    <w:p w14:paraId="542A1D4D" w14:textId="66D919A6" w:rsidR="00A32EAB" w:rsidRPr="00F11945" w:rsidRDefault="00A32EAB" w:rsidP="002A74D1">
      <w:pPr>
        <w:spacing w:after="160"/>
        <w:ind w:left="720" w:hanging="720"/>
      </w:pPr>
      <w:r w:rsidRPr="00F11945">
        <w:t xml:space="preserve">Assari, S., Lee, D., </w:t>
      </w:r>
      <w:r w:rsidRPr="00F11945">
        <w:rPr>
          <w:b/>
        </w:rPr>
        <w:t>Nicklett, E. J.</w:t>
      </w:r>
      <w:r w:rsidRPr="00F11945">
        <w:t>, Lankarani, M. M., Piette, J., &amp; Aikens, J. Gender, racial discrimination in health care</w:t>
      </w:r>
      <w:r w:rsidR="00FA0326" w:rsidRPr="00F11945">
        <w:t xml:space="preserve"> is associated with worse glycemic control among Black men but not Black women with type 2 diabetes. </w:t>
      </w:r>
      <w:r w:rsidR="00F32CDE" w:rsidRPr="00F11945">
        <w:t xml:space="preserve">(2017). </w:t>
      </w:r>
      <w:r w:rsidR="002568F2" w:rsidRPr="00F11945">
        <w:rPr>
          <w:i/>
        </w:rPr>
        <w:t>Frontiers in Public Healt</w:t>
      </w:r>
      <w:r w:rsidR="00FA0326" w:rsidRPr="00F11945">
        <w:rPr>
          <w:i/>
        </w:rPr>
        <w:t>h, 12</w:t>
      </w:r>
      <w:r w:rsidR="00FA0326" w:rsidRPr="00F11945">
        <w:t>(5), 235.</w:t>
      </w:r>
    </w:p>
    <w:p w14:paraId="6EB2E2D8" w14:textId="37E5A337" w:rsidR="00004707" w:rsidRPr="00F11945" w:rsidRDefault="00004707" w:rsidP="002A74D1">
      <w:pPr>
        <w:spacing w:after="160"/>
        <w:ind w:left="720" w:hanging="720"/>
      </w:pPr>
      <w:r w:rsidRPr="00F11945">
        <w:t xml:space="preserve">Lohman, M. C., Crow, R. S., DiMilia, P. R., </w:t>
      </w:r>
      <w:r w:rsidRPr="00F11945">
        <w:rPr>
          <w:b/>
        </w:rPr>
        <w:t>Nicklett, E. J.</w:t>
      </w:r>
      <w:r w:rsidRPr="00F11945">
        <w:t xml:space="preserve">, Bruce, M. L., &amp; Batsis, J. A. (2017). Operationalisation and validation of the Stopping Elderly Accidents, Deaths, and Injuries (STEADI) fall risk algorithm in a nationally representative sample. </w:t>
      </w:r>
      <w:r w:rsidRPr="00F11945">
        <w:rPr>
          <w:i/>
        </w:rPr>
        <w:t>Journal of Epidemiology &amp; Community Health, 71</w:t>
      </w:r>
      <w:r w:rsidRPr="00F11945">
        <w:t xml:space="preserve">(12), 1191-1197. </w:t>
      </w:r>
    </w:p>
    <w:p w14:paraId="5FB56A6F" w14:textId="7FB33737" w:rsidR="0063494E" w:rsidRPr="00F11945" w:rsidRDefault="008E7430" w:rsidP="002A74D1">
      <w:pPr>
        <w:spacing w:after="160"/>
        <w:ind w:left="720" w:hanging="720"/>
        <w:rPr>
          <w:color w:val="222222"/>
          <w:shd w:val="clear" w:color="auto" w:fill="FFFFFF"/>
        </w:rPr>
      </w:pPr>
      <w:r w:rsidRPr="00F11945">
        <w:rPr>
          <w:b/>
        </w:rPr>
        <w:t xml:space="preserve">Nicklett, </w:t>
      </w:r>
      <w:r w:rsidRPr="0017683B">
        <w:rPr>
          <w:b/>
          <w:bCs/>
        </w:rPr>
        <w:t>E. J</w:t>
      </w:r>
      <w:r w:rsidRPr="00F11945">
        <w:t xml:space="preserve">., Taylor, R. J., Rostant, O., </w:t>
      </w:r>
      <w:r w:rsidRPr="00F11945">
        <w:rPr>
          <w:u w:val="single"/>
        </w:rPr>
        <w:t>Johnson, K. E</w:t>
      </w:r>
      <w:r w:rsidRPr="00F11945">
        <w:t xml:space="preserve">., &amp; Evans, L. </w:t>
      </w:r>
      <w:r w:rsidR="0004167A" w:rsidRPr="00F11945">
        <w:t xml:space="preserve">(2017). </w:t>
      </w:r>
      <w:r w:rsidRPr="00F11945">
        <w:t xml:space="preserve">Biopsychosocial predictors of fall events among older African Americans. </w:t>
      </w:r>
      <w:r w:rsidRPr="00F11945">
        <w:rPr>
          <w:i/>
        </w:rPr>
        <w:t>Research on Aging</w:t>
      </w:r>
      <w:r w:rsidR="0063494E" w:rsidRPr="00F11945">
        <w:rPr>
          <w:color w:val="222222"/>
          <w:shd w:val="clear" w:color="auto" w:fill="FFFFFF"/>
        </w:rPr>
        <w:t xml:space="preserve">, </w:t>
      </w:r>
      <w:r w:rsidR="0063494E" w:rsidRPr="00F11945">
        <w:rPr>
          <w:i/>
          <w:color w:val="222222"/>
          <w:shd w:val="clear" w:color="auto" w:fill="FFFFFF"/>
        </w:rPr>
        <w:t>39</w:t>
      </w:r>
      <w:r w:rsidR="0063494E" w:rsidRPr="00F11945">
        <w:rPr>
          <w:color w:val="222222"/>
          <w:shd w:val="clear" w:color="auto" w:fill="FFFFFF"/>
        </w:rPr>
        <w:t>(4), 501-525.</w:t>
      </w:r>
    </w:p>
    <w:p w14:paraId="4DC108CD" w14:textId="195A28B4" w:rsidR="009D1FEC" w:rsidRPr="00F11945" w:rsidRDefault="009D1FEC" w:rsidP="002A74D1">
      <w:pPr>
        <w:spacing w:after="160"/>
        <w:ind w:left="720" w:hanging="720"/>
      </w:pPr>
      <w:r w:rsidRPr="00F11945">
        <w:t xml:space="preserve">Tropman, J., &amp; </w:t>
      </w:r>
      <w:r w:rsidRPr="00F11945">
        <w:rPr>
          <w:b/>
        </w:rPr>
        <w:t>Nicklett, E. J.</w:t>
      </w:r>
      <w:r w:rsidRPr="00F11945">
        <w:t xml:space="preserve"> </w:t>
      </w:r>
      <w:r w:rsidR="00477431" w:rsidRPr="00F11945">
        <w:t xml:space="preserve">(2017). </w:t>
      </w:r>
      <w:r w:rsidRPr="00F11945">
        <w:t xml:space="preserve">Talcott Parsons: A voice from the past, an opportunity missed, and a road not taken. </w:t>
      </w:r>
      <w:r w:rsidRPr="00F11945">
        <w:rPr>
          <w:i/>
        </w:rPr>
        <w:t>Reflections: Narratives of Professional Helping</w:t>
      </w:r>
      <w:r w:rsidR="00C17EAA" w:rsidRPr="00F11945">
        <w:rPr>
          <w:i/>
        </w:rPr>
        <w:t>, 22</w:t>
      </w:r>
      <w:r w:rsidR="00C17EAA" w:rsidRPr="00F11945">
        <w:t>(1), 79-95.</w:t>
      </w:r>
    </w:p>
    <w:p w14:paraId="017B9092" w14:textId="32D82E46" w:rsidR="00C24C8E" w:rsidRPr="00F11945" w:rsidRDefault="00C24C8E" w:rsidP="002A74D1">
      <w:pPr>
        <w:spacing w:after="160"/>
        <w:ind w:left="720" w:hanging="720"/>
        <w:rPr>
          <w:rStyle w:val="Emphasis"/>
          <w:i w:val="0"/>
          <w:color w:val="000000"/>
          <w:shd w:val="clear" w:color="auto" w:fill="FFFFFF"/>
        </w:rPr>
      </w:pPr>
      <w:r w:rsidRPr="00F11945">
        <w:rPr>
          <w:b/>
        </w:rPr>
        <w:t>Nicklett, E. J.,</w:t>
      </w:r>
      <w:r w:rsidRPr="00F11945">
        <w:t xml:space="preserve"> Lohman, M., Smith, M. L. </w:t>
      </w:r>
      <w:r w:rsidR="00AC5984" w:rsidRPr="00F11945">
        <w:t xml:space="preserve">(2017). </w:t>
      </w:r>
      <w:r w:rsidRPr="00F11945">
        <w:t xml:space="preserve">Neighborhood </w:t>
      </w:r>
      <w:r w:rsidR="0074544E" w:rsidRPr="00F11945">
        <w:t xml:space="preserve">environment and falls </w:t>
      </w:r>
      <w:r w:rsidR="003E5ED9">
        <w:t xml:space="preserve">among </w:t>
      </w:r>
      <w:r w:rsidRPr="00F11945">
        <w:t xml:space="preserve">community-dwelling older adults. </w:t>
      </w:r>
      <w:r w:rsidRPr="00F11945">
        <w:rPr>
          <w:rStyle w:val="il"/>
          <w:i/>
          <w:iCs/>
          <w:color w:val="000000"/>
          <w:shd w:val="clear" w:color="auto" w:fill="FFFFFF"/>
        </w:rPr>
        <w:t>International</w:t>
      </w:r>
      <w:r w:rsidRPr="00F11945">
        <w:rPr>
          <w:rStyle w:val="apple-converted-space"/>
          <w:i/>
          <w:iCs/>
          <w:color w:val="000000"/>
          <w:shd w:val="clear" w:color="auto" w:fill="FFFFFF"/>
        </w:rPr>
        <w:t> </w:t>
      </w:r>
      <w:r w:rsidRPr="00F11945">
        <w:rPr>
          <w:rStyle w:val="il"/>
          <w:i/>
          <w:iCs/>
          <w:color w:val="000000"/>
          <w:shd w:val="clear" w:color="auto" w:fill="FFFFFF"/>
        </w:rPr>
        <w:t>Journal</w:t>
      </w:r>
      <w:r w:rsidRPr="00F11945">
        <w:rPr>
          <w:rStyle w:val="apple-converted-space"/>
          <w:i/>
          <w:iCs/>
          <w:color w:val="000000"/>
          <w:shd w:val="clear" w:color="auto" w:fill="FFFFFF"/>
        </w:rPr>
        <w:t> </w:t>
      </w:r>
      <w:r w:rsidRPr="00F11945">
        <w:rPr>
          <w:rStyle w:val="Emphasis"/>
          <w:color w:val="000000"/>
          <w:shd w:val="clear" w:color="auto" w:fill="FFFFFF"/>
        </w:rPr>
        <w:t>of Environmental Research and Public Health</w:t>
      </w:r>
      <w:r w:rsidR="00AC5984" w:rsidRPr="00F11945">
        <w:rPr>
          <w:rStyle w:val="Emphasis"/>
          <w:i w:val="0"/>
          <w:color w:val="000000"/>
          <w:shd w:val="clear" w:color="auto" w:fill="FFFFFF"/>
        </w:rPr>
        <w:t>,</w:t>
      </w:r>
      <w:r w:rsidR="00AC5984" w:rsidRPr="00F11945">
        <w:rPr>
          <w:rStyle w:val="Emphasis"/>
          <w:color w:val="000000"/>
          <w:shd w:val="clear" w:color="auto" w:fill="FFFFFF"/>
        </w:rPr>
        <w:t xml:space="preserve"> 14</w:t>
      </w:r>
      <w:r w:rsidR="00AC5984" w:rsidRPr="00F11945">
        <w:rPr>
          <w:rStyle w:val="Emphasis"/>
          <w:i w:val="0"/>
          <w:color w:val="000000"/>
          <w:shd w:val="clear" w:color="auto" w:fill="FFFFFF"/>
        </w:rPr>
        <w:t>(2), 175.</w:t>
      </w:r>
    </w:p>
    <w:p w14:paraId="7C65DA52" w14:textId="2A7405B4" w:rsidR="00CB1DC6" w:rsidRPr="00F11945" w:rsidRDefault="00CB1DC6" w:rsidP="002A74D1">
      <w:pPr>
        <w:spacing w:after="160"/>
        <w:ind w:left="720" w:hanging="720"/>
        <w:rPr>
          <w:color w:val="222222"/>
          <w:shd w:val="clear" w:color="auto" w:fill="FFFFFF"/>
        </w:rPr>
      </w:pPr>
      <w:r w:rsidRPr="00F11945">
        <w:rPr>
          <w:color w:val="222222"/>
          <w:shd w:val="clear" w:color="auto" w:fill="FFFFFF"/>
        </w:rPr>
        <w:t xml:space="preserve">Mouzon, D. M., Taylor, R. J., Keith, V. M., </w:t>
      </w:r>
      <w:r w:rsidRPr="00F11945">
        <w:rPr>
          <w:b/>
          <w:color w:val="222222"/>
          <w:shd w:val="clear" w:color="auto" w:fill="FFFFFF"/>
        </w:rPr>
        <w:t>Nicklett, E. J.</w:t>
      </w:r>
      <w:r w:rsidRPr="00F11945">
        <w:rPr>
          <w:color w:val="222222"/>
          <w:shd w:val="clear" w:color="auto" w:fill="FFFFFF"/>
        </w:rPr>
        <w:t>, &amp; Chatters, L. M. (2017). Discrimination and psychiatric disorders among older African Americans.</w:t>
      </w:r>
      <w:r w:rsidRPr="00F11945">
        <w:rPr>
          <w:i/>
          <w:iCs/>
          <w:color w:val="222222"/>
          <w:shd w:val="clear" w:color="auto" w:fill="FFFFFF"/>
        </w:rPr>
        <w:t xml:space="preserve"> International Journal of Geriatric Psychiatry</w:t>
      </w:r>
      <w:r w:rsidRPr="00F11945">
        <w:rPr>
          <w:color w:val="222222"/>
          <w:shd w:val="clear" w:color="auto" w:fill="FFFFFF"/>
        </w:rPr>
        <w:t xml:space="preserve">, </w:t>
      </w:r>
      <w:r w:rsidRPr="00F11945">
        <w:rPr>
          <w:i/>
          <w:color w:val="222222"/>
          <w:shd w:val="clear" w:color="auto" w:fill="FFFFFF"/>
        </w:rPr>
        <w:t>32</w:t>
      </w:r>
      <w:r w:rsidRPr="00F11945">
        <w:rPr>
          <w:color w:val="222222"/>
          <w:shd w:val="clear" w:color="auto" w:fill="FFFFFF"/>
        </w:rPr>
        <w:t>(2), 175-182.</w:t>
      </w:r>
    </w:p>
    <w:p w14:paraId="6A757F36" w14:textId="400B8ECD" w:rsidR="003C58D3" w:rsidRPr="00F11945" w:rsidRDefault="003C58D3" w:rsidP="002A74D1">
      <w:pPr>
        <w:spacing w:after="160"/>
        <w:ind w:left="720" w:hanging="720"/>
      </w:pPr>
      <w:r w:rsidRPr="00F11945">
        <w:rPr>
          <w:b/>
        </w:rPr>
        <w:t>Nicklett, E. J.</w:t>
      </w:r>
      <w:r w:rsidRPr="00F11945">
        <w:t xml:space="preserve">, Omidpanah, A., Whitener, R., Howard, B. V., Manson, S. M. </w:t>
      </w:r>
      <w:r w:rsidR="00CB2A66" w:rsidRPr="00F11945">
        <w:t>(2017</w:t>
      </w:r>
      <w:r w:rsidR="00CB1DC6" w:rsidRPr="00F11945">
        <w:t xml:space="preserve">). </w:t>
      </w:r>
      <w:r w:rsidRPr="00F11945">
        <w:t xml:space="preserve">Access to care and diabetes management among older American Indians with type 2 diabetes. </w:t>
      </w:r>
      <w:r w:rsidRPr="00F11945">
        <w:rPr>
          <w:i/>
        </w:rPr>
        <w:t>Journal of Aging and Health</w:t>
      </w:r>
      <w:r w:rsidR="00CB2A66" w:rsidRPr="00F11945">
        <w:rPr>
          <w:i/>
        </w:rPr>
        <w:t>, 29</w:t>
      </w:r>
      <w:r w:rsidR="00CB2A66" w:rsidRPr="00F11945">
        <w:t>(2)</w:t>
      </w:r>
      <w:r w:rsidR="00CB2A66" w:rsidRPr="00F11945">
        <w:rPr>
          <w:color w:val="222222"/>
          <w:shd w:val="clear" w:color="auto" w:fill="FFFFFF"/>
        </w:rPr>
        <w:t>, 206-221</w:t>
      </w:r>
      <w:r w:rsidR="003D177B" w:rsidRPr="00F11945">
        <w:rPr>
          <w:color w:val="222222"/>
          <w:shd w:val="clear" w:color="auto" w:fill="FFFFFF"/>
        </w:rPr>
        <w:t>.</w:t>
      </w:r>
    </w:p>
    <w:p w14:paraId="389E36ED" w14:textId="16722218" w:rsidR="00CB1DC6" w:rsidRPr="00F11945" w:rsidRDefault="00CB1DC6" w:rsidP="002A74D1">
      <w:pPr>
        <w:spacing w:after="160"/>
        <w:ind w:left="720" w:hanging="720"/>
        <w:rPr>
          <w:color w:val="000000" w:themeColor="text1"/>
          <w:shd w:val="clear" w:color="auto" w:fill="FFFFFF"/>
        </w:rPr>
      </w:pPr>
      <w:r w:rsidRPr="00F11945">
        <w:rPr>
          <w:color w:val="000000" w:themeColor="text1"/>
          <w:shd w:val="clear" w:color="auto" w:fill="FFFFFF"/>
        </w:rPr>
        <w:t xml:space="preserve">Hawkins, J., Watkins, D. C., Kieffer, E., Spencer, M., </w:t>
      </w:r>
      <w:r w:rsidRPr="00F11945">
        <w:rPr>
          <w:b/>
          <w:color w:val="000000" w:themeColor="text1"/>
          <w:shd w:val="clear" w:color="auto" w:fill="FFFFFF"/>
        </w:rPr>
        <w:t>Nicklett, E. J.</w:t>
      </w:r>
      <w:r w:rsidRPr="00F11945">
        <w:rPr>
          <w:color w:val="000000" w:themeColor="text1"/>
          <w:shd w:val="clear" w:color="auto" w:fill="FFFFFF"/>
        </w:rPr>
        <w:t xml:space="preserve">, Piatt, G., </w:t>
      </w:r>
      <w:r w:rsidRPr="00F11945">
        <w:rPr>
          <w:color w:val="000000" w:themeColor="text1"/>
          <w:u w:val="single"/>
          <w:shd w:val="clear" w:color="auto" w:fill="FFFFFF"/>
        </w:rPr>
        <w:t>Espitia, N</w:t>
      </w:r>
      <w:r w:rsidRPr="00F11945">
        <w:rPr>
          <w:color w:val="000000" w:themeColor="text1"/>
          <w:shd w:val="clear" w:color="auto" w:fill="FFFFFF"/>
        </w:rPr>
        <w:t>. R., L</w:t>
      </w:r>
      <w:r w:rsidR="00E06ABF" w:rsidRPr="00F11945">
        <w:rPr>
          <w:color w:val="000000" w:themeColor="text1"/>
          <w:shd w:val="clear" w:color="auto" w:fill="FFFFFF"/>
        </w:rPr>
        <w:t>ebr</w:t>
      </w:r>
      <w:r w:rsidR="00997AFF" w:rsidRPr="00F11945">
        <w:rPr>
          <w:color w:val="000000" w:themeColor="text1"/>
          <w:shd w:val="clear" w:color="auto" w:fill="FFFFFF"/>
        </w:rPr>
        <w:t>ó</w:t>
      </w:r>
      <w:r w:rsidR="00E06ABF" w:rsidRPr="00F11945">
        <w:rPr>
          <w:color w:val="000000" w:themeColor="text1"/>
          <w:shd w:val="clear" w:color="auto" w:fill="FFFFFF"/>
        </w:rPr>
        <w:t>n, A., &amp; Palmisano, G. (2017</w:t>
      </w:r>
      <w:r w:rsidRPr="00F11945">
        <w:rPr>
          <w:color w:val="000000" w:themeColor="text1"/>
          <w:shd w:val="clear" w:color="auto" w:fill="FFFFFF"/>
        </w:rPr>
        <w:t xml:space="preserve">). </w:t>
      </w:r>
      <w:r w:rsidR="00CB0ADF" w:rsidRPr="00F11945">
        <w:rPr>
          <w:color w:val="000000" w:themeColor="text1"/>
          <w:shd w:val="clear" w:color="auto" w:fill="FFFFFF"/>
        </w:rPr>
        <w:t>An exploratory study of the impact of gender on health behavior among African American and Latino Men with type 2 diabetes</w:t>
      </w:r>
      <w:r w:rsidRPr="00F11945">
        <w:rPr>
          <w:color w:val="000000" w:themeColor="text1"/>
          <w:shd w:val="clear" w:color="auto" w:fill="FFFFFF"/>
        </w:rPr>
        <w:t xml:space="preserve">. </w:t>
      </w:r>
      <w:r w:rsidRPr="00F11945">
        <w:rPr>
          <w:i/>
          <w:color w:val="000000" w:themeColor="text1"/>
          <w:shd w:val="clear" w:color="auto" w:fill="FFFFFF"/>
        </w:rPr>
        <w:t>American Journal of Men’s Health</w:t>
      </w:r>
      <w:r w:rsidR="00F60472" w:rsidRPr="00F11945">
        <w:rPr>
          <w:i/>
          <w:color w:val="000000" w:themeColor="text1"/>
          <w:shd w:val="clear" w:color="auto" w:fill="FFFFFF"/>
        </w:rPr>
        <w:t>, 11</w:t>
      </w:r>
      <w:r w:rsidR="00F60472" w:rsidRPr="00F11945">
        <w:rPr>
          <w:color w:val="000000" w:themeColor="text1"/>
          <w:shd w:val="clear" w:color="auto" w:fill="FFFFFF"/>
        </w:rPr>
        <w:t>(2), 344-356.</w:t>
      </w:r>
      <w:r w:rsidRPr="00F11945">
        <w:rPr>
          <w:color w:val="000000" w:themeColor="text1"/>
          <w:shd w:val="clear" w:color="auto" w:fill="FFFFFF"/>
        </w:rPr>
        <w:t xml:space="preserve"> </w:t>
      </w:r>
    </w:p>
    <w:p w14:paraId="28ADE2B0" w14:textId="3392C178" w:rsidR="003C58D3" w:rsidRPr="00F11945" w:rsidRDefault="003C58D3" w:rsidP="002A74D1">
      <w:pPr>
        <w:spacing w:after="160"/>
        <w:ind w:left="720" w:hanging="720"/>
        <w:rPr>
          <w:i/>
        </w:rPr>
      </w:pPr>
      <w:r w:rsidRPr="00F11945">
        <w:rPr>
          <w:b/>
        </w:rPr>
        <w:lastRenderedPageBreak/>
        <w:t>Nicklett</w:t>
      </w:r>
      <w:r w:rsidRPr="00F11945">
        <w:t xml:space="preserve">, E. J., Anderson, L., &amp; Yen, I. (2016). Gardening activities and physical health among </w:t>
      </w:r>
      <w:r w:rsidR="002F457C" w:rsidRPr="00F11945">
        <w:t>o</w:t>
      </w:r>
      <w:r w:rsidRPr="00F11945">
        <w:t xml:space="preserve">lder </w:t>
      </w:r>
      <w:r w:rsidR="002F457C" w:rsidRPr="00F11945">
        <w:t>a</w:t>
      </w:r>
      <w:r w:rsidRPr="00F11945">
        <w:t xml:space="preserve">dults: A review of the evidence. </w:t>
      </w:r>
      <w:r w:rsidRPr="00F11945">
        <w:rPr>
          <w:i/>
        </w:rPr>
        <w:t>Journal of Applied Gerontology, 35</w:t>
      </w:r>
      <w:r w:rsidRPr="00F11945">
        <w:t>(6), 667-690</w:t>
      </w:r>
      <w:r w:rsidRPr="00F11945">
        <w:rPr>
          <w:i/>
        </w:rPr>
        <w:t>.</w:t>
      </w:r>
    </w:p>
    <w:p w14:paraId="34936A60" w14:textId="2014EEC3" w:rsidR="00EE252B" w:rsidRPr="00F11945" w:rsidRDefault="003C58D3" w:rsidP="002A74D1">
      <w:pPr>
        <w:spacing w:after="160"/>
        <w:ind w:left="720" w:hanging="720"/>
      </w:pPr>
      <w:r w:rsidRPr="00F11945">
        <w:t xml:space="preserve">Rosland, A. M., Kieffer, E., Spencer, M., Sinco, B., Palmisano, G. Valerio, M., </w:t>
      </w:r>
      <w:r w:rsidRPr="00F11945">
        <w:rPr>
          <w:b/>
        </w:rPr>
        <w:t>Nicklett</w:t>
      </w:r>
      <w:r w:rsidRPr="00F11945">
        <w:t xml:space="preserve">, </w:t>
      </w:r>
      <w:r w:rsidRPr="00F11945">
        <w:rPr>
          <w:b/>
          <w:bCs/>
        </w:rPr>
        <w:t>E</w:t>
      </w:r>
      <w:r w:rsidRPr="00F11945">
        <w:t xml:space="preserve">. </w:t>
      </w:r>
      <w:r w:rsidRPr="00F11945">
        <w:rPr>
          <w:b/>
          <w:bCs/>
        </w:rPr>
        <w:t>J.</w:t>
      </w:r>
      <w:r w:rsidRPr="00F11945">
        <w:t xml:space="preserve">, &amp; Heisler, M. (2015). Do pre-existing diabetes social support or depressive symptoms influence the effectiveness of a diabetes management intervention? </w:t>
      </w:r>
      <w:r w:rsidRPr="00F11945">
        <w:rPr>
          <w:i/>
        </w:rPr>
        <w:t>Patient Education and Counseling, 98</w:t>
      </w:r>
      <w:r w:rsidRPr="00F11945">
        <w:t>(11), 1402-</w:t>
      </w:r>
      <w:r w:rsidR="006700FD" w:rsidRPr="00F11945">
        <w:t>140</w:t>
      </w:r>
      <w:r w:rsidRPr="00F11945">
        <w:t>9.</w:t>
      </w:r>
    </w:p>
    <w:p w14:paraId="36CE2729" w14:textId="5E188455" w:rsidR="003C58D3" w:rsidRPr="00F11945" w:rsidRDefault="003C58D3" w:rsidP="002A74D1">
      <w:pPr>
        <w:spacing w:after="160"/>
        <w:ind w:left="720" w:hanging="720"/>
      </w:pPr>
      <w:r w:rsidRPr="00F11945">
        <w:t xml:space="preserve">Chatters, L., Taylor, R. J., Woodward, A., &amp; </w:t>
      </w:r>
      <w:r w:rsidRPr="00F11945">
        <w:rPr>
          <w:b/>
        </w:rPr>
        <w:t>Nicklett</w:t>
      </w:r>
      <w:r w:rsidRPr="00F11945">
        <w:t xml:space="preserve">, </w:t>
      </w:r>
      <w:r w:rsidRPr="00F11945">
        <w:rPr>
          <w:b/>
        </w:rPr>
        <w:t>E. J.</w:t>
      </w:r>
      <w:r w:rsidRPr="00F11945">
        <w:t xml:space="preserve"> (2015). Social support from church and family members and depressive symptoms among older African Americans. </w:t>
      </w:r>
      <w:r w:rsidRPr="00F11945">
        <w:rPr>
          <w:i/>
        </w:rPr>
        <w:t>The American Journal of Geriatric Psychiatry, 23</w:t>
      </w:r>
      <w:r w:rsidRPr="00F11945">
        <w:t>(6), 559-567.</w:t>
      </w:r>
    </w:p>
    <w:p w14:paraId="1DC112F5" w14:textId="6D999462" w:rsidR="003C58D3" w:rsidRPr="00F11945" w:rsidRDefault="003C58D3" w:rsidP="002A74D1">
      <w:pPr>
        <w:spacing w:after="160"/>
        <w:ind w:left="720" w:hanging="720"/>
      </w:pPr>
      <w:r w:rsidRPr="00F11945">
        <w:rPr>
          <w:b/>
        </w:rPr>
        <w:t>Nicklett, E. J.</w:t>
      </w:r>
      <w:r w:rsidRPr="00F11945">
        <w:t xml:space="preserve">, &amp; Taylor, R. J. (2014). Racial/ethnic predictors of falls among older adults: The Health and Retirement Study. </w:t>
      </w:r>
      <w:r w:rsidRPr="00F11945">
        <w:rPr>
          <w:i/>
        </w:rPr>
        <w:t>Journal of Aging and Health, 26</w:t>
      </w:r>
      <w:r w:rsidRPr="00F11945">
        <w:t>(6), 1060-1075.</w:t>
      </w:r>
    </w:p>
    <w:p w14:paraId="13010A49" w14:textId="37DE55D5" w:rsidR="003C58D3" w:rsidRPr="00F11945" w:rsidRDefault="003C58D3" w:rsidP="002A74D1">
      <w:pPr>
        <w:spacing w:after="160"/>
        <w:ind w:left="720" w:hanging="720"/>
      </w:pPr>
      <w:r w:rsidRPr="00F11945">
        <w:rPr>
          <w:b/>
        </w:rPr>
        <w:t>Nicklett, E. J.</w:t>
      </w:r>
      <w:r w:rsidRPr="00F11945">
        <w:t xml:space="preserve">, &amp; </w:t>
      </w:r>
      <w:r w:rsidRPr="00F11945">
        <w:rPr>
          <w:u w:val="single"/>
        </w:rPr>
        <w:t>Damiano, S. K</w:t>
      </w:r>
      <w:r w:rsidRPr="00F11945">
        <w:t xml:space="preserve">. (2014). Too little, too late: Socioeconomic disparities in the experience of older adults living with diabetes. </w:t>
      </w:r>
      <w:r w:rsidRPr="00F11945">
        <w:rPr>
          <w:i/>
        </w:rPr>
        <w:t>Qualitative Social Work, 13</w:t>
      </w:r>
      <w:r w:rsidRPr="00F11945">
        <w:t>(3), 370-386.</w:t>
      </w:r>
    </w:p>
    <w:p w14:paraId="29F45EB9" w14:textId="678FAB50" w:rsidR="003C58D3" w:rsidRPr="00F11945" w:rsidRDefault="003C58D3" w:rsidP="002A74D1">
      <w:pPr>
        <w:spacing w:after="160"/>
        <w:ind w:left="720" w:hanging="720"/>
      </w:pPr>
      <w:r w:rsidRPr="00F11945">
        <w:rPr>
          <w:b/>
        </w:rPr>
        <w:t>Nicklett, E. J.</w:t>
      </w:r>
      <w:r w:rsidRPr="00F11945">
        <w:t xml:space="preserve">, Heisler, M., Spencer, M. S., &amp; Rosland, A. M. (2013). Direct social support and long-term health among middle-aged and older adults with type 2 diabetes mellitus. </w:t>
      </w:r>
      <w:r w:rsidRPr="00F11945">
        <w:rPr>
          <w:i/>
        </w:rPr>
        <w:t>Journal</w:t>
      </w:r>
      <w:r w:rsidR="00DF6AFF" w:rsidRPr="00F11945">
        <w:rPr>
          <w:i/>
        </w:rPr>
        <w:t>s</w:t>
      </w:r>
      <w:r w:rsidRPr="00F11945">
        <w:rPr>
          <w:i/>
        </w:rPr>
        <w:t xml:space="preserve"> of Gerontology: Social Sciences, 68</w:t>
      </w:r>
      <w:r w:rsidR="006700FD" w:rsidRPr="00F11945">
        <w:t>(6),</w:t>
      </w:r>
      <w:r w:rsidRPr="00F11945">
        <w:t xml:space="preserve"> 933-943.</w:t>
      </w:r>
    </w:p>
    <w:p w14:paraId="1EE2AEA2" w14:textId="0DABFB3A" w:rsidR="003C58D3" w:rsidRPr="00F11945" w:rsidRDefault="003C58D3" w:rsidP="002A74D1">
      <w:pPr>
        <w:spacing w:after="160"/>
        <w:ind w:left="720" w:hanging="720"/>
      </w:pPr>
      <w:r w:rsidRPr="00F11945">
        <w:rPr>
          <w:b/>
        </w:rPr>
        <w:t>Nicklett, E. J.</w:t>
      </w:r>
      <w:r w:rsidRPr="00F11945">
        <w:t xml:space="preserve">, &amp; </w:t>
      </w:r>
      <w:r w:rsidRPr="00F11945">
        <w:rPr>
          <w:u w:val="single"/>
        </w:rPr>
        <w:t>Kadell, A</w:t>
      </w:r>
      <w:r w:rsidRPr="00F11945">
        <w:t xml:space="preserve">. </w:t>
      </w:r>
      <w:hyperlink r:id="rId12">
        <w:r w:rsidRPr="00F11945">
          <w:t xml:space="preserve">(2013). Fruit and vegetable intake among older adults: A scoping review. </w:t>
        </w:r>
      </w:hyperlink>
      <w:hyperlink r:id="rId13">
        <w:r w:rsidRPr="00F11945">
          <w:rPr>
            <w:i/>
          </w:rPr>
          <w:t>Maturitas, 75</w:t>
        </w:r>
      </w:hyperlink>
      <w:hyperlink r:id="rId14">
        <w:r w:rsidR="006700FD" w:rsidRPr="00F11945">
          <w:t>(4),</w:t>
        </w:r>
        <w:r w:rsidRPr="00F11945">
          <w:t xml:space="preserve"> 305-312.</w:t>
        </w:r>
      </w:hyperlink>
      <w:r w:rsidR="001B28C3" w:rsidRPr="00F11945">
        <w:t xml:space="preserve"> </w:t>
      </w:r>
    </w:p>
    <w:p w14:paraId="79524501" w14:textId="19D18769" w:rsidR="003C58D3" w:rsidRPr="00F11945" w:rsidRDefault="003C58D3" w:rsidP="002A74D1">
      <w:pPr>
        <w:spacing w:after="160"/>
        <w:ind w:left="720" w:hanging="720"/>
      </w:pPr>
      <w:r w:rsidRPr="00F11945">
        <w:rPr>
          <w:b/>
        </w:rPr>
        <w:t>Nicklett, E. J.</w:t>
      </w:r>
      <w:r w:rsidRPr="00F11945">
        <w:t xml:space="preserve">, Semba, R. D., Xue, Q. L., Tian, J., Cappola, A. R., Simonsick, E. M., Ferrucci, L., &amp; Fried, L. P. (2012). Fruit and vegetable intake, physical activity and mortality among older community-dwelling women. </w:t>
      </w:r>
      <w:r w:rsidRPr="00F11945">
        <w:rPr>
          <w:i/>
        </w:rPr>
        <w:t>Journal of the American Geriatrics Society, 60</w:t>
      </w:r>
      <w:r w:rsidRPr="00F11945">
        <w:t>(5), 862-868.</w:t>
      </w:r>
    </w:p>
    <w:p w14:paraId="642E347E" w14:textId="1644887C" w:rsidR="003C58D3" w:rsidRPr="00F11945" w:rsidRDefault="003C58D3" w:rsidP="002A74D1">
      <w:pPr>
        <w:spacing w:after="160"/>
        <w:ind w:left="720" w:hanging="720"/>
      </w:pPr>
      <w:r w:rsidRPr="00F11945">
        <w:rPr>
          <w:b/>
        </w:rPr>
        <w:t>Nicklett</w:t>
      </w:r>
      <w:r w:rsidRPr="00F11945">
        <w:t xml:space="preserve">, </w:t>
      </w:r>
      <w:r w:rsidRPr="00F11945">
        <w:rPr>
          <w:b/>
        </w:rPr>
        <w:t>E. J.</w:t>
      </w:r>
      <w:r w:rsidRPr="00F11945">
        <w:t xml:space="preserve"> (2012). Sex, health behaviors and social support: Functional decline among older diabetics. </w:t>
      </w:r>
      <w:r w:rsidRPr="00F11945">
        <w:rPr>
          <w:i/>
        </w:rPr>
        <w:t>American Medical Journal, 3</w:t>
      </w:r>
      <w:r w:rsidRPr="00F11945">
        <w:t>(2), 82-92.</w:t>
      </w:r>
    </w:p>
    <w:p w14:paraId="5BA0ACCC" w14:textId="5E34BF82" w:rsidR="003C58D3" w:rsidRPr="00F11945" w:rsidRDefault="003C58D3" w:rsidP="002A74D1">
      <w:pPr>
        <w:spacing w:after="160"/>
        <w:ind w:left="720" w:hanging="720"/>
      </w:pPr>
      <w:r w:rsidRPr="00F11945">
        <w:t xml:space="preserve">Tropman, J. E., &amp; </w:t>
      </w:r>
      <w:r w:rsidRPr="00F11945">
        <w:rPr>
          <w:b/>
        </w:rPr>
        <w:t>Nicklett</w:t>
      </w:r>
      <w:r w:rsidRPr="00F11945">
        <w:t xml:space="preserve">, </w:t>
      </w:r>
      <w:r w:rsidRPr="00F11945">
        <w:rPr>
          <w:b/>
        </w:rPr>
        <w:t>E. J.</w:t>
      </w:r>
      <w:r w:rsidRPr="00F11945">
        <w:t xml:space="preserve"> (2012). Balancing the budget through social exploitation: Why hard times are even harder for some. </w:t>
      </w:r>
      <w:r w:rsidRPr="00F11945">
        <w:rPr>
          <w:i/>
        </w:rPr>
        <w:t>Advances in Applied Sociology, 2</w:t>
      </w:r>
      <w:r w:rsidRPr="00F11945">
        <w:t>(2), 111-119.</w:t>
      </w:r>
    </w:p>
    <w:p w14:paraId="3E1204F2" w14:textId="28A3BC7D" w:rsidR="003C58D3" w:rsidRPr="00F11945" w:rsidRDefault="003C58D3" w:rsidP="002A74D1">
      <w:pPr>
        <w:spacing w:after="160"/>
        <w:ind w:left="720" w:hanging="720"/>
      </w:pPr>
      <w:r w:rsidRPr="00F11945">
        <w:rPr>
          <w:b/>
        </w:rPr>
        <w:t>Nicklett</w:t>
      </w:r>
      <w:r w:rsidRPr="00F11945">
        <w:t xml:space="preserve">, </w:t>
      </w:r>
      <w:r w:rsidRPr="00F11945">
        <w:rPr>
          <w:b/>
        </w:rPr>
        <w:t>E. J.</w:t>
      </w:r>
      <w:r w:rsidRPr="00F11945">
        <w:t xml:space="preserve">, Semba, R. D., Simonsick, E. M., Szanton, S., Bandeen-Roche, K., Ferrucci, L., Guralnik, J. M., &amp; Fried, L. P. (2012). Diet quality and social support: Factors associated with serum carotenoid concentrations among older disabled women (The Women’s Health and Aging Study). </w:t>
      </w:r>
      <w:r w:rsidRPr="00F11945">
        <w:rPr>
          <w:i/>
        </w:rPr>
        <w:t>The Journal of Nutrition, Health and Aging</w:t>
      </w:r>
      <w:r w:rsidRPr="00F11945">
        <w:t xml:space="preserve">, </w:t>
      </w:r>
      <w:r w:rsidRPr="00F11945">
        <w:rPr>
          <w:i/>
        </w:rPr>
        <w:t>16</w:t>
      </w:r>
      <w:r w:rsidRPr="00F11945">
        <w:t>(6), 511-518.</w:t>
      </w:r>
    </w:p>
    <w:p w14:paraId="545494E6" w14:textId="2C82CE38" w:rsidR="003C58D3" w:rsidRPr="00F11945" w:rsidRDefault="003C58D3" w:rsidP="002A74D1">
      <w:pPr>
        <w:spacing w:after="160"/>
        <w:ind w:left="720" w:hanging="720"/>
      </w:pPr>
      <w:r w:rsidRPr="00F11945">
        <w:rPr>
          <w:b/>
        </w:rPr>
        <w:t>Nicklett</w:t>
      </w:r>
      <w:r w:rsidRPr="00F11945">
        <w:t xml:space="preserve">, </w:t>
      </w:r>
      <w:r w:rsidRPr="00F11945">
        <w:rPr>
          <w:b/>
        </w:rPr>
        <w:t>E. J.</w:t>
      </w:r>
      <w:r w:rsidRPr="00F11945">
        <w:t xml:space="preserve">, Szanton, S., Sun, K., Ferrucci, L., Fried, L. P., Guralnik, J. M., &amp; Semba, R. D. (2011). Neighborhood socioeconomic status is associated with serum carotenoid concentrations in older, community-dwelling women. </w:t>
      </w:r>
      <w:r w:rsidRPr="00F11945">
        <w:rPr>
          <w:i/>
        </w:rPr>
        <w:t>Journal of Nutrition, 141</w:t>
      </w:r>
      <w:r w:rsidRPr="00F11945">
        <w:t>(2), 284-289</w:t>
      </w:r>
      <w:r w:rsidRPr="00F11945">
        <w:rPr>
          <w:i/>
        </w:rPr>
        <w:t xml:space="preserve">. </w:t>
      </w:r>
    </w:p>
    <w:p w14:paraId="4BE1255A" w14:textId="312E06C6" w:rsidR="003C58D3" w:rsidRPr="00F11945" w:rsidRDefault="003C58D3" w:rsidP="002A74D1">
      <w:pPr>
        <w:spacing w:after="160"/>
        <w:ind w:left="720" w:hanging="720"/>
      </w:pPr>
      <w:r w:rsidRPr="00F11945">
        <w:t xml:space="preserve">Semba, R. D., Arab, L., </w:t>
      </w:r>
      <w:r w:rsidRPr="00F11945">
        <w:rPr>
          <w:b/>
        </w:rPr>
        <w:t>Nicklett</w:t>
      </w:r>
      <w:r w:rsidRPr="00F11945">
        <w:t xml:space="preserve">, </w:t>
      </w:r>
      <w:r w:rsidRPr="00F11945">
        <w:rPr>
          <w:b/>
        </w:rPr>
        <w:t>E. J.</w:t>
      </w:r>
      <w:r w:rsidRPr="00F11945">
        <w:t xml:space="preserve">, Ferrucci, L. (2011). Fat mass is inversely associated with serum carboxymethyl-lysine, an Advanced Glycation End Product, in adults. </w:t>
      </w:r>
      <w:r w:rsidRPr="00F11945">
        <w:rPr>
          <w:i/>
        </w:rPr>
        <w:t>Journal of Nutrition, 141</w:t>
      </w:r>
      <w:r w:rsidRPr="00F11945">
        <w:t>(9), 1726-1730.</w:t>
      </w:r>
    </w:p>
    <w:p w14:paraId="1762D9D2" w14:textId="4DC697E5" w:rsidR="003C58D3" w:rsidRPr="00F11945" w:rsidRDefault="003C58D3" w:rsidP="002A74D1">
      <w:pPr>
        <w:spacing w:after="160"/>
        <w:ind w:left="720" w:hanging="720"/>
      </w:pPr>
      <w:r w:rsidRPr="00F11945">
        <w:rPr>
          <w:b/>
        </w:rPr>
        <w:t>Nicklett</w:t>
      </w:r>
      <w:r w:rsidRPr="00F11945">
        <w:t xml:space="preserve">, </w:t>
      </w:r>
      <w:r w:rsidRPr="00F11945">
        <w:rPr>
          <w:b/>
        </w:rPr>
        <w:t xml:space="preserve">E. J. </w:t>
      </w:r>
      <w:r w:rsidRPr="00F11945">
        <w:t xml:space="preserve">(2011). Socioeconomic status and race/ethnicity independently predict health decline among older diabetics. </w:t>
      </w:r>
      <w:r w:rsidRPr="00F11945">
        <w:rPr>
          <w:i/>
        </w:rPr>
        <w:t>BMC Public Health, 11</w:t>
      </w:r>
      <w:r w:rsidRPr="00F11945">
        <w:t>, 684.</w:t>
      </w:r>
    </w:p>
    <w:p w14:paraId="464B04E3" w14:textId="43486043" w:rsidR="003C58D3" w:rsidRPr="00F11945" w:rsidRDefault="003C58D3" w:rsidP="002A74D1">
      <w:pPr>
        <w:spacing w:after="160"/>
        <w:ind w:left="720" w:hanging="720"/>
      </w:pPr>
      <w:r w:rsidRPr="00F11945">
        <w:lastRenderedPageBreak/>
        <w:t xml:space="preserve">Eisenberg, D., </w:t>
      </w:r>
      <w:r w:rsidRPr="00F11945">
        <w:rPr>
          <w:b/>
        </w:rPr>
        <w:t>Nicklett</w:t>
      </w:r>
      <w:r w:rsidRPr="00F11945">
        <w:t xml:space="preserve">, </w:t>
      </w:r>
      <w:r w:rsidRPr="00F11945">
        <w:rPr>
          <w:b/>
        </w:rPr>
        <w:t>E. J.</w:t>
      </w:r>
      <w:r w:rsidRPr="00F11945">
        <w:t xml:space="preserve">, </w:t>
      </w:r>
      <w:r w:rsidRPr="00F11945">
        <w:rPr>
          <w:u w:val="single"/>
        </w:rPr>
        <w:t>Roeder, K</w:t>
      </w:r>
      <w:r w:rsidRPr="00F11945">
        <w:t xml:space="preserve">., &amp; Kirz, N. (2011). Eating disorder symptoms among college students: Prevalence, correlates, and treatment-seeking. </w:t>
      </w:r>
      <w:r w:rsidRPr="00F11945">
        <w:rPr>
          <w:i/>
        </w:rPr>
        <w:t>Journal of American College Health, 59</w:t>
      </w:r>
      <w:r w:rsidRPr="00F11945">
        <w:t>(8), 700-707.</w:t>
      </w:r>
    </w:p>
    <w:p w14:paraId="470749C3" w14:textId="4AA1D530" w:rsidR="003C58D3" w:rsidRPr="00F11945" w:rsidRDefault="003C58D3" w:rsidP="002A74D1">
      <w:pPr>
        <w:spacing w:after="160"/>
        <w:ind w:left="720" w:hanging="720"/>
      </w:pPr>
      <w:r w:rsidRPr="00F11945">
        <w:t xml:space="preserve">Semba, R. D., </w:t>
      </w:r>
      <w:r w:rsidRPr="00F11945">
        <w:rPr>
          <w:b/>
        </w:rPr>
        <w:t>Nicklett</w:t>
      </w:r>
      <w:r w:rsidRPr="00F11945">
        <w:t xml:space="preserve">, </w:t>
      </w:r>
      <w:r w:rsidRPr="00F11945">
        <w:rPr>
          <w:b/>
        </w:rPr>
        <w:t>E. J.</w:t>
      </w:r>
      <w:r w:rsidRPr="00F11945">
        <w:t xml:space="preserve">, &amp; Ferrucci, L. (2010). Does accumulation of Advanced Glycation End Products contribute to the aging phenotype? </w:t>
      </w:r>
      <w:r w:rsidRPr="00F11945">
        <w:rPr>
          <w:i/>
        </w:rPr>
        <w:t>Journal</w:t>
      </w:r>
      <w:r w:rsidR="00DF6AFF" w:rsidRPr="00F11945">
        <w:rPr>
          <w:i/>
        </w:rPr>
        <w:t>s</w:t>
      </w:r>
      <w:r w:rsidRPr="00F11945">
        <w:rPr>
          <w:i/>
        </w:rPr>
        <w:t xml:space="preserve"> of Gerontology: Medical Sciences, 65</w:t>
      </w:r>
      <w:r w:rsidRPr="00F11945">
        <w:t>(9), 963-75</w:t>
      </w:r>
      <w:r w:rsidRPr="00F11945">
        <w:rPr>
          <w:i/>
        </w:rPr>
        <w:t>.</w:t>
      </w:r>
    </w:p>
    <w:p w14:paraId="7DA59ABF" w14:textId="3D7C6D07" w:rsidR="003C58D3" w:rsidRPr="00F11945" w:rsidRDefault="003C58D3" w:rsidP="002A74D1">
      <w:pPr>
        <w:spacing w:after="160"/>
        <w:ind w:left="720" w:hanging="720"/>
      </w:pPr>
      <w:r w:rsidRPr="00F11945">
        <w:rPr>
          <w:b/>
        </w:rPr>
        <w:t>Nicklett</w:t>
      </w:r>
      <w:r w:rsidRPr="00F11945">
        <w:t xml:space="preserve">, </w:t>
      </w:r>
      <w:r w:rsidRPr="00F11945">
        <w:rPr>
          <w:b/>
        </w:rPr>
        <w:t>E. J.</w:t>
      </w:r>
      <w:r w:rsidRPr="00F11945">
        <w:t xml:space="preserve">, &amp; Liang, J. (2010). Diabetes-related support, regimen adherence, and health decline among older adults. </w:t>
      </w:r>
      <w:r w:rsidRPr="00F11945">
        <w:rPr>
          <w:i/>
        </w:rPr>
        <w:t>Journal</w:t>
      </w:r>
      <w:r w:rsidR="00DF6AFF" w:rsidRPr="00F11945">
        <w:rPr>
          <w:i/>
        </w:rPr>
        <w:t>s</w:t>
      </w:r>
      <w:r w:rsidRPr="00F11945">
        <w:rPr>
          <w:i/>
        </w:rPr>
        <w:t xml:space="preserve"> of Gerontology: Social </w:t>
      </w:r>
      <w:r w:rsidR="00495A4B" w:rsidRPr="00F11945">
        <w:rPr>
          <w:i/>
        </w:rPr>
        <w:t>Science</w:t>
      </w:r>
      <w:r w:rsidR="00495A4B">
        <w:rPr>
          <w:i/>
        </w:rPr>
        <w:t>s</w:t>
      </w:r>
      <w:r w:rsidRPr="00F11945">
        <w:rPr>
          <w:i/>
        </w:rPr>
        <w:t xml:space="preserve"> 65</w:t>
      </w:r>
      <w:r w:rsidRPr="00F11945">
        <w:rPr>
          <w:i/>
          <w:iCs/>
        </w:rPr>
        <w:t>B</w:t>
      </w:r>
      <w:r w:rsidRPr="00F11945">
        <w:t>(3), 390-399.</w:t>
      </w:r>
    </w:p>
    <w:p w14:paraId="552E9A94" w14:textId="696F702B" w:rsidR="003C58D3" w:rsidRPr="00063946" w:rsidRDefault="003C58D3" w:rsidP="002A74D1">
      <w:pPr>
        <w:spacing w:after="160"/>
        <w:ind w:left="720" w:hanging="720"/>
      </w:pPr>
      <w:r w:rsidRPr="00F11945">
        <w:rPr>
          <w:b/>
        </w:rPr>
        <w:t>Nicklett</w:t>
      </w:r>
      <w:r w:rsidRPr="00F11945">
        <w:t xml:space="preserve">, </w:t>
      </w:r>
      <w:r w:rsidRPr="00F11945">
        <w:rPr>
          <w:b/>
        </w:rPr>
        <w:t>E. J.</w:t>
      </w:r>
      <w:r w:rsidRPr="00F11945">
        <w:t xml:space="preserve">, &amp; Burgard, S. A. (2009). Downward social mobility and major depressive episodes </w:t>
      </w:r>
      <w:r w:rsidRPr="00063946">
        <w:t xml:space="preserve">among Latino and Asian American immigrants to the United States. </w:t>
      </w:r>
      <w:r w:rsidRPr="00063946">
        <w:rPr>
          <w:i/>
        </w:rPr>
        <w:t>American Journal of Epidemiology, 170</w:t>
      </w:r>
      <w:r w:rsidR="006700FD" w:rsidRPr="00063946">
        <w:t xml:space="preserve">(6), </w:t>
      </w:r>
      <w:r w:rsidRPr="00063946">
        <w:t>793-801.</w:t>
      </w:r>
    </w:p>
    <w:p w14:paraId="6A9ECE99" w14:textId="732F1E86" w:rsidR="0008675E" w:rsidRPr="00063946" w:rsidRDefault="003C58D3" w:rsidP="00BF0AA6">
      <w:pPr>
        <w:ind w:left="720" w:hanging="720"/>
      </w:pPr>
      <w:r w:rsidRPr="00063946">
        <w:rPr>
          <w:b/>
        </w:rPr>
        <w:t>Nicklett</w:t>
      </w:r>
      <w:r w:rsidRPr="00063946">
        <w:t xml:space="preserve">, </w:t>
      </w:r>
      <w:r w:rsidRPr="00063946">
        <w:rPr>
          <w:b/>
        </w:rPr>
        <w:t>E. J.</w:t>
      </w:r>
      <w:r w:rsidRPr="00063946">
        <w:t xml:space="preserve">, &amp; Perron, B. (2009). Laws and policies to support well being of children: An international comparative analysis. </w:t>
      </w:r>
      <w:r w:rsidRPr="00063946">
        <w:rPr>
          <w:i/>
        </w:rPr>
        <w:t>International Journal of Social Welfare 19</w:t>
      </w:r>
      <w:r w:rsidRPr="00063946">
        <w:t>(1), 3-7.</w:t>
      </w:r>
    </w:p>
    <w:p w14:paraId="59C9D96F" w14:textId="77777777" w:rsidR="00E9143F" w:rsidRPr="00063946" w:rsidRDefault="00E9143F" w:rsidP="00E9143F">
      <w:pPr>
        <w:ind w:left="2141" w:hanging="2140"/>
        <w:rPr>
          <w:b/>
          <w:highlight w:val="yellow"/>
        </w:rPr>
      </w:pPr>
    </w:p>
    <w:p w14:paraId="7359580F" w14:textId="1D34BE8F" w:rsidR="00063946" w:rsidRPr="00063946" w:rsidRDefault="00063946" w:rsidP="00063946">
      <w:pPr>
        <w:widowControl w:val="0"/>
        <w:contextualSpacing/>
        <w:rPr>
          <w:bCs/>
          <w:i/>
          <w:iCs/>
          <w:smallCaps/>
        </w:rPr>
      </w:pPr>
      <w:r w:rsidRPr="00063946">
        <w:rPr>
          <w:bCs/>
          <w:i/>
          <w:iCs/>
          <w:smallCaps/>
        </w:rPr>
        <w:t>Journal Articles (In Preparation and Under Review)</w:t>
      </w:r>
    </w:p>
    <w:p w14:paraId="05388A93" w14:textId="77777777" w:rsidR="00063946" w:rsidRPr="00063946" w:rsidRDefault="00063946" w:rsidP="00063946">
      <w:pPr>
        <w:widowControl w:val="0"/>
        <w:contextualSpacing/>
        <w:rPr>
          <w:bCs/>
          <w:i/>
          <w:iCs/>
          <w:smallCaps/>
        </w:rPr>
      </w:pPr>
    </w:p>
    <w:p w14:paraId="2DE13F96" w14:textId="1B3ECDF9" w:rsidR="00B5545A" w:rsidRPr="00E83E49" w:rsidRDefault="00B5545A" w:rsidP="00B5545A">
      <w:pPr>
        <w:spacing w:after="160"/>
        <w:ind w:left="720" w:hanging="720"/>
      </w:pPr>
      <w:r w:rsidRPr="00063946">
        <w:rPr>
          <w:b/>
          <w:bCs/>
        </w:rPr>
        <w:t>Nicklett, E. J.</w:t>
      </w:r>
      <w:r w:rsidRPr="00465F72">
        <w:t>,</w:t>
      </w:r>
      <w:r w:rsidRPr="00063946">
        <w:t xml:space="preserve"> </w:t>
      </w:r>
      <w:r>
        <w:t xml:space="preserve">Stensland, M., </w:t>
      </w:r>
      <w:r w:rsidRPr="00063946">
        <w:t>Qin, W.,</w:t>
      </w:r>
      <w:r>
        <w:t xml:space="preserve"> Walker, T.,</w:t>
      </w:r>
      <w:r w:rsidRPr="00063946">
        <w:t xml:space="preserve"> </w:t>
      </w:r>
      <w:r w:rsidRPr="009043B1">
        <w:rPr>
          <w:u w:val="single"/>
        </w:rPr>
        <w:t>Van Dyke, T.</w:t>
      </w:r>
      <w:r w:rsidRPr="00063946">
        <w:t xml:space="preserve">, </w:t>
      </w:r>
      <w:r w:rsidRPr="009043B1">
        <w:rPr>
          <w:u w:val="single"/>
        </w:rPr>
        <w:t>Murray, D.</w:t>
      </w:r>
      <w:r w:rsidRPr="00063946">
        <w:t xml:space="preserve">, </w:t>
      </w:r>
      <w:r w:rsidRPr="00DE5022">
        <w:rPr>
          <w:u w:val="single"/>
        </w:rPr>
        <w:t>Morales Hernandez, B</w:t>
      </w:r>
      <w:r w:rsidRPr="00063946">
        <w:t>., Reinhardt Gillis, G.</w:t>
      </w:r>
      <w:r>
        <w:t>, Crowley, J.</w:t>
      </w:r>
      <w:r w:rsidRPr="00063946">
        <w:t xml:space="preserve"> (</w:t>
      </w:r>
      <w:r w:rsidR="003E394A">
        <w:t>revise and resubmit</w:t>
      </w:r>
      <w:r w:rsidRPr="00063946">
        <w:t xml:space="preserve">). “You never </w:t>
      </w:r>
      <w:r w:rsidRPr="00063946">
        <w:rPr>
          <w:color w:val="000000" w:themeColor="text1"/>
        </w:rPr>
        <w:t>know what’s in front of you”: A mixed method</w:t>
      </w:r>
      <w:r>
        <w:rPr>
          <w:color w:val="000000" w:themeColor="text1"/>
        </w:rPr>
        <w:t>s</w:t>
      </w:r>
      <w:r w:rsidRPr="00063946">
        <w:rPr>
          <w:color w:val="000000" w:themeColor="text1"/>
        </w:rPr>
        <w:t xml:space="preserve"> analysis of physical activity participation among blind and low-vision adults with type 2 diabetes.</w:t>
      </w:r>
    </w:p>
    <w:p w14:paraId="17F8AB49" w14:textId="77777777" w:rsidR="00B5545A" w:rsidRPr="00E83E49" w:rsidRDefault="003344D9" w:rsidP="00B5545A">
      <w:pPr>
        <w:spacing w:after="160"/>
        <w:ind w:left="720" w:hanging="720"/>
      </w:pPr>
      <w:r w:rsidRPr="00E83E49">
        <w:t xml:space="preserve">Qin, W., </w:t>
      </w:r>
      <w:r w:rsidRPr="00E83E49">
        <w:rPr>
          <w:b/>
          <w:bCs/>
        </w:rPr>
        <w:t>Nicklett, E. J.</w:t>
      </w:r>
      <w:r w:rsidRPr="00E83E49">
        <w:t xml:space="preserve">, </w:t>
      </w:r>
      <w:r w:rsidRPr="00E83E49">
        <w:rPr>
          <w:u w:val="single"/>
        </w:rPr>
        <w:t>Murray, D</w:t>
      </w:r>
      <w:r w:rsidRPr="00E83E49">
        <w:t>. (under review). Diabetes-specific social support, depressive symptoms, and 19-year mortality among older adults with type 2 diabetes mellitus.</w:t>
      </w:r>
    </w:p>
    <w:p w14:paraId="549F040A" w14:textId="13199670" w:rsidR="007206C4" w:rsidRPr="00063946" w:rsidRDefault="007206C4" w:rsidP="007206C4">
      <w:pPr>
        <w:spacing w:after="160"/>
        <w:ind w:left="720" w:hanging="720"/>
      </w:pPr>
      <w:r w:rsidRPr="00063946">
        <w:t xml:space="preserve">Johnson, K. E., &amp; </w:t>
      </w:r>
      <w:r w:rsidRPr="00063946">
        <w:rPr>
          <w:b/>
          <w:bCs/>
        </w:rPr>
        <w:t>Nicklett, E. J.</w:t>
      </w:r>
      <w:r w:rsidRPr="00063946">
        <w:t xml:space="preserve"> (</w:t>
      </w:r>
      <w:r w:rsidR="006E250C">
        <w:t>under review</w:t>
      </w:r>
      <w:r w:rsidRPr="00063946">
        <w:t xml:space="preserve">). Life course physical activity and type 2 diabetes onset in adults 50+: Evidence from the Health and Retirement Study. </w:t>
      </w:r>
    </w:p>
    <w:p w14:paraId="02AC7255" w14:textId="375BCFBD" w:rsidR="008D0AD4" w:rsidRPr="00063946" w:rsidRDefault="008D0AD4" w:rsidP="008D0AD4">
      <w:pPr>
        <w:spacing w:after="160"/>
        <w:ind w:left="720" w:hanging="720"/>
      </w:pPr>
      <w:r w:rsidRPr="00E83E49">
        <w:t xml:space="preserve">Chakraborty, A., </w:t>
      </w:r>
      <w:r>
        <w:t xml:space="preserve">Pant, M. T., </w:t>
      </w:r>
      <w:r w:rsidRPr="00E83E49">
        <w:t xml:space="preserve">&amp; </w:t>
      </w:r>
      <w:r w:rsidRPr="00E83E49">
        <w:rPr>
          <w:b/>
          <w:bCs/>
        </w:rPr>
        <w:t xml:space="preserve">Nicklett, E. J. </w:t>
      </w:r>
      <w:r w:rsidRPr="00E83E49">
        <w:t>(</w:t>
      </w:r>
      <w:r>
        <w:t>under review</w:t>
      </w:r>
      <w:r w:rsidRPr="00063946">
        <w:t xml:space="preserve">). </w:t>
      </w:r>
      <w:r>
        <w:t xml:space="preserve">Comparative causal impacts of distinctive disability types on exercise participation: Insights from Behavioral Risk Factor Surveillance System (BRFSS). </w:t>
      </w:r>
    </w:p>
    <w:p w14:paraId="0A17EFC8" w14:textId="77777777" w:rsidR="00ED46AA" w:rsidRPr="00845C48" w:rsidRDefault="00ED46AA" w:rsidP="00ED46AA">
      <w:pPr>
        <w:spacing w:after="160"/>
        <w:ind w:left="720" w:hanging="720"/>
      </w:pPr>
      <w:r>
        <w:t xml:space="preserve">Patel, S., &amp; </w:t>
      </w:r>
      <w:r>
        <w:rPr>
          <w:b/>
          <w:bCs/>
        </w:rPr>
        <w:t xml:space="preserve">Nicklett, E. J. </w:t>
      </w:r>
      <w:r>
        <w:t>(under review). Predicting a novel and reliable anthropometric cutoff value for undiagnosed pre-diabetes and hypertension in U.S. adults.</w:t>
      </w:r>
    </w:p>
    <w:p w14:paraId="0A323AA7" w14:textId="5BF30B6F" w:rsidR="00063946" w:rsidRPr="00063946" w:rsidRDefault="00063946" w:rsidP="00B5545A">
      <w:pPr>
        <w:spacing w:after="160"/>
        <w:ind w:left="720" w:hanging="720"/>
      </w:pPr>
      <w:r w:rsidRPr="00E83E49">
        <w:t xml:space="preserve">Chakraborty, A., &amp; </w:t>
      </w:r>
      <w:r w:rsidRPr="00E83E49">
        <w:rPr>
          <w:b/>
          <w:bCs/>
        </w:rPr>
        <w:t xml:space="preserve">Nicklett, E. J. </w:t>
      </w:r>
      <w:r w:rsidRPr="00E83E49">
        <w:t>(in preparation</w:t>
      </w:r>
      <w:r w:rsidRPr="00063946">
        <w:t xml:space="preserve">). Physical activity participation among </w:t>
      </w:r>
      <w:r w:rsidR="00445E22">
        <w:t>U.S. adults with disabilities</w:t>
      </w:r>
      <w:r w:rsidRPr="00063946">
        <w:t>: The role of social support.</w:t>
      </w:r>
    </w:p>
    <w:p w14:paraId="7B9B16FC" w14:textId="101F13CD" w:rsidR="00063946" w:rsidRPr="00063946" w:rsidRDefault="00063946" w:rsidP="003344D9">
      <w:pPr>
        <w:ind w:left="720" w:hanging="720"/>
      </w:pPr>
      <w:r w:rsidRPr="00063946">
        <w:rPr>
          <w:b/>
          <w:bCs/>
        </w:rPr>
        <w:t>Nicklett, E. J.</w:t>
      </w:r>
      <w:r w:rsidRPr="00632F3D">
        <w:t xml:space="preserve">, </w:t>
      </w:r>
      <w:r w:rsidRPr="00063946">
        <w:t xml:space="preserve">Crowley, J., Walker, T., Qin, W., &amp; </w:t>
      </w:r>
      <w:r w:rsidRPr="009043B1">
        <w:rPr>
          <w:u w:val="single"/>
        </w:rPr>
        <w:t>Fears, V</w:t>
      </w:r>
      <w:r w:rsidRPr="00063946">
        <w:t>. (in preparation). Barriers and facilitators to dietary self-management among blind and low vision adults with type 2 diabetes: A mixed method</w:t>
      </w:r>
      <w:r w:rsidR="00A71200">
        <w:t>s</w:t>
      </w:r>
      <w:r w:rsidRPr="00063946">
        <w:t xml:space="preserve"> analysis. </w:t>
      </w:r>
    </w:p>
    <w:p w14:paraId="45942D29" w14:textId="77777777" w:rsidR="00063946" w:rsidRPr="00063946" w:rsidRDefault="00063946" w:rsidP="00063946">
      <w:pPr>
        <w:widowControl w:val="0"/>
        <w:contextualSpacing/>
      </w:pPr>
    </w:p>
    <w:p w14:paraId="0EB99C27" w14:textId="401929C0" w:rsidR="000A3BD5" w:rsidRPr="00063946" w:rsidRDefault="004218F9" w:rsidP="000A3BD5">
      <w:pPr>
        <w:rPr>
          <w:b/>
          <w:smallCaps/>
        </w:rPr>
      </w:pPr>
      <w:r w:rsidRPr="00063946">
        <w:rPr>
          <w:bCs/>
          <w:i/>
          <w:iCs/>
          <w:smallCaps/>
        </w:rPr>
        <w:t>Books, Chapters, And Book Reviews</w:t>
      </w:r>
    </w:p>
    <w:p w14:paraId="4F325A33" w14:textId="77777777" w:rsidR="000A3BD5" w:rsidRPr="00063946" w:rsidRDefault="000A3BD5" w:rsidP="000A3BD5">
      <w:pPr>
        <w:outlineLvl w:val="0"/>
        <w:rPr>
          <w:b/>
        </w:rPr>
      </w:pPr>
    </w:p>
    <w:p w14:paraId="40EE92A6" w14:textId="2ABF674B" w:rsidR="00610894" w:rsidRPr="00F11945" w:rsidRDefault="00610894" w:rsidP="002A74D1">
      <w:pPr>
        <w:spacing w:after="160"/>
        <w:ind w:left="720" w:hanging="720"/>
        <w:rPr>
          <w:i/>
          <w:iCs/>
          <w:color w:val="222222"/>
          <w:shd w:val="clear" w:color="auto" w:fill="FFFFFF"/>
        </w:rPr>
      </w:pPr>
      <w:r w:rsidRPr="00063946">
        <w:rPr>
          <w:b/>
          <w:bCs/>
          <w:color w:val="222222"/>
          <w:shd w:val="clear" w:color="auto" w:fill="FFFFFF"/>
        </w:rPr>
        <w:t>Nicklett, E. J.</w:t>
      </w:r>
      <w:r w:rsidRPr="00063946">
        <w:rPr>
          <w:color w:val="222222"/>
          <w:shd w:val="clear" w:color="auto" w:fill="FFFFFF"/>
        </w:rPr>
        <w:t>, Ory M. G., &amp; Dwolatzky,</w:t>
      </w:r>
      <w:r w:rsidRPr="00F11945">
        <w:rPr>
          <w:color w:val="222222"/>
          <w:shd w:val="clear" w:color="auto" w:fill="FFFFFF"/>
        </w:rPr>
        <w:t xml:space="preserve"> T.</w:t>
      </w:r>
      <w:r w:rsidR="007D09CB" w:rsidRPr="00F11945">
        <w:rPr>
          <w:color w:val="222222"/>
          <w:shd w:val="clear" w:color="auto" w:fill="FFFFFF"/>
        </w:rPr>
        <w:t xml:space="preserve">, </w:t>
      </w:r>
      <w:r w:rsidR="00AA6415" w:rsidRPr="00F11945">
        <w:rPr>
          <w:color w:val="222222"/>
          <w:shd w:val="clear" w:color="auto" w:fill="FFFFFF"/>
        </w:rPr>
        <w:t>E</w:t>
      </w:r>
      <w:r w:rsidR="007D09CB" w:rsidRPr="00F11945">
        <w:rPr>
          <w:color w:val="222222"/>
          <w:shd w:val="clear" w:color="auto" w:fill="FFFFFF"/>
        </w:rPr>
        <w:t>ds.</w:t>
      </w:r>
      <w:r w:rsidRPr="00F11945">
        <w:rPr>
          <w:color w:val="222222"/>
          <w:shd w:val="clear" w:color="auto" w:fill="FFFFFF"/>
        </w:rPr>
        <w:t xml:space="preserve"> (2022). </w:t>
      </w:r>
      <w:r w:rsidRPr="00F11945">
        <w:rPr>
          <w:i/>
          <w:iCs/>
          <w:color w:val="222222"/>
          <w:shd w:val="clear" w:color="auto" w:fill="FFFFFF"/>
        </w:rPr>
        <w:t>COVID-19, Aging, and Public Health</w:t>
      </w:r>
      <w:r w:rsidRPr="00F11945">
        <w:rPr>
          <w:color w:val="222222"/>
          <w:shd w:val="clear" w:color="auto" w:fill="FFFFFF"/>
        </w:rPr>
        <w:t xml:space="preserve">. </w:t>
      </w:r>
      <w:r w:rsidR="009B02D3" w:rsidRPr="00F11945">
        <w:rPr>
          <w:color w:val="222222"/>
          <w:shd w:val="clear" w:color="auto" w:fill="FFFFFF"/>
        </w:rPr>
        <w:t xml:space="preserve">Lausanne: Frontiers Media SA. </w:t>
      </w:r>
      <w:r w:rsidR="006B53AB" w:rsidRPr="00F11945">
        <w:rPr>
          <w:color w:val="222222"/>
          <w:shd w:val="clear" w:color="auto" w:fill="FFFFFF"/>
        </w:rPr>
        <w:t>d</w:t>
      </w:r>
      <w:r w:rsidR="009B02D3" w:rsidRPr="00F11945">
        <w:rPr>
          <w:color w:val="222222"/>
          <w:shd w:val="clear" w:color="auto" w:fill="FFFFFF"/>
        </w:rPr>
        <w:t xml:space="preserve">oi: 10.3389/978-2-88976-514-0. </w:t>
      </w:r>
    </w:p>
    <w:p w14:paraId="2A8F0A77" w14:textId="75F7DD38" w:rsidR="004C25A3" w:rsidRPr="00781D97" w:rsidRDefault="004C25A3" w:rsidP="002A74D1">
      <w:pPr>
        <w:spacing w:after="160"/>
        <w:ind w:left="720" w:hanging="720"/>
        <w:rPr>
          <w:color w:val="000000" w:themeColor="text1"/>
          <w:shd w:val="clear" w:color="auto" w:fill="FFFFFF"/>
        </w:rPr>
      </w:pPr>
      <w:r w:rsidRPr="00F11945">
        <w:rPr>
          <w:color w:val="222222"/>
          <w:shd w:val="clear" w:color="auto" w:fill="FFFFFF"/>
        </w:rPr>
        <w:lastRenderedPageBreak/>
        <w:t xml:space="preserve">Child, S., </w:t>
      </w:r>
      <w:r w:rsidRPr="00F11945">
        <w:rPr>
          <w:b/>
          <w:bCs/>
          <w:color w:val="222222"/>
          <w:shd w:val="clear" w:color="auto" w:fill="FFFFFF"/>
        </w:rPr>
        <w:t>Nicklett, E</w:t>
      </w:r>
      <w:r w:rsidRPr="00781D97">
        <w:rPr>
          <w:b/>
          <w:bCs/>
          <w:color w:val="000000" w:themeColor="text1"/>
          <w:shd w:val="clear" w:color="auto" w:fill="FFFFFF"/>
        </w:rPr>
        <w:t>.</w:t>
      </w:r>
      <w:r w:rsidRPr="00781D97">
        <w:rPr>
          <w:color w:val="000000" w:themeColor="text1"/>
          <w:shd w:val="clear" w:color="auto" w:fill="FFFFFF"/>
        </w:rPr>
        <w:t>, Stauber, D., &amp; Ward, D. (2021</w:t>
      </w:r>
      <w:r w:rsidR="008B50FC" w:rsidRPr="00781D97">
        <w:rPr>
          <w:color w:val="000000" w:themeColor="text1"/>
          <w:shd w:val="clear" w:color="auto" w:fill="FFFFFF"/>
        </w:rPr>
        <w:t>)</w:t>
      </w:r>
      <w:r w:rsidRPr="00781D97">
        <w:rPr>
          <w:color w:val="000000" w:themeColor="text1"/>
          <w:shd w:val="clear" w:color="auto" w:fill="FFFFFF"/>
        </w:rPr>
        <w:t xml:space="preserve">. Social Support and Aging. In E. Jurkowski &amp; A. Guest (Eds.), </w:t>
      </w:r>
      <w:r w:rsidRPr="00781D97">
        <w:rPr>
          <w:i/>
          <w:iCs/>
          <w:color w:val="000000" w:themeColor="text1"/>
          <w:shd w:val="clear" w:color="auto" w:fill="FFFFFF"/>
        </w:rPr>
        <w:t>Healthy Aging Through the Social Determinants of Health</w:t>
      </w:r>
      <w:r w:rsidRPr="00781D97">
        <w:rPr>
          <w:color w:val="000000" w:themeColor="text1"/>
          <w:shd w:val="clear" w:color="auto" w:fill="FFFFFF"/>
        </w:rPr>
        <w:t xml:space="preserve">. </w:t>
      </w:r>
    </w:p>
    <w:p w14:paraId="68DA014C" w14:textId="20AA64C9" w:rsidR="004A1FE2" w:rsidRPr="00781D97" w:rsidRDefault="00821859" w:rsidP="002A74D1">
      <w:pPr>
        <w:spacing w:after="160"/>
        <w:ind w:left="720" w:hanging="720"/>
        <w:rPr>
          <w:color w:val="000000" w:themeColor="text1"/>
          <w:shd w:val="clear" w:color="auto" w:fill="FFFFFF"/>
        </w:rPr>
      </w:pPr>
      <w:r w:rsidRPr="00781D97">
        <w:rPr>
          <w:b/>
          <w:bCs/>
          <w:color w:val="000000" w:themeColor="text1"/>
          <w:shd w:val="clear" w:color="auto" w:fill="FFFFFF"/>
        </w:rPr>
        <w:t>Nicklett, E. J.</w:t>
      </w:r>
      <w:r w:rsidRPr="00781D97">
        <w:rPr>
          <w:color w:val="000000" w:themeColor="text1"/>
          <w:shd w:val="clear" w:color="auto" w:fill="FFFFFF"/>
        </w:rPr>
        <w:t>, &amp; Tropman, J.</w:t>
      </w:r>
      <w:r w:rsidR="00463F14" w:rsidRPr="00781D97">
        <w:rPr>
          <w:color w:val="000000" w:themeColor="text1"/>
          <w:shd w:val="clear" w:color="auto" w:fill="FFFFFF"/>
        </w:rPr>
        <w:t xml:space="preserve"> E.</w:t>
      </w:r>
      <w:r w:rsidR="006271F1" w:rsidRPr="00781D97">
        <w:rPr>
          <w:color w:val="000000" w:themeColor="text1"/>
          <w:shd w:val="clear" w:color="auto" w:fill="FFFFFF"/>
        </w:rPr>
        <w:t xml:space="preserve"> (2020, June)</w:t>
      </w:r>
      <w:r w:rsidR="000A3BD5" w:rsidRPr="00781D97">
        <w:rPr>
          <w:color w:val="000000" w:themeColor="text1"/>
          <w:shd w:val="clear" w:color="auto" w:fill="FFFFFF"/>
        </w:rPr>
        <w:t>.</w:t>
      </w:r>
      <w:r w:rsidR="00A07CCC" w:rsidRPr="00781D97">
        <w:rPr>
          <w:color w:val="000000" w:themeColor="text1"/>
          <w:shd w:val="clear" w:color="auto" w:fill="FFFFFF"/>
        </w:rPr>
        <w:t xml:space="preserve"> </w:t>
      </w:r>
      <w:r w:rsidRPr="00781D97">
        <w:rPr>
          <w:color w:val="000000" w:themeColor="text1"/>
          <w:shd w:val="clear" w:color="auto" w:fill="FFFFFF"/>
        </w:rPr>
        <w:t xml:space="preserve">Review of the book </w:t>
      </w:r>
      <w:r w:rsidRPr="00781D97">
        <w:rPr>
          <w:i/>
          <w:iCs/>
          <w:color w:val="000000" w:themeColor="text1"/>
          <w:shd w:val="clear" w:color="auto" w:fill="FFFFFF"/>
        </w:rPr>
        <w:t>Golden Years? Social Inequality in Later Life</w:t>
      </w:r>
      <w:r w:rsidRPr="00781D97">
        <w:rPr>
          <w:color w:val="000000" w:themeColor="text1"/>
          <w:shd w:val="clear" w:color="auto" w:fill="FFFFFF"/>
        </w:rPr>
        <w:t xml:space="preserve"> </w:t>
      </w:r>
      <w:r w:rsidR="00E55238" w:rsidRPr="00781D97">
        <w:rPr>
          <w:color w:val="000000" w:themeColor="text1"/>
          <w:shd w:val="clear" w:color="auto" w:fill="FFFFFF"/>
        </w:rPr>
        <w:t>[</w:t>
      </w:r>
      <w:r w:rsidRPr="00781D97">
        <w:rPr>
          <w:color w:val="000000" w:themeColor="text1"/>
          <w:shd w:val="clear" w:color="auto" w:fill="FFFFFF"/>
        </w:rPr>
        <w:t xml:space="preserve">D. Carr]. </w:t>
      </w:r>
      <w:r w:rsidRPr="00781D97">
        <w:rPr>
          <w:i/>
          <w:iCs/>
          <w:color w:val="000000" w:themeColor="text1"/>
          <w:shd w:val="clear" w:color="auto" w:fill="FFFFFF"/>
        </w:rPr>
        <w:t>Social Service Review</w:t>
      </w:r>
      <w:r w:rsidR="004A1FE2" w:rsidRPr="00781D97">
        <w:rPr>
          <w:i/>
          <w:iCs/>
          <w:color w:val="000000" w:themeColor="text1"/>
          <w:shd w:val="clear" w:color="auto" w:fill="FFFFFF"/>
        </w:rPr>
        <w:t>, 94</w:t>
      </w:r>
      <w:r w:rsidR="004A1FE2" w:rsidRPr="00781D97">
        <w:rPr>
          <w:color w:val="000000" w:themeColor="text1"/>
          <w:shd w:val="clear" w:color="auto" w:fill="FFFFFF"/>
        </w:rPr>
        <w:t>(2),</w:t>
      </w:r>
      <w:r w:rsidR="004A1FE2" w:rsidRPr="00781D97">
        <w:rPr>
          <w:i/>
          <w:iCs/>
          <w:color w:val="000000" w:themeColor="text1"/>
          <w:shd w:val="clear" w:color="auto" w:fill="FFFFFF"/>
        </w:rPr>
        <w:t xml:space="preserve"> </w:t>
      </w:r>
      <w:r w:rsidR="004A1FE2" w:rsidRPr="00781D97">
        <w:rPr>
          <w:color w:val="000000" w:themeColor="text1"/>
          <w:shd w:val="clear" w:color="auto" w:fill="FFFFFF"/>
        </w:rPr>
        <w:t>430-435</w:t>
      </w:r>
      <w:r w:rsidRPr="00781D97">
        <w:rPr>
          <w:color w:val="000000" w:themeColor="text1"/>
          <w:shd w:val="clear" w:color="auto" w:fill="FFFFFF"/>
        </w:rPr>
        <w:t>.</w:t>
      </w:r>
    </w:p>
    <w:p w14:paraId="0E70BBB8" w14:textId="77777777" w:rsidR="003C58D3" w:rsidRPr="00781D97" w:rsidRDefault="003C58D3" w:rsidP="002A74D1">
      <w:pPr>
        <w:spacing w:after="160"/>
        <w:ind w:left="720" w:hanging="720"/>
        <w:rPr>
          <w:color w:val="000000" w:themeColor="text1"/>
        </w:rPr>
      </w:pPr>
      <w:r w:rsidRPr="00781D97">
        <w:rPr>
          <w:b/>
          <w:color w:val="000000" w:themeColor="text1"/>
        </w:rPr>
        <w:t>Nicklett, E. J.</w:t>
      </w:r>
      <w:r w:rsidRPr="00781D97">
        <w:rPr>
          <w:color w:val="000000" w:themeColor="text1"/>
        </w:rPr>
        <w:t xml:space="preserve"> (2014, April). Healthy Aging in Sociocultural Context. [Review of the book </w:t>
      </w:r>
      <w:r w:rsidRPr="00781D97">
        <w:rPr>
          <w:i/>
          <w:color w:val="000000" w:themeColor="text1"/>
        </w:rPr>
        <w:t>Healthy aging in sociocultural context</w:t>
      </w:r>
      <w:r w:rsidRPr="00781D97">
        <w:rPr>
          <w:color w:val="000000" w:themeColor="text1"/>
        </w:rPr>
        <w:t xml:space="preserve">, A. E. Scharlach &amp; K. Hoshino, Eds.].  </w:t>
      </w:r>
      <w:r w:rsidRPr="00781D97">
        <w:rPr>
          <w:i/>
          <w:color w:val="000000" w:themeColor="text1"/>
        </w:rPr>
        <w:t>International Journal of Social Welfare, 23</w:t>
      </w:r>
      <w:r w:rsidRPr="00781D97">
        <w:rPr>
          <w:color w:val="000000" w:themeColor="text1"/>
        </w:rPr>
        <w:t>(2), 227-228.</w:t>
      </w:r>
    </w:p>
    <w:p w14:paraId="15DE4608" w14:textId="77777777" w:rsidR="003C58D3" w:rsidRPr="00F11945" w:rsidRDefault="003C58D3" w:rsidP="002A74D1">
      <w:pPr>
        <w:spacing w:after="160"/>
        <w:ind w:left="720" w:hanging="720"/>
      </w:pPr>
      <w:r w:rsidRPr="00781D97">
        <w:rPr>
          <w:color w:val="000000" w:themeColor="text1"/>
        </w:rPr>
        <w:t xml:space="preserve">Taylor, R. J., </w:t>
      </w:r>
      <w:r w:rsidRPr="00781D97">
        <w:rPr>
          <w:color w:val="000000" w:themeColor="text1"/>
          <w:u w:val="single"/>
        </w:rPr>
        <w:t>Hernadez, E.</w:t>
      </w:r>
      <w:r w:rsidRPr="00781D97">
        <w:rPr>
          <w:color w:val="000000" w:themeColor="text1"/>
        </w:rPr>
        <w:t xml:space="preserve">, </w:t>
      </w:r>
      <w:r w:rsidRPr="00781D97">
        <w:rPr>
          <w:b/>
          <w:color w:val="000000" w:themeColor="text1"/>
        </w:rPr>
        <w:t xml:space="preserve">Nicklett, E. J., </w:t>
      </w:r>
      <w:r w:rsidRPr="00781D97">
        <w:rPr>
          <w:color w:val="000000" w:themeColor="text1"/>
          <w:u w:val="single"/>
        </w:rPr>
        <w:t>Taylor, H. O.</w:t>
      </w:r>
      <w:r w:rsidRPr="00781D97">
        <w:rPr>
          <w:color w:val="000000" w:themeColor="text1"/>
        </w:rPr>
        <w:t xml:space="preserve">, Chatters, L. M. (2013). Informal Social Support </w:t>
      </w:r>
      <w:r w:rsidRPr="00F11945">
        <w:t xml:space="preserve">Networks of African Americans Hispanic, Asian American and Native American Older Adults. In K. E. Whitfield &amp; T. A. Baker (Eds.), </w:t>
      </w:r>
      <w:r w:rsidRPr="00F11945">
        <w:rPr>
          <w:i/>
        </w:rPr>
        <w:t>Handbook of Minority Aging</w:t>
      </w:r>
      <w:r w:rsidRPr="00F11945">
        <w:t xml:space="preserve"> (pp. 417-434). New York: Springer.</w:t>
      </w:r>
    </w:p>
    <w:p w14:paraId="0B315FA0" w14:textId="77777777" w:rsidR="003C58D3" w:rsidRPr="00F11945" w:rsidRDefault="003C58D3" w:rsidP="00BF0AA6">
      <w:pPr>
        <w:ind w:left="720" w:hanging="720"/>
      </w:pPr>
      <w:r w:rsidRPr="00F11945">
        <w:t xml:space="preserve">Tropman, J. E., &amp; </w:t>
      </w:r>
      <w:r w:rsidRPr="00F11945">
        <w:rPr>
          <w:b/>
        </w:rPr>
        <w:t>Nicklett, E. J.</w:t>
      </w:r>
      <w:r w:rsidRPr="00F11945">
        <w:t xml:space="preserve"> Organizational Theory. (2012). In K. M. Sowers &amp; C. N. Dulmus (Eds.), </w:t>
      </w:r>
      <w:r w:rsidRPr="00F11945">
        <w:rPr>
          <w:i/>
        </w:rPr>
        <w:t>The Comprehensive Handbook of Social Work and Social Welfare</w:t>
      </w:r>
      <w:r w:rsidRPr="00F11945">
        <w:t xml:space="preserve"> (pp. 411-458). Hoboken: John Wiley &amp; Sons.</w:t>
      </w:r>
    </w:p>
    <w:p w14:paraId="3C70755D" w14:textId="77777777" w:rsidR="007B38CB" w:rsidRDefault="007B38CB" w:rsidP="007B38CB">
      <w:pPr>
        <w:ind w:left="2141" w:hanging="2140"/>
        <w:rPr>
          <w:b/>
          <w:highlight w:val="yellow"/>
        </w:rPr>
      </w:pPr>
    </w:p>
    <w:p w14:paraId="2C2989C0" w14:textId="4F949CDB" w:rsidR="001C3EB4" w:rsidRPr="001C3EB4" w:rsidRDefault="004218F9" w:rsidP="003C58D3">
      <w:pPr>
        <w:outlineLvl w:val="0"/>
        <w:rPr>
          <w:bCs/>
          <w:i/>
          <w:iCs/>
          <w:smallCaps/>
        </w:rPr>
      </w:pPr>
      <w:r>
        <w:rPr>
          <w:bCs/>
          <w:i/>
          <w:iCs/>
          <w:smallCaps/>
        </w:rPr>
        <w:t xml:space="preserve">Abstracts and Conference Proceedings (Selected) </w:t>
      </w:r>
    </w:p>
    <w:p w14:paraId="35FF9390" w14:textId="77777777" w:rsidR="008851ED" w:rsidRPr="00F11945" w:rsidRDefault="008851ED" w:rsidP="008851ED">
      <w:pPr>
        <w:ind w:left="2141" w:hanging="2140"/>
        <w:rPr>
          <w:b/>
        </w:rPr>
      </w:pPr>
    </w:p>
    <w:p w14:paraId="03628448" w14:textId="091735FD" w:rsidR="00140D67" w:rsidRPr="00140D67" w:rsidRDefault="00140D67" w:rsidP="007E5DCB">
      <w:pPr>
        <w:spacing w:after="160"/>
        <w:ind w:left="720" w:hanging="720"/>
        <w:rPr>
          <w:bCs/>
        </w:rPr>
      </w:pPr>
      <w:r>
        <w:rPr>
          <w:b/>
        </w:rPr>
        <w:t>Nicklett, E</w:t>
      </w:r>
      <w:r>
        <w:rPr>
          <w:bCs/>
        </w:rPr>
        <w:t xml:space="preserve">., Crowley, J. J., Stensland, M., Qin, W., </w:t>
      </w:r>
      <w:r>
        <w:rPr>
          <w:bCs/>
          <w:u w:val="single"/>
        </w:rPr>
        <w:t>Murray, D</w:t>
      </w:r>
      <w:r>
        <w:rPr>
          <w:bCs/>
        </w:rPr>
        <w:t xml:space="preserve">., </w:t>
      </w:r>
      <w:r>
        <w:rPr>
          <w:bCs/>
          <w:u w:val="single"/>
        </w:rPr>
        <w:t>Fears, V</w:t>
      </w:r>
      <w:r>
        <w:rPr>
          <w:bCs/>
        </w:rPr>
        <w:t xml:space="preserve">., </w:t>
      </w:r>
      <w:r w:rsidRPr="005059D4">
        <w:rPr>
          <w:bCs/>
          <w:u w:val="single"/>
        </w:rPr>
        <w:t>Van Dyke, T</w:t>
      </w:r>
      <w:r>
        <w:rPr>
          <w:bCs/>
        </w:rPr>
        <w:t xml:space="preserve">., </w:t>
      </w:r>
      <w:r w:rsidRPr="005059D4">
        <w:rPr>
          <w:bCs/>
          <w:u w:val="single"/>
        </w:rPr>
        <w:t>Chaudhary, A</w:t>
      </w:r>
      <w:r>
        <w:rPr>
          <w:bCs/>
        </w:rPr>
        <w:t xml:space="preserve">., Walker, T. (April 2026). </w:t>
      </w:r>
      <w:r>
        <w:rPr>
          <w:bCs/>
          <w:i/>
          <w:iCs/>
        </w:rPr>
        <w:t xml:space="preserve">Barriers and facilitators to dietary self-management among blind and low vision adults with vision loss and type 2 diabetes: A mixed methods study. </w:t>
      </w:r>
      <w:r>
        <w:rPr>
          <w:bCs/>
        </w:rPr>
        <w:t>Presented at the annual meeting of the American Academy of Health Behavior</w:t>
      </w:r>
      <w:r w:rsidR="00BF5C8F">
        <w:rPr>
          <w:bCs/>
        </w:rPr>
        <w:t xml:space="preserve"> (AAHB), Austin, TX.</w:t>
      </w:r>
    </w:p>
    <w:p w14:paraId="0BFFB44A" w14:textId="325509B7" w:rsidR="007E5DCB" w:rsidRPr="007E5DCB" w:rsidRDefault="007E5DCB" w:rsidP="007E5DCB">
      <w:pPr>
        <w:spacing w:after="160"/>
        <w:ind w:left="720" w:hanging="720"/>
        <w:rPr>
          <w:bCs/>
        </w:rPr>
      </w:pPr>
      <w:r>
        <w:rPr>
          <w:bCs/>
        </w:rPr>
        <w:t xml:space="preserve">Qin, W., </w:t>
      </w:r>
      <w:r>
        <w:rPr>
          <w:b/>
        </w:rPr>
        <w:t>Nicklett, E</w:t>
      </w:r>
      <w:r>
        <w:rPr>
          <w:bCs/>
        </w:rPr>
        <w:t xml:space="preserve">., </w:t>
      </w:r>
      <w:r w:rsidRPr="007E5DCB">
        <w:rPr>
          <w:bCs/>
          <w:u w:val="single"/>
        </w:rPr>
        <w:t>Murray, D</w:t>
      </w:r>
      <w:r>
        <w:rPr>
          <w:bCs/>
        </w:rPr>
        <w:t xml:space="preserve">. (November 2025). </w:t>
      </w:r>
      <w:r w:rsidR="002239AA" w:rsidRPr="002239AA">
        <w:rPr>
          <w:i/>
          <w:iCs/>
        </w:rPr>
        <w:t>Direct social support and 19-year mortality among older adults with type 2 diabetes.</w:t>
      </w:r>
      <w:r w:rsidR="002239AA">
        <w:rPr>
          <w:bCs/>
        </w:rPr>
        <w:t xml:space="preserve"> </w:t>
      </w:r>
      <w:r>
        <w:rPr>
          <w:bCs/>
        </w:rPr>
        <w:t xml:space="preserve">Presented at the “From Risk and Resilience: Multidimensional Influences on Health and Well-being in Later Life” symposium at </w:t>
      </w:r>
      <w:r w:rsidRPr="00F11945">
        <w:rPr>
          <w:bCs/>
        </w:rPr>
        <w:t xml:space="preserve">the annual meeting of the </w:t>
      </w:r>
      <w:r>
        <w:rPr>
          <w:bCs/>
        </w:rPr>
        <w:t>Gerontological Society of America</w:t>
      </w:r>
      <w:r w:rsidRPr="00F11945">
        <w:rPr>
          <w:bCs/>
        </w:rPr>
        <w:t xml:space="preserve">, </w:t>
      </w:r>
      <w:r>
        <w:rPr>
          <w:bCs/>
        </w:rPr>
        <w:t>Bos</w:t>
      </w:r>
      <w:r w:rsidR="002239AA">
        <w:rPr>
          <w:bCs/>
        </w:rPr>
        <w:t>t</w:t>
      </w:r>
      <w:r>
        <w:rPr>
          <w:bCs/>
        </w:rPr>
        <w:t>on, MA.</w:t>
      </w:r>
    </w:p>
    <w:p w14:paraId="730E0086" w14:textId="6A103CF7" w:rsidR="0062121F" w:rsidRPr="0062121F" w:rsidRDefault="0062121F" w:rsidP="003E7176">
      <w:pPr>
        <w:spacing w:after="160"/>
        <w:ind w:left="720" w:hanging="720"/>
        <w:rPr>
          <w:bCs/>
        </w:rPr>
      </w:pPr>
      <w:r>
        <w:rPr>
          <w:bCs/>
        </w:rPr>
        <w:t xml:space="preserve">Johnson, K., </w:t>
      </w:r>
      <w:r>
        <w:rPr>
          <w:b/>
        </w:rPr>
        <w:t>Nicklett, E</w:t>
      </w:r>
      <w:r>
        <w:rPr>
          <w:bCs/>
        </w:rPr>
        <w:t xml:space="preserve">. (November 2025). </w:t>
      </w:r>
      <w:r>
        <w:rPr>
          <w:bCs/>
          <w:i/>
          <w:iCs/>
        </w:rPr>
        <w:t xml:space="preserve">Life course physical activity and type 2 diabetes onset in adults 50+: Evidence from the Health and Retirement Study. </w:t>
      </w:r>
      <w:r>
        <w:rPr>
          <w:bCs/>
        </w:rPr>
        <w:t>Presented at the “Medical Care, Risk Screening, Management and Treatment” lightning session at the annual meeting of the American Public Health Association (APHA), Washington, DC.</w:t>
      </w:r>
    </w:p>
    <w:p w14:paraId="07352160" w14:textId="2FDB48B9" w:rsidR="0062121F" w:rsidRDefault="0062121F" w:rsidP="00AE0716">
      <w:pPr>
        <w:spacing w:after="160"/>
        <w:ind w:left="720" w:hanging="720"/>
        <w:rPr>
          <w:bCs/>
        </w:rPr>
      </w:pPr>
      <w:r>
        <w:rPr>
          <w:b/>
        </w:rPr>
        <w:t>Nicklett, E</w:t>
      </w:r>
      <w:r>
        <w:rPr>
          <w:bCs/>
        </w:rPr>
        <w:t>.</w:t>
      </w:r>
      <w:r w:rsidR="00A64FE0">
        <w:rPr>
          <w:bCs/>
        </w:rPr>
        <w:t>, Qin, W., Crowley, J. J., Walker, T.</w:t>
      </w:r>
      <w:r>
        <w:rPr>
          <w:bCs/>
        </w:rPr>
        <w:t xml:space="preserve"> (November 2025). </w:t>
      </w:r>
      <w:r w:rsidR="00AE0716">
        <w:rPr>
          <w:bCs/>
          <w:i/>
          <w:iCs/>
        </w:rPr>
        <w:t xml:space="preserve">Barriers and facilitators to dietary self-management among blind and low vision adults with type 2 diabetes: A </w:t>
      </w:r>
      <w:r w:rsidR="00140D67">
        <w:rPr>
          <w:bCs/>
          <w:i/>
          <w:iCs/>
        </w:rPr>
        <w:t>needs assessment</w:t>
      </w:r>
      <w:r>
        <w:rPr>
          <w:bCs/>
          <w:i/>
          <w:iCs/>
        </w:rPr>
        <w:t>.</w:t>
      </w:r>
      <w:r w:rsidR="00AE0716">
        <w:rPr>
          <w:bCs/>
          <w:i/>
          <w:iCs/>
        </w:rPr>
        <w:t xml:space="preserve"> </w:t>
      </w:r>
      <w:r w:rsidR="00AE0716">
        <w:rPr>
          <w:bCs/>
        </w:rPr>
        <w:t>Poster p</w:t>
      </w:r>
      <w:r>
        <w:rPr>
          <w:bCs/>
        </w:rPr>
        <w:t>resented at the “</w:t>
      </w:r>
      <w:r w:rsidR="00AE0716">
        <w:rPr>
          <w:bCs/>
        </w:rPr>
        <w:t>Health Promotion for Disabilities Across the Lifespan</w:t>
      </w:r>
      <w:r>
        <w:rPr>
          <w:bCs/>
        </w:rPr>
        <w:t xml:space="preserve">” </w:t>
      </w:r>
      <w:r w:rsidR="00AE0716">
        <w:rPr>
          <w:bCs/>
        </w:rPr>
        <w:t xml:space="preserve">poster </w:t>
      </w:r>
      <w:r>
        <w:rPr>
          <w:bCs/>
        </w:rPr>
        <w:t>session at the annual meeting of the American Public Health Association (APHA), Washington, DC.</w:t>
      </w:r>
    </w:p>
    <w:p w14:paraId="0F4E68E9" w14:textId="7B36FA81" w:rsidR="003E7176" w:rsidRPr="008851ED" w:rsidRDefault="003E7176" w:rsidP="003E7176">
      <w:pPr>
        <w:spacing w:after="160"/>
        <w:ind w:left="720" w:hanging="720"/>
        <w:rPr>
          <w:bCs/>
        </w:rPr>
      </w:pPr>
      <w:r>
        <w:rPr>
          <w:bCs/>
        </w:rPr>
        <w:t xml:space="preserve">Qin, W., </w:t>
      </w:r>
      <w:r w:rsidRPr="003E7176">
        <w:rPr>
          <w:b/>
        </w:rPr>
        <w:t>Nicklett, E.</w:t>
      </w:r>
      <w:r>
        <w:rPr>
          <w:bCs/>
        </w:rPr>
        <w:t xml:space="preserve">, </w:t>
      </w:r>
      <w:r w:rsidRPr="003E7176">
        <w:rPr>
          <w:bCs/>
          <w:u w:val="single"/>
        </w:rPr>
        <w:t>Murray, D.</w:t>
      </w:r>
      <w:r>
        <w:rPr>
          <w:bCs/>
        </w:rPr>
        <w:t xml:space="preserve"> (January 2025). </w:t>
      </w:r>
      <w:r>
        <w:rPr>
          <w:bCs/>
          <w:i/>
          <w:iCs/>
        </w:rPr>
        <w:t xml:space="preserve">Psychological factors and mortality among adults with diabetes. </w:t>
      </w:r>
      <w:r>
        <w:rPr>
          <w:bCs/>
        </w:rPr>
        <w:t xml:space="preserve">Poster presented at the Society for Social Work </w:t>
      </w:r>
      <w:r w:rsidR="00191B2C">
        <w:rPr>
          <w:bCs/>
        </w:rPr>
        <w:t xml:space="preserve">and </w:t>
      </w:r>
      <w:r>
        <w:rPr>
          <w:bCs/>
        </w:rPr>
        <w:t>Research (SSWR) Annual Conference, Seattle, WA</w:t>
      </w:r>
    </w:p>
    <w:p w14:paraId="2A576E2B" w14:textId="0F850418" w:rsidR="003E7176" w:rsidRPr="008851ED" w:rsidRDefault="008851ED" w:rsidP="003E7176">
      <w:pPr>
        <w:spacing w:after="160"/>
        <w:ind w:left="720" w:hanging="720"/>
        <w:rPr>
          <w:bCs/>
        </w:rPr>
      </w:pPr>
      <w:r w:rsidRPr="00F11945">
        <w:rPr>
          <w:b/>
        </w:rPr>
        <w:t>Nicklett, E.</w:t>
      </w:r>
      <w:r w:rsidRPr="00F11945">
        <w:rPr>
          <w:bCs/>
        </w:rPr>
        <w:t xml:space="preserve">, Crowley, J., </w:t>
      </w:r>
      <w:r>
        <w:rPr>
          <w:bCs/>
        </w:rPr>
        <w:t xml:space="preserve">Perez, R., Qin, W., </w:t>
      </w:r>
      <w:r w:rsidRPr="008851ED">
        <w:rPr>
          <w:bCs/>
          <w:u w:val="single"/>
        </w:rPr>
        <w:t>Fears, V.</w:t>
      </w:r>
      <w:r>
        <w:rPr>
          <w:bCs/>
        </w:rPr>
        <w:t xml:space="preserve">, Morales Hernandez, B., </w:t>
      </w:r>
      <w:r w:rsidRPr="008851ED">
        <w:rPr>
          <w:bCs/>
          <w:u w:val="single"/>
        </w:rPr>
        <w:t>Burgos-Melendez, Y.</w:t>
      </w:r>
      <w:r w:rsidRPr="00F11945">
        <w:rPr>
          <w:bCs/>
        </w:rPr>
        <w:t xml:space="preserve"> (</w:t>
      </w:r>
      <w:r>
        <w:rPr>
          <w:bCs/>
        </w:rPr>
        <w:t>November 2024)</w:t>
      </w:r>
      <w:r w:rsidRPr="00F11945">
        <w:rPr>
          <w:bCs/>
        </w:rPr>
        <w:t xml:space="preserve">. </w:t>
      </w:r>
      <w:r>
        <w:rPr>
          <w:bCs/>
          <w:i/>
          <w:iCs/>
        </w:rPr>
        <w:t xml:space="preserve">“I don’t use anything special”: Barriers and facilitators to diabetes self-management among blind and vision impaired persons with type 2 </w:t>
      </w:r>
      <w:r>
        <w:rPr>
          <w:bCs/>
          <w:i/>
          <w:iCs/>
        </w:rPr>
        <w:lastRenderedPageBreak/>
        <w:t xml:space="preserve">diabetes. </w:t>
      </w:r>
      <w:r w:rsidRPr="00F11945">
        <w:rPr>
          <w:bCs/>
        </w:rPr>
        <w:t>Presented at the “</w:t>
      </w:r>
      <w:r>
        <w:rPr>
          <w:bCs/>
        </w:rPr>
        <w:t>Intersection of Aging and Disability</w:t>
      </w:r>
      <w:r w:rsidRPr="00F11945">
        <w:rPr>
          <w:bCs/>
        </w:rPr>
        <w:t xml:space="preserve">” </w:t>
      </w:r>
      <w:r>
        <w:rPr>
          <w:bCs/>
        </w:rPr>
        <w:t xml:space="preserve">session </w:t>
      </w:r>
      <w:r w:rsidRPr="00F11945">
        <w:rPr>
          <w:bCs/>
        </w:rPr>
        <w:t xml:space="preserve">at the annual meeting of the </w:t>
      </w:r>
      <w:r>
        <w:rPr>
          <w:bCs/>
        </w:rPr>
        <w:t>Gerontological Society of America</w:t>
      </w:r>
      <w:r w:rsidRPr="00F11945">
        <w:rPr>
          <w:bCs/>
        </w:rPr>
        <w:t xml:space="preserve">, </w:t>
      </w:r>
      <w:r>
        <w:rPr>
          <w:bCs/>
        </w:rPr>
        <w:t>Seattle, WA</w:t>
      </w:r>
      <w:r w:rsidR="0062121F">
        <w:rPr>
          <w:bCs/>
        </w:rPr>
        <w:t>.</w:t>
      </w:r>
    </w:p>
    <w:p w14:paraId="19132D4B" w14:textId="71E5547A" w:rsidR="007D5A0D" w:rsidRPr="00B21653" w:rsidRDefault="007D5A0D" w:rsidP="003E7176">
      <w:pPr>
        <w:spacing w:after="160"/>
        <w:ind w:left="720" w:hanging="720"/>
        <w:rPr>
          <w:bCs/>
        </w:rPr>
      </w:pPr>
      <w:r w:rsidRPr="00F11945">
        <w:rPr>
          <w:b/>
        </w:rPr>
        <w:t>Nicklett, E.</w:t>
      </w:r>
      <w:r w:rsidRPr="00F11945">
        <w:rPr>
          <w:bCs/>
        </w:rPr>
        <w:t xml:space="preserve">, Crowley, J., </w:t>
      </w:r>
      <w:r>
        <w:rPr>
          <w:bCs/>
        </w:rPr>
        <w:t xml:space="preserve">Broom, B., Perez, R., </w:t>
      </w:r>
      <w:r w:rsidRPr="007D5A0D">
        <w:rPr>
          <w:bCs/>
          <w:u w:val="single"/>
        </w:rPr>
        <w:t>Van Dyke, T</w:t>
      </w:r>
      <w:r>
        <w:rPr>
          <w:bCs/>
        </w:rPr>
        <w:t>. Reinhardt Gillis, G., Walker, T.</w:t>
      </w:r>
      <w:r w:rsidRPr="00F11945">
        <w:rPr>
          <w:bCs/>
        </w:rPr>
        <w:t xml:space="preserve"> (</w:t>
      </w:r>
      <w:r>
        <w:rPr>
          <w:bCs/>
        </w:rPr>
        <w:t>October 2024)</w:t>
      </w:r>
      <w:r w:rsidRPr="00F11945">
        <w:rPr>
          <w:bCs/>
        </w:rPr>
        <w:t xml:space="preserve">. </w:t>
      </w:r>
      <w:r>
        <w:rPr>
          <w:bCs/>
          <w:i/>
          <w:iCs/>
        </w:rPr>
        <w:t xml:space="preserve">“You never know what’s in front of you”: A qualitative analysis of physical activity participation among blind and low-vision adults with type 2 diabetes. </w:t>
      </w:r>
      <w:r w:rsidRPr="00F11945">
        <w:rPr>
          <w:bCs/>
        </w:rPr>
        <w:t>Presented at the “</w:t>
      </w:r>
      <w:r>
        <w:rPr>
          <w:bCs/>
        </w:rPr>
        <w:t>Chronic Disease Self-Management</w:t>
      </w:r>
      <w:r w:rsidRPr="00F11945">
        <w:rPr>
          <w:bCs/>
        </w:rPr>
        <w:t xml:space="preserve">” </w:t>
      </w:r>
      <w:r>
        <w:rPr>
          <w:bCs/>
        </w:rPr>
        <w:t xml:space="preserve">session </w:t>
      </w:r>
      <w:r w:rsidRPr="00F11945">
        <w:rPr>
          <w:bCs/>
        </w:rPr>
        <w:t xml:space="preserve">at the annual meeting of the American Public Health Association (APHA), </w:t>
      </w:r>
      <w:r>
        <w:rPr>
          <w:bCs/>
        </w:rPr>
        <w:t>Minneapolis, MN.</w:t>
      </w:r>
    </w:p>
    <w:p w14:paraId="0325D292" w14:textId="590B1435" w:rsidR="00936058" w:rsidRPr="000E0DE4" w:rsidRDefault="00936058" w:rsidP="002A74D1">
      <w:pPr>
        <w:spacing w:after="160"/>
        <w:ind w:left="720" w:hanging="720"/>
        <w:rPr>
          <w:bCs/>
        </w:rPr>
      </w:pPr>
      <w:r w:rsidRPr="00F11945">
        <w:rPr>
          <w:b/>
        </w:rPr>
        <w:t>Nicklett, E.</w:t>
      </w:r>
      <w:r w:rsidRPr="00F11945">
        <w:rPr>
          <w:bCs/>
        </w:rPr>
        <w:t xml:space="preserve">, Crowley, J., </w:t>
      </w:r>
      <w:r>
        <w:rPr>
          <w:bCs/>
        </w:rPr>
        <w:t xml:space="preserve">Walker, T., He, M., </w:t>
      </w:r>
      <w:r w:rsidRPr="009916B2">
        <w:rPr>
          <w:bCs/>
          <w:u w:val="single"/>
        </w:rPr>
        <w:t>Castille, M.</w:t>
      </w:r>
      <w:r>
        <w:rPr>
          <w:bCs/>
        </w:rPr>
        <w:t>, Cantu, A.</w:t>
      </w:r>
      <w:r w:rsidRPr="00F11945">
        <w:rPr>
          <w:bCs/>
        </w:rPr>
        <w:t xml:space="preserve"> (November 202</w:t>
      </w:r>
      <w:r>
        <w:rPr>
          <w:bCs/>
        </w:rPr>
        <w:t>3</w:t>
      </w:r>
      <w:r w:rsidR="002D3FC0">
        <w:rPr>
          <w:bCs/>
        </w:rPr>
        <w:t>)</w:t>
      </w:r>
      <w:r w:rsidRPr="00F11945">
        <w:rPr>
          <w:bCs/>
        </w:rPr>
        <w:t xml:space="preserve">. </w:t>
      </w:r>
      <w:r>
        <w:rPr>
          <w:bCs/>
          <w:i/>
          <w:iCs/>
        </w:rPr>
        <w:t>Barriers and Facilitators to Diabetes Self-Management among Adults with Blindness or Vision Impairment: Preliminary Findings on Access and Accessibility</w:t>
      </w:r>
      <w:r w:rsidRPr="00F11945">
        <w:rPr>
          <w:bCs/>
          <w:i/>
          <w:iCs/>
        </w:rPr>
        <w:t xml:space="preserve">. </w:t>
      </w:r>
      <w:r w:rsidRPr="00F11945">
        <w:rPr>
          <w:bCs/>
        </w:rPr>
        <w:t>Presented at the “</w:t>
      </w:r>
      <w:r w:rsidR="002D3FC0">
        <w:rPr>
          <w:bCs/>
        </w:rPr>
        <w:t>Joint Session on Disability and Aging &amp; Public Health</w:t>
      </w:r>
      <w:r w:rsidRPr="00F11945">
        <w:rPr>
          <w:bCs/>
        </w:rPr>
        <w:t xml:space="preserve">” at the annual meeting of the American Public Health Association (APHA), </w:t>
      </w:r>
      <w:r>
        <w:rPr>
          <w:bCs/>
        </w:rPr>
        <w:t>Atlanta, GA.</w:t>
      </w:r>
    </w:p>
    <w:p w14:paraId="4B656FAB" w14:textId="0B883354" w:rsidR="00940FA0" w:rsidRPr="00F11945" w:rsidRDefault="00940FA0" w:rsidP="002A74D1">
      <w:pPr>
        <w:spacing w:after="160"/>
        <w:ind w:left="720" w:hanging="720"/>
        <w:rPr>
          <w:bCs/>
        </w:rPr>
      </w:pPr>
      <w:r w:rsidRPr="00F11945">
        <w:rPr>
          <w:b/>
        </w:rPr>
        <w:t>Nicklett, E.</w:t>
      </w:r>
      <w:r w:rsidRPr="00F11945">
        <w:rPr>
          <w:bCs/>
        </w:rPr>
        <w:t xml:space="preserve">, Crowley, J., Zepeda, F., Gelfond, J., Cantu, A., </w:t>
      </w:r>
      <w:r w:rsidRPr="00F11945">
        <w:rPr>
          <w:bCs/>
          <w:u w:val="single"/>
        </w:rPr>
        <w:t>Salinas, L</w:t>
      </w:r>
      <w:r w:rsidRPr="00F11945">
        <w:rPr>
          <w:bCs/>
        </w:rPr>
        <w:t xml:space="preserve">., &amp; He, M. (November 2022). </w:t>
      </w:r>
      <w:r w:rsidRPr="00F11945">
        <w:rPr>
          <w:bCs/>
          <w:i/>
          <w:iCs/>
        </w:rPr>
        <w:t xml:space="preserve">Identifying barriers and facilitators to diabetes self-management among blind and vision impaired adults with type 2 diabetes. </w:t>
      </w:r>
      <w:r w:rsidRPr="00F11945">
        <w:rPr>
          <w:bCs/>
        </w:rPr>
        <w:t>Presented at the “Nutrition-Related Issues Facing Populations with Disabilities” session at the annual meeting of the American Public Health Association (APHA), Boston, MA.</w:t>
      </w:r>
    </w:p>
    <w:p w14:paraId="0418E191" w14:textId="059A2126" w:rsidR="002E4096" w:rsidRPr="00F11945" w:rsidRDefault="004071E1" w:rsidP="002A74D1">
      <w:pPr>
        <w:spacing w:after="160"/>
        <w:ind w:left="720" w:hanging="720"/>
        <w:rPr>
          <w:bCs/>
        </w:rPr>
      </w:pPr>
      <w:r w:rsidRPr="00F11945">
        <w:rPr>
          <w:bCs/>
          <w:u w:val="single"/>
        </w:rPr>
        <w:t>Cheng, J</w:t>
      </w:r>
      <w:r w:rsidRPr="00F11945">
        <w:rPr>
          <w:bCs/>
        </w:rPr>
        <w:t xml:space="preserve">., </w:t>
      </w:r>
      <w:r w:rsidR="002E4096" w:rsidRPr="00F11945">
        <w:rPr>
          <w:b/>
        </w:rPr>
        <w:t>Nicklett, E.</w:t>
      </w:r>
      <w:r w:rsidR="002E4096" w:rsidRPr="00F11945">
        <w:rPr>
          <w:bCs/>
        </w:rPr>
        <w:t xml:space="preserve"> (November 2021). </w:t>
      </w:r>
      <w:r w:rsidR="002E4096" w:rsidRPr="00F11945">
        <w:rPr>
          <w:bCs/>
          <w:i/>
          <w:iCs/>
        </w:rPr>
        <w:t xml:space="preserve">Predictors of food insecurity before and during COVID-19 among middle-aged and older adults. </w:t>
      </w:r>
      <w:r w:rsidR="007A0513" w:rsidRPr="00F11945">
        <w:rPr>
          <w:bCs/>
        </w:rPr>
        <w:t>P</w:t>
      </w:r>
      <w:r w:rsidR="002E4096" w:rsidRPr="00F11945">
        <w:rPr>
          <w:bCs/>
        </w:rPr>
        <w:t>resented at the “Late Breaking Poster Session” at the Gerontological Society of America (GSA) Annual Scientific Meeting.</w:t>
      </w:r>
    </w:p>
    <w:p w14:paraId="2F61E6A0" w14:textId="786215A4" w:rsidR="00C45017" w:rsidRPr="00F11945" w:rsidRDefault="00CF0E5E" w:rsidP="002A74D1">
      <w:pPr>
        <w:spacing w:after="160"/>
        <w:ind w:left="720" w:hanging="720"/>
        <w:rPr>
          <w:bCs/>
        </w:rPr>
      </w:pPr>
      <w:r w:rsidRPr="00F11945">
        <w:rPr>
          <w:color w:val="222222"/>
          <w:u w:val="single"/>
          <w:shd w:val="clear" w:color="auto" w:fill="FFFFFF"/>
        </w:rPr>
        <w:t>Johnson, K. E.</w:t>
      </w:r>
      <w:r w:rsidRPr="00F11945">
        <w:rPr>
          <w:color w:val="222222"/>
          <w:shd w:val="clear" w:color="auto" w:fill="FFFFFF"/>
        </w:rPr>
        <w:t xml:space="preserve">, </w:t>
      </w:r>
      <w:r w:rsidR="00C45017" w:rsidRPr="00F11945">
        <w:rPr>
          <w:b/>
          <w:bCs/>
          <w:color w:val="222222"/>
          <w:shd w:val="clear" w:color="auto" w:fill="FFFFFF"/>
        </w:rPr>
        <w:t>Nicklett, E. J.</w:t>
      </w:r>
      <w:r w:rsidR="00C45017" w:rsidRPr="00F11945">
        <w:rPr>
          <w:color w:val="222222"/>
          <w:shd w:val="clear" w:color="auto" w:fill="FFFFFF"/>
        </w:rPr>
        <w:t xml:space="preserve">, Troy, L. M., </w:t>
      </w:r>
      <w:r w:rsidR="00C45017" w:rsidRPr="00F11945">
        <w:rPr>
          <w:color w:val="222222"/>
          <w:u w:val="single"/>
          <w:shd w:val="clear" w:color="auto" w:fill="FFFFFF"/>
        </w:rPr>
        <w:t>Vartak, M</w:t>
      </w:r>
      <w:r w:rsidR="00756DDC" w:rsidRPr="00F11945">
        <w:rPr>
          <w:color w:val="222222"/>
          <w:shd w:val="clear" w:color="auto" w:fill="FFFFFF"/>
        </w:rPr>
        <w:t>.</w:t>
      </w:r>
      <w:r w:rsidR="00C45017" w:rsidRPr="00F11945">
        <w:rPr>
          <w:color w:val="222222"/>
          <w:shd w:val="clear" w:color="auto" w:fill="FFFFFF"/>
        </w:rPr>
        <w:t xml:space="preserve">, &amp; </w:t>
      </w:r>
      <w:r w:rsidR="00C45017" w:rsidRPr="00F11945">
        <w:rPr>
          <w:color w:val="222222"/>
          <w:u w:val="single"/>
          <w:shd w:val="clear" w:color="auto" w:fill="FFFFFF"/>
        </w:rPr>
        <w:t>Reiter, A</w:t>
      </w:r>
      <w:r w:rsidR="00C45017" w:rsidRPr="00F11945">
        <w:rPr>
          <w:color w:val="222222"/>
          <w:shd w:val="clear" w:color="auto" w:fill="FFFFFF"/>
        </w:rPr>
        <w:t xml:space="preserve">. (November 2021). </w:t>
      </w:r>
      <w:r w:rsidR="00C45017" w:rsidRPr="00F11945">
        <w:rPr>
          <w:i/>
          <w:iCs/>
          <w:color w:val="222222"/>
          <w:shd w:val="clear" w:color="auto" w:fill="FFFFFF"/>
        </w:rPr>
        <w:t xml:space="preserve">Food access, diet quality, and nutritional status of older adults during COVID-19: A scoping review. </w:t>
      </w:r>
      <w:r w:rsidR="007A0513" w:rsidRPr="00F11945">
        <w:rPr>
          <w:bCs/>
        </w:rPr>
        <w:t>P</w:t>
      </w:r>
      <w:r w:rsidR="00C45017" w:rsidRPr="00F11945">
        <w:rPr>
          <w:bCs/>
        </w:rPr>
        <w:t>resented at the “Late Breaking Poster Session” at the Gerontological Society of America (GSA) Annual Scientific Meeting.</w:t>
      </w:r>
    </w:p>
    <w:p w14:paraId="5EC068A5" w14:textId="6641A49C" w:rsidR="009A7115" w:rsidRPr="00F11945" w:rsidRDefault="009A7115" w:rsidP="002A74D1">
      <w:pPr>
        <w:spacing w:after="160"/>
        <w:ind w:left="720" w:hanging="720"/>
        <w:rPr>
          <w:i/>
          <w:iCs/>
        </w:rPr>
      </w:pPr>
      <w:r w:rsidRPr="00F11945">
        <w:rPr>
          <w:b/>
          <w:bCs/>
        </w:rPr>
        <w:t>Nicklett, E. J.</w:t>
      </w:r>
      <w:r w:rsidRPr="00F11945">
        <w:t xml:space="preserve">, Ory, M., </w:t>
      </w:r>
      <w:r w:rsidRPr="00F11945">
        <w:rPr>
          <w:u w:val="single"/>
        </w:rPr>
        <w:t>Johnson, K</w:t>
      </w:r>
      <w:r w:rsidRPr="00F11945">
        <w:t>., Levy-Storms, L., Alt, P., Morrissey, M., &amp; Dwolatzky (</w:t>
      </w:r>
      <w:r w:rsidRPr="00F11945">
        <w:rPr>
          <w:bCs/>
        </w:rPr>
        <w:t>October 2021</w:t>
      </w:r>
      <w:r w:rsidRPr="00F11945">
        <w:t xml:space="preserve">). </w:t>
      </w:r>
      <w:r w:rsidRPr="00F11945">
        <w:rPr>
          <w:i/>
          <w:iCs/>
        </w:rPr>
        <w:t xml:space="preserve">Social Isolation, Social Connectedness and COVID-19 among Older Adult Populations. </w:t>
      </w:r>
      <w:r w:rsidRPr="00F11945">
        <w:t>Roundtable discussion at the annual meeting of the American Public Health Association (APHA), Denver, CO.</w:t>
      </w:r>
    </w:p>
    <w:p w14:paraId="6CD16244" w14:textId="2677D8AF" w:rsidR="004548B9" w:rsidRPr="00F11945" w:rsidRDefault="004548B9" w:rsidP="002A74D1">
      <w:pPr>
        <w:spacing w:after="160"/>
        <w:ind w:left="720" w:hanging="720"/>
        <w:rPr>
          <w:bCs/>
        </w:rPr>
      </w:pPr>
      <w:r w:rsidRPr="00F11945">
        <w:rPr>
          <w:bCs/>
          <w:u w:val="single"/>
        </w:rPr>
        <w:t>Cheng, J.</w:t>
      </w:r>
      <w:r w:rsidRPr="00F11945">
        <w:rPr>
          <w:bCs/>
        </w:rPr>
        <w:t xml:space="preserve">, &amp; </w:t>
      </w:r>
      <w:r w:rsidRPr="00F11945">
        <w:rPr>
          <w:b/>
        </w:rPr>
        <w:t xml:space="preserve">Nicklett, E. </w:t>
      </w:r>
      <w:r w:rsidRPr="00F11945">
        <w:rPr>
          <w:bCs/>
        </w:rPr>
        <w:t>(</w:t>
      </w:r>
      <w:r w:rsidR="002E4096" w:rsidRPr="00F11945">
        <w:rPr>
          <w:bCs/>
        </w:rPr>
        <w:t>October 2021</w:t>
      </w:r>
      <w:r w:rsidRPr="00F11945">
        <w:rPr>
          <w:bCs/>
        </w:rPr>
        <w:t xml:space="preserve">). </w:t>
      </w:r>
      <w:r w:rsidRPr="00F11945">
        <w:rPr>
          <w:bCs/>
          <w:i/>
          <w:iCs/>
        </w:rPr>
        <w:t xml:space="preserve">Racial/ethnic differences in trajectories of physical activity among community-dwelling older adults. </w:t>
      </w:r>
      <w:r w:rsidR="00756DDC" w:rsidRPr="00F11945">
        <w:rPr>
          <w:bCs/>
        </w:rPr>
        <w:t>P</w:t>
      </w:r>
      <w:r w:rsidRPr="00F11945">
        <w:rPr>
          <w:bCs/>
        </w:rPr>
        <w:t>resented at the session, “Physical Activity among Older Adults” at the American Public Health Association (APHA) Annual Meeting.</w:t>
      </w:r>
    </w:p>
    <w:p w14:paraId="3EAD119F" w14:textId="2D45E0E4" w:rsidR="00751DD2" w:rsidRPr="00F11945" w:rsidRDefault="00751DD2" w:rsidP="002A74D1">
      <w:pPr>
        <w:spacing w:after="160"/>
        <w:ind w:left="720" w:hanging="720"/>
        <w:rPr>
          <w:bCs/>
        </w:rPr>
      </w:pPr>
      <w:r w:rsidRPr="00F11945">
        <w:rPr>
          <w:bCs/>
          <w:u w:val="single"/>
        </w:rPr>
        <w:t>Cheng, J.</w:t>
      </w:r>
      <w:r w:rsidRPr="00F11945">
        <w:rPr>
          <w:bCs/>
        </w:rPr>
        <w:t xml:space="preserve">, &amp; </w:t>
      </w:r>
      <w:r w:rsidRPr="00F11945">
        <w:rPr>
          <w:b/>
        </w:rPr>
        <w:t xml:space="preserve">Nicklett, E. </w:t>
      </w:r>
      <w:r w:rsidRPr="00F11945">
        <w:rPr>
          <w:bCs/>
        </w:rPr>
        <w:t xml:space="preserve">(November 2020). </w:t>
      </w:r>
      <w:r w:rsidR="008443C3" w:rsidRPr="00F11945">
        <w:rPr>
          <w:bCs/>
          <w:i/>
          <w:iCs/>
        </w:rPr>
        <w:t xml:space="preserve">Associations between </w:t>
      </w:r>
      <w:r w:rsidR="00790CE7" w:rsidRPr="00F11945">
        <w:rPr>
          <w:bCs/>
          <w:i/>
          <w:iCs/>
        </w:rPr>
        <w:t>p</w:t>
      </w:r>
      <w:r w:rsidR="008443C3" w:rsidRPr="00F11945">
        <w:rPr>
          <w:bCs/>
          <w:i/>
          <w:iCs/>
        </w:rPr>
        <w:t xml:space="preserve">hysical </w:t>
      </w:r>
      <w:r w:rsidR="00790CE7" w:rsidRPr="00F11945">
        <w:rPr>
          <w:bCs/>
          <w:i/>
          <w:iCs/>
        </w:rPr>
        <w:t>a</w:t>
      </w:r>
      <w:r w:rsidR="008443C3" w:rsidRPr="00F11945">
        <w:rPr>
          <w:bCs/>
          <w:i/>
          <w:iCs/>
        </w:rPr>
        <w:t xml:space="preserve">ctivity </w:t>
      </w:r>
      <w:r w:rsidR="002F485B" w:rsidRPr="00F11945">
        <w:rPr>
          <w:bCs/>
          <w:i/>
          <w:iCs/>
        </w:rPr>
        <w:t xml:space="preserve">and </w:t>
      </w:r>
      <w:r w:rsidR="00790CE7" w:rsidRPr="00F11945">
        <w:rPr>
          <w:bCs/>
          <w:i/>
          <w:iCs/>
        </w:rPr>
        <w:t>l</w:t>
      </w:r>
      <w:r w:rsidR="002F485B" w:rsidRPr="00F11945">
        <w:rPr>
          <w:bCs/>
          <w:i/>
          <w:iCs/>
        </w:rPr>
        <w:t xml:space="preserve">iving </w:t>
      </w:r>
      <w:r w:rsidR="00790CE7" w:rsidRPr="00F11945">
        <w:rPr>
          <w:bCs/>
          <w:i/>
          <w:iCs/>
        </w:rPr>
        <w:t>a</w:t>
      </w:r>
      <w:r w:rsidR="002F485B" w:rsidRPr="00F11945">
        <w:rPr>
          <w:bCs/>
          <w:i/>
          <w:iCs/>
        </w:rPr>
        <w:t xml:space="preserve">lone: Are there </w:t>
      </w:r>
      <w:r w:rsidR="00790CE7" w:rsidRPr="00F11945">
        <w:rPr>
          <w:bCs/>
          <w:i/>
          <w:iCs/>
        </w:rPr>
        <w:t>d</w:t>
      </w:r>
      <w:r w:rsidR="002F485B" w:rsidRPr="00F11945">
        <w:rPr>
          <w:bCs/>
          <w:i/>
          <w:iCs/>
        </w:rPr>
        <w:t xml:space="preserve">ifferences by </w:t>
      </w:r>
      <w:r w:rsidR="00790CE7" w:rsidRPr="00F11945">
        <w:rPr>
          <w:bCs/>
          <w:i/>
          <w:iCs/>
        </w:rPr>
        <w:t>g</w:t>
      </w:r>
      <w:r w:rsidR="002F485B" w:rsidRPr="00F11945">
        <w:rPr>
          <w:bCs/>
          <w:i/>
          <w:iCs/>
        </w:rPr>
        <w:t>ender?</w:t>
      </w:r>
      <w:r w:rsidR="00147C5A" w:rsidRPr="00F11945">
        <w:rPr>
          <w:bCs/>
        </w:rPr>
        <w:t xml:space="preserve"> </w:t>
      </w:r>
      <w:r w:rsidR="005306E5" w:rsidRPr="00F11945">
        <w:rPr>
          <w:bCs/>
        </w:rPr>
        <w:t xml:space="preserve">Presented at the session, “Physical Activity and Health” </w:t>
      </w:r>
      <w:r w:rsidR="005306E5" w:rsidRPr="00F11945">
        <w:t>at the Gerontological Society of America (GSA) Annual Meeting.</w:t>
      </w:r>
    </w:p>
    <w:p w14:paraId="6BE3BAA5" w14:textId="3F73205B" w:rsidR="00740384" w:rsidRPr="00F11945" w:rsidRDefault="00740384" w:rsidP="002A74D1">
      <w:pPr>
        <w:spacing w:after="160"/>
        <w:ind w:left="720" w:hanging="720"/>
        <w:rPr>
          <w:bCs/>
        </w:rPr>
      </w:pPr>
      <w:r w:rsidRPr="00F11945">
        <w:rPr>
          <w:bCs/>
        </w:rPr>
        <w:t xml:space="preserve">Stauber, D., Child, S. Ward, D., &amp; </w:t>
      </w:r>
      <w:r w:rsidRPr="00F11945">
        <w:rPr>
          <w:b/>
        </w:rPr>
        <w:t>Nicklett, E.</w:t>
      </w:r>
      <w:r w:rsidRPr="00F11945">
        <w:rPr>
          <w:bCs/>
        </w:rPr>
        <w:t xml:space="preserve"> (October 2020). </w:t>
      </w:r>
      <w:r w:rsidRPr="00F11945">
        <w:rPr>
          <w:bCs/>
          <w:i/>
          <w:iCs/>
        </w:rPr>
        <w:t xml:space="preserve">Social Support and Aging </w:t>
      </w:r>
      <w:r w:rsidRPr="00F11945">
        <w:rPr>
          <w:bCs/>
        </w:rPr>
        <w:t>at the American Public Health Association (APHA) Annual Meeting.</w:t>
      </w:r>
    </w:p>
    <w:p w14:paraId="2E6BBA72" w14:textId="518EBC89" w:rsidR="00CF5024" w:rsidRPr="00F11945" w:rsidRDefault="00F8508E" w:rsidP="002A74D1">
      <w:pPr>
        <w:spacing w:after="160"/>
        <w:ind w:left="720" w:hanging="720"/>
      </w:pPr>
      <w:r w:rsidRPr="00F11945">
        <w:rPr>
          <w:b/>
        </w:rPr>
        <w:t xml:space="preserve">Nicklett, E. J., </w:t>
      </w:r>
      <w:r w:rsidRPr="00F11945">
        <w:rPr>
          <w:u w:val="single"/>
        </w:rPr>
        <w:t>Chen, J.</w:t>
      </w:r>
      <w:r w:rsidRPr="00F11945">
        <w:t xml:space="preserve">, Xiang, X., Sonnega, A., </w:t>
      </w:r>
      <w:r w:rsidRPr="00F11945">
        <w:rPr>
          <w:u w:val="single"/>
        </w:rPr>
        <w:t>Abrams, L.</w:t>
      </w:r>
      <w:r w:rsidRPr="00F11945">
        <w:t xml:space="preserve">, </w:t>
      </w:r>
      <w:r w:rsidRPr="00F11945">
        <w:rPr>
          <w:u w:val="single"/>
        </w:rPr>
        <w:t>Johnson, K.</w:t>
      </w:r>
      <w:r w:rsidRPr="00F11945">
        <w:t xml:space="preserve">, &amp; Assari, S. (November 2018). </w:t>
      </w:r>
      <w:r w:rsidRPr="00F11945">
        <w:rPr>
          <w:i/>
        </w:rPr>
        <w:t xml:space="preserve">Diagnosis with type 2 diabetes and changes in physical activity among middle-aged and older adults in the U.S. </w:t>
      </w:r>
      <w:r w:rsidRPr="00F11945">
        <w:t>Presented at the session: “Health-</w:t>
      </w:r>
      <w:r w:rsidR="00CF5024" w:rsidRPr="00F11945">
        <w:t>R</w:t>
      </w:r>
      <w:r w:rsidRPr="00F11945">
        <w:t xml:space="preserve">elated </w:t>
      </w:r>
      <w:r w:rsidR="00CF5024" w:rsidRPr="00F11945">
        <w:lastRenderedPageBreak/>
        <w:t>B</w:t>
      </w:r>
      <w:r w:rsidRPr="00F11945">
        <w:t xml:space="preserve">ehaviors, </w:t>
      </w:r>
      <w:r w:rsidR="00CF5024" w:rsidRPr="00F11945">
        <w:t>W</w:t>
      </w:r>
      <w:r w:rsidRPr="00F11945">
        <w:t xml:space="preserve">ellness, and </w:t>
      </w:r>
      <w:r w:rsidR="00CF5024" w:rsidRPr="00F11945">
        <w:t>P</w:t>
      </w:r>
      <w:r w:rsidRPr="00F11945">
        <w:t xml:space="preserve">hysical </w:t>
      </w:r>
      <w:r w:rsidR="00CF5024" w:rsidRPr="00F11945">
        <w:t>A</w:t>
      </w:r>
      <w:r w:rsidRPr="00F11945">
        <w:t>ctivity” at the Gerontological Society of America (GSA) Annual Meeting, Boston, MA.</w:t>
      </w:r>
    </w:p>
    <w:p w14:paraId="75DC6048" w14:textId="77777777" w:rsidR="00CF5024" w:rsidRPr="00F11945" w:rsidRDefault="00CF5024" w:rsidP="002A74D1">
      <w:pPr>
        <w:spacing w:after="160"/>
        <w:ind w:left="720" w:hanging="720"/>
      </w:pPr>
      <w:r w:rsidRPr="00F11945">
        <w:rPr>
          <w:u w:val="single"/>
        </w:rPr>
        <w:t>Perry, R.</w:t>
      </w:r>
      <w:r w:rsidRPr="00F11945">
        <w:t xml:space="preserve">, </w:t>
      </w:r>
      <w:r w:rsidRPr="00F11945">
        <w:rPr>
          <w:b/>
        </w:rPr>
        <w:t>Nicklett, E. J.</w:t>
      </w:r>
      <w:r w:rsidRPr="00F11945">
        <w:t xml:space="preserve">, Thorpe, R. (November 2018). </w:t>
      </w:r>
      <w:r w:rsidRPr="00F11945">
        <w:rPr>
          <w:i/>
        </w:rPr>
        <w:t>Risk and protective factors of fall events among older men: An analysis using the Health and Retirement Study.</w:t>
      </w:r>
      <w:r w:rsidRPr="00F11945">
        <w:t xml:space="preserve"> Presented at the session, “Health-Related Behaviors, Wellness, and Physical Activity” at the Gerontological Society of America (GSA) Annual Meeting, Boston, MA.</w:t>
      </w:r>
    </w:p>
    <w:p w14:paraId="56DC062A" w14:textId="77777777" w:rsidR="00593F8C" w:rsidRPr="00F11945" w:rsidRDefault="00C735A3" w:rsidP="002A74D1">
      <w:pPr>
        <w:spacing w:after="160"/>
        <w:ind w:left="720" w:hanging="720"/>
      </w:pPr>
      <w:r w:rsidRPr="00F11945">
        <w:t xml:space="preserve">Banaszak-Holl, J., Kennedy, S., </w:t>
      </w:r>
      <w:r w:rsidRPr="00F11945">
        <w:rPr>
          <w:b/>
        </w:rPr>
        <w:t>Nicklett, E. J.</w:t>
      </w:r>
      <w:r w:rsidRPr="00F11945">
        <w:t xml:space="preserve">, Wels, J., West, E., Zwakhalen, S. (August 2017). </w:t>
      </w:r>
      <w:r w:rsidRPr="00F11945">
        <w:rPr>
          <w:i/>
        </w:rPr>
        <w:t xml:space="preserve">Aging in place: Living arrangement transitions in the United States, England and Europe. </w:t>
      </w:r>
      <w:r w:rsidRPr="00F11945">
        <w:t xml:space="preserve">Presented at the session “Life Course Processes in a Global Context” at the American Sociological Association (ASA) Annual Meeting, </w:t>
      </w:r>
      <w:r w:rsidR="00263BC8" w:rsidRPr="00F11945">
        <w:t>Montreal, Canada.</w:t>
      </w:r>
    </w:p>
    <w:p w14:paraId="51E57065" w14:textId="77777777" w:rsidR="00593F8C" w:rsidRPr="00F11945" w:rsidRDefault="00630D06" w:rsidP="002A74D1">
      <w:pPr>
        <w:spacing w:after="160"/>
        <w:ind w:left="720" w:hanging="720"/>
      </w:pPr>
      <w:r w:rsidRPr="00F11945">
        <w:rPr>
          <w:b/>
        </w:rPr>
        <w:t>Nicklett, E. J.</w:t>
      </w:r>
      <w:r w:rsidRPr="00F11945">
        <w:t xml:space="preserve">, &amp; Thorpe, R. (July 2017). </w:t>
      </w:r>
      <w:r w:rsidRPr="00F11945">
        <w:rPr>
          <w:i/>
        </w:rPr>
        <w:t xml:space="preserve">Fall events among older, community-dwelling men: An examination of risk and protective factors. </w:t>
      </w:r>
      <w:r w:rsidRPr="00F11945">
        <w:t>Presented at the session “Older Adult Mobility and Rehabilitative Care” at the International Association of Gerontology and Geriatrics (IAGG) Conference, San Francisco, CA.</w:t>
      </w:r>
    </w:p>
    <w:p w14:paraId="6A15A52F" w14:textId="77777777" w:rsidR="00FF63AD" w:rsidRPr="00F11945" w:rsidRDefault="00AA5A5F" w:rsidP="002A74D1">
      <w:pPr>
        <w:spacing w:after="160"/>
        <w:ind w:left="720" w:hanging="720"/>
      </w:pPr>
      <w:r w:rsidRPr="00F11945">
        <w:rPr>
          <w:u w:val="single"/>
        </w:rPr>
        <w:t>Chen, J</w:t>
      </w:r>
      <w:r w:rsidR="00FF63AD" w:rsidRPr="00F11945">
        <w:rPr>
          <w:u w:val="single"/>
        </w:rPr>
        <w:t>.</w:t>
      </w:r>
      <w:r w:rsidR="00FF63AD" w:rsidRPr="00F11945">
        <w:t xml:space="preserve">, Lou, V., </w:t>
      </w:r>
      <w:r w:rsidR="00FF63AD" w:rsidRPr="00F11945">
        <w:rPr>
          <w:b/>
        </w:rPr>
        <w:t>Nicklett, E. J</w:t>
      </w:r>
      <w:r w:rsidR="00FF63AD" w:rsidRPr="00F11945">
        <w:t xml:space="preserve">., He, Y. </w:t>
      </w:r>
      <w:r w:rsidR="00774060" w:rsidRPr="00F11945">
        <w:t xml:space="preserve">(July 2017). </w:t>
      </w:r>
      <w:r w:rsidR="00774060" w:rsidRPr="00F11945">
        <w:rPr>
          <w:i/>
        </w:rPr>
        <w:t>Various intensities of physical activity in Chinese older adults with chronic kidney disease</w:t>
      </w:r>
      <w:r w:rsidR="00774060" w:rsidRPr="00F11945">
        <w:t>. Presented at the Late-Breaker Poster Session at the International Association of Gerontology and Geriatrics (IAGG) Conference, San Francisco, CA.</w:t>
      </w:r>
    </w:p>
    <w:p w14:paraId="4BBCE25F" w14:textId="28B47053" w:rsidR="003C58D3" w:rsidRPr="00F11945" w:rsidRDefault="003C58D3" w:rsidP="002A74D1">
      <w:pPr>
        <w:spacing w:after="160"/>
        <w:ind w:left="720" w:hanging="720"/>
      </w:pPr>
      <w:r w:rsidRPr="00F11945">
        <w:rPr>
          <w:b/>
        </w:rPr>
        <w:t>Nicklett, E. J.</w:t>
      </w:r>
      <w:r w:rsidRPr="00115955">
        <w:rPr>
          <w:bCs/>
        </w:rPr>
        <w:t>,</w:t>
      </w:r>
      <w:r w:rsidRPr="00F11945">
        <w:rPr>
          <w:b/>
        </w:rPr>
        <w:t xml:space="preserve"> </w:t>
      </w:r>
      <w:r w:rsidRPr="00F11945">
        <w:t xml:space="preserve">Rostant, O., &amp; Taylor, R. J. (November 2015). </w:t>
      </w:r>
      <w:r w:rsidRPr="00F11945">
        <w:rPr>
          <w:i/>
        </w:rPr>
        <w:t>Fall prof</w:t>
      </w:r>
      <w:r w:rsidR="00A8539F" w:rsidRPr="00F11945">
        <w:rPr>
          <w:i/>
        </w:rPr>
        <w:t>iles of older African American a</w:t>
      </w:r>
      <w:r w:rsidRPr="00F11945">
        <w:rPr>
          <w:i/>
        </w:rPr>
        <w:t>dults: An examination of risk and protective factors using the Health &amp; Retirement Study</w:t>
      </w:r>
      <w:r w:rsidRPr="00F11945">
        <w:t>. Presented at the session “Health Behaviors, Health Care, and Health Promotion” at the Gerontological Society of America (GSA) Conference, Orlando, FL.</w:t>
      </w:r>
    </w:p>
    <w:p w14:paraId="28452663" w14:textId="7CC8A8D9" w:rsidR="00176B05" w:rsidRPr="00F11945" w:rsidRDefault="003C58D3" w:rsidP="002A74D1">
      <w:pPr>
        <w:spacing w:after="160"/>
        <w:ind w:left="720" w:hanging="720"/>
      </w:pPr>
      <w:r w:rsidRPr="00F11945">
        <w:rPr>
          <w:b/>
        </w:rPr>
        <w:t>Nicklett, E. J.</w:t>
      </w:r>
      <w:r w:rsidRPr="00115955">
        <w:rPr>
          <w:bCs/>
        </w:rPr>
        <w:t xml:space="preserve">, </w:t>
      </w:r>
      <w:r w:rsidRPr="00F11945">
        <w:t xml:space="preserve">Evans, L., &amp; Rostant, O. (November 2015). </w:t>
      </w:r>
      <w:r w:rsidRPr="00F11945">
        <w:rPr>
          <w:i/>
        </w:rPr>
        <w:t xml:space="preserve">Neighborhood context and recurrent falls among older adults aging in place. </w:t>
      </w:r>
      <w:r w:rsidRPr="00F11945">
        <w:t>Presented at the session “Advancing Research on Neighborhoods and Older Adults’ Health and Well-Being to Inform Local Policy” at the Gerontological Society of America (GSA) Conference, Orlando, FL.</w:t>
      </w:r>
    </w:p>
    <w:p w14:paraId="7FDE6F90" w14:textId="0B282301" w:rsidR="003C58D3" w:rsidRPr="00F11945" w:rsidRDefault="003C58D3" w:rsidP="002A74D1">
      <w:pPr>
        <w:spacing w:after="160"/>
        <w:ind w:left="720" w:hanging="720"/>
      </w:pPr>
      <w:r w:rsidRPr="00F11945">
        <w:rPr>
          <w:b/>
        </w:rPr>
        <w:t>Nicklett, E. J.</w:t>
      </w:r>
      <w:r w:rsidRPr="00F11945">
        <w:t xml:space="preserve"> (May 2015). </w:t>
      </w:r>
      <w:r w:rsidRPr="00F11945">
        <w:rPr>
          <w:i/>
        </w:rPr>
        <w:t>Neighborhood context and fall events: Strategies to promote aging in place.</w:t>
      </w:r>
      <w:r w:rsidRPr="00F11945">
        <w:t xml:space="preserve"> Presented at the Oregon Gerontological Association (OGA) Annual Conference, Portland, OR.</w:t>
      </w:r>
    </w:p>
    <w:p w14:paraId="136AF215" w14:textId="1DD381A2" w:rsidR="003C58D3" w:rsidRPr="00F11945" w:rsidRDefault="003C58D3" w:rsidP="002A74D1">
      <w:pPr>
        <w:spacing w:after="160"/>
        <w:ind w:left="720" w:hanging="720"/>
      </w:pPr>
      <w:r w:rsidRPr="00F11945">
        <w:rPr>
          <w:b/>
        </w:rPr>
        <w:t>Nicklett, E. J.</w:t>
      </w:r>
      <w:r w:rsidRPr="00F11945">
        <w:t xml:space="preserve"> (January 2015). </w:t>
      </w:r>
      <w:r w:rsidRPr="00F11945">
        <w:rPr>
          <w:i/>
        </w:rPr>
        <w:t>Falls risk among community-dwelling adults aging in place.</w:t>
      </w:r>
      <w:r w:rsidRPr="00F11945">
        <w:t xml:space="preserve"> Presented at the Symposium “Promising Interventions to Promote Safe Aging in Place for Diverse Populations and Communities” at the Society for Social Work and Research (SSWR) Conference, New Orleans, LA.</w:t>
      </w:r>
    </w:p>
    <w:p w14:paraId="08D5D265" w14:textId="5620D408" w:rsidR="003C58D3" w:rsidRPr="00F11945" w:rsidRDefault="003C58D3" w:rsidP="002A74D1">
      <w:pPr>
        <w:spacing w:after="160"/>
        <w:ind w:left="720" w:hanging="720"/>
      </w:pPr>
      <w:r w:rsidRPr="00F11945">
        <w:rPr>
          <w:b/>
        </w:rPr>
        <w:t>Nicklett, E. J.</w:t>
      </w:r>
      <w:r w:rsidRPr="00F11945">
        <w:t xml:space="preserve">, Manson, S., et al. (December 2014). </w:t>
      </w:r>
      <w:r w:rsidRPr="00F11945">
        <w:rPr>
          <w:i/>
        </w:rPr>
        <w:t>Diabetes control and access to services among American Indians with type 2 diabetes</w:t>
      </w:r>
      <w:r w:rsidRPr="00F11945">
        <w:t>.</w:t>
      </w:r>
      <w:r w:rsidRPr="00F11945">
        <w:rPr>
          <w:i/>
        </w:rPr>
        <w:t xml:space="preserve"> </w:t>
      </w:r>
      <w:r w:rsidRPr="00F11945">
        <w:t>Presented at the Minority Health &amp; Health Disparities Grantees’ Conference, National Harbor, MD</w:t>
      </w:r>
      <w:r w:rsidR="00B44258" w:rsidRPr="00F11945">
        <w:t>.</w:t>
      </w:r>
    </w:p>
    <w:p w14:paraId="0DF51A1A" w14:textId="447308E1" w:rsidR="003C58D3" w:rsidRPr="00F11945" w:rsidRDefault="003C58D3" w:rsidP="002A74D1">
      <w:pPr>
        <w:spacing w:after="160"/>
        <w:ind w:left="720" w:hanging="720"/>
      </w:pPr>
      <w:r w:rsidRPr="00F11945">
        <w:rPr>
          <w:b/>
        </w:rPr>
        <w:t>Nicklett, E. J.</w:t>
      </w:r>
      <w:r w:rsidRPr="00F11945">
        <w:t xml:space="preserve"> (April 2014). </w:t>
      </w:r>
      <w:r w:rsidRPr="00F11945">
        <w:rPr>
          <w:i/>
        </w:rPr>
        <w:t xml:space="preserve">Direct social support and long-term health among middle-aged and older adults with diabetes mellitus. </w:t>
      </w:r>
      <w:r w:rsidRPr="00F11945">
        <w:t>Presented at the Geriatrics Center Research Symposium, Ann Arbor, MI.</w:t>
      </w:r>
    </w:p>
    <w:p w14:paraId="0EF70DC6" w14:textId="1915D54E" w:rsidR="003C58D3" w:rsidRPr="00F11945" w:rsidRDefault="003C58D3" w:rsidP="002A74D1">
      <w:pPr>
        <w:spacing w:after="160"/>
        <w:ind w:left="720" w:hanging="720"/>
      </w:pPr>
      <w:r w:rsidRPr="00F11945">
        <w:rPr>
          <w:b/>
        </w:rPr>
        <w:lastRenderedPageBreak/>
        <w:t>Nicklett, E.</w:t>
      </w:r>
      <w:r w:rsidR="003E67A3">
        <w:rPr>
          <w:b/>
        </w:rPr>
        <w:t xml:space="preserve"> </w:t>
      </w:r>
      <w:r w:rsidRPr="00F11945">
        <w:rPr>
          <w:b/>
        </w:rPr>
        <w:t xml:space="preserve">J. </w:t>
      </w:r>
      <w:r w:rsidRPr="00F11945">
        <w:t xml:space="preserve">(November 2013). </w:t>
      </w:r>
      <w:r w:rsidRPr="00F11945">
        <w:rPr>
          <w:i/>
        </w:rPr>
        <w:t xml:space="preserve">Gardening participation among older adults. </w:t>
      </w:r>
      <w:r w:rsidRPr="00F11945">
        <w:t>Presented at the Immigrant and Minority Health and Aging Pre-conference workshop, Gerontological Society of America (GSA), New Orleans, LA.</w:t>
      </w:r>
    </w:p>
    <w:p w14:paraId="3C128E07" w14:textId="75A4D06C" w:rsidR="00063946" w:rsidRDefault="003C58D3" w:rsidP="00063946">
      <w:pPr>
        <w:spacing w:after="160"/>
        <w:ind w:left="720" w:hanging="720"/>
      </w:pPr>
      <w:r w:rsidRPr="00F11945">
        <w:rPr>
          <w:b/>
        </w:rPr>
        <w:t>Nicklett, E.</w:t>
      </w:r>
      <w:r w:rsidR="003E67A3">
        <w:rPr>
          <w:b/>
        </w:rPr>
        <w:t xml:space="preserve"> </w:t>
      </w:r>
      <w:r w:rsidRPr="00F11945">
        <w:rPr>
          <w:b/>
        </w:rPr>
        <w:t>J.</w:t>
      </w:r>
      <w:r w:rsidRPr="00F11945">
        <w:t xml:space="preserve">, Sykes, K. </w:t>
      </w:r>
      <w:r w:rsidRPr="00F11945">
        <w:rPr>
          <w:b/>
        </w:rPr>
        <w:t xml:space="preserve"> </w:t>
      </w:r>
      <w:r w:rsidRPr="00F11945">
        <w:t xml:space="preserve">(November 2013). </w:t>
      </w:r>
      <w:r w:rsidRPr="00F11945">
        <w:rPr>
          <w:i/>
        </w:rPr>
        <w:t>Planting seeds for social health: An examination of gardening by race/ethnicity among older adults.</w:t>
      </w:r>
      <w:r w:rsidRPr="00F11945">
        <w:t xml:space="preserve"> Presented at the American Public Health Association (APHA) Annual Meeting in Boston, MA.</w:t>
      </w:r>
    </w:p>
    <w:p w14:paraId="3BAC4FEF" w14:textId="4EDCBD30" w:rsidR="003C58D3" w:rsidRPr="00F11945" w:rsidRDefault="003C58D3" w:rsidP="00063946">
      <w:pPr>
        <w:spacing w:after="160"/>
        <w:ind w:left="720" w:hanging="720"/>
      </w:pPr>
      <w:r w:rsidRPr="00F11945">
        <w:rPr>
          <w:b/>
        </w:rPr>
        <w:t>Nicklett, E.</w:t>
      </w:r>
      <w:r w:rsidR="003E67A3">
        <w:rPr>
          <w:b/>
        </w:rPr>
        <w:t xml:space="preserve"> </w:t>
      </w:r>
      <w:r w:rsidRPr="00F11945">
        <w:rPr>
          <w:b/>
        </w:rPr>
        <w:t xml:space="preserve">J. </w:t>
      </w:r>
      <w:r w:rsidR="006B0419" w:rsidRPr="00F11945">
        <w:t xml:space="preserve">(August 2012). </w:t>
      </w:r>
      <w:r w:rsidR="00A8539F" w:rsidRPr="00F11945">
        <w:rPr>
          <w:i/>
        </w:rPr>
        <w:t xml:space="preserve">Social position and social comparisons: </w:t>
      </w:r>
      <w:r w:rsidR="005B2B9F">
        <w:rPr>
          <w:i/>
        </w:rPr>
        <w:t>Community</w:t>
      </w:r>
      <w:r w:rsidR="00A8539F" w:rsidRPr="00F11945">
        <w:rPr>
          <w:i/>
        </w:rPr>
        <w:t xml:space="preserve"> versus society comparisons of subjective social s</w:t>
      </w:r>
      <w:r w:rsidRPr="00F11945">
        <w:rPr>
          <w:i/>
        </w:rPr>
        <w:t>tatus</w:t>
      </w:r>
      <w:r w:rsidR="006B0419" w:rsidRPr="00F11945">
        <w:t>.</w:t>
      </w:r>
      <w:r w:rsidRPr="00F11945">
        <w:t xml:space="preserve"> Presented at the Second International Sociological Association (ISA) Forum of Sociology: “Social Justice and Democratization”, Buenos Aires, Argentina.</w:t>
      </w:r>
    </w:p>
    <w:p w14:paraId="7C32515A" w14:textId="4F11541E" w:rsidR="00152D53" w:rsidRDefault="003C58D3" w:rsidP="006F663D">
      <w:pPr>
        <w:ind w:left="720" w:hanging="720"/>
      </w:pPr>
      <w:r w:rsidRPr="00F11945">
        <w:rPr>
          <w:b/>
        </w:rPr>
        <w:t>Nicklett, E.</w:t>
      </w:r>
      <w:r w:rsidR="003E67A3">
        <w:rPr>
          <w:b/>
        </w:rPr>
        <w:t xml:space="preserve"> </w:t>
      </w:r>
      <w:r w:rsidRPr="00F11945">
        <w:rPr>
          <w:b/>
        </w:rPr>
        <w:t>J.</w:t>
      </w:r>
      <w:r w:rsidR="006B0419" w:rsidRPr="00F11945">
        <w:t xml:space="preserve"> (July 2010). </w:t>
      </w:r>
      <w:r w:rsidR="00A8539F" w:rsidRPr="00F11945">
        <w:rPr>
          <w:i/>
        </w:rPr>
        <w:t>A mixed method a</w:t>
      </w:r>
      <w:r w:rsidRPr="00F11945">
        <w:rPr>
          <w:i/>
        </w:rPr>
        <w:t xml:space="preserve">pproach toward </w:t>
      </w:r>
      <w:r w:rsidR="00A8539F" w:rsidRPr="00F11945">
        <w:rPr>
          <w:i/>
        </w:rPr>
        <w:t>examining the role of social class in regimen adherence among chronically ill older a</w:t>
      </w:r>
      <w:r w:rsidRPr="00F11945">
        <w:rPr>
          <w:i/>
        </w:rPr>
        <w:t>dults.</w:t>
      </w:r>
      <w:r w:rsidRPr="00F11945">
        <w:t xml:space="preserve"> Paper Distributed at the International Sociological Association’s (ISA) World Congress of Sociology, Gothenburg, Sweden.</w:t>
      </w:r>
    </w:p>
    <w:p w14:paraId="13F3E785" w14:textId="77777777" w:rsidR="006F663D" w:rsidRDefault="006F663D" w:rsidP="006F663D">
      <w:pPr>
        <w:ind w:left="720" w:hanging="720"/>
        <w:rPr>
          <w:bCs/>
          <w:i/>
          <w:iCs/>
          <w:smallCaps/>
        </w:rPr>
      </w:pPr>
    </w:p>
    <w:p w14:paraId="2A560EE3" w14:textId="0F13A9A2" w:rsidR="00E67C7A" w:rsidRDefault="00E67C7A">
      <w:pPr>
        <w:widowControl w:val="0"/>
        <w:contextualSpacing/>
        <w:rPr>
          <w:bCs/>
          <w:i/>
          <w:iCs/>
          <w:smallCaps/>
        </w:rPr>
      </w:pPr>
    </w:p>
    <w:p w14:paraId="130BBB0F" w14:textId="34548A9A" w:rsidR="00EF6649" w:rsidRDefault="00BF4BD6" w:rsidP="00EF6649">
      <w:pPr>
        <w:outlineLvl w:val="0"/>
        <w:rPr>
          <w:bCs/>
          <w:i/>
          <w:iCs/>
          <w:smallCaps/>
        </w:rPr>
      </w:pPr>
      <w:r>
        <w:rPr>
          <w:bCs/>
          <w:i/>
          <w:iCs/>
          <w:smallCaps/>
        </w:rPr>
        <w:t xml:space="preserve">Invited Talks, </w:t>
      </w:r>
      <w:r w:rsidR="004218F9">
        <w:rPr>
          <w:bCs/>
          <w:i/>
          <w:iCs/>
          <w:smallCaps/>
        </w:rPr>
        <w:t>Session Organization and Moderation</w:t>
      </w:r>
    </w:p>
    <w:p w14:paraId="7FA3064A" w14:textId="77777777" w:rsidR="00EF6649" w:rsidRPr="00EF6649" w:rsidRDefault="00EF6649" w:rsidP="00EF6649">
      <w:pPr>
        <w:outlineLvl w:val="0"/>
        <w:rPr>
          <w:bCs/>
          <w:i/>
          <w:iCs/>
          <w:smallCaps/>
        </w:rPr>
      </w:pPr>
    </w:p>
    <w:p w14:paraId="02BBF865" w14:textId="2599A997" w:rsidR="00F15260" w:rsidRPr="00F11945" w:rsidRDefault="00F15260" w:rsidP="002A74D1">
      <w:pPr>
        <w:spacing w:after="160"/>
        <w:ind w:left="720" w:hanging="720"/>
        <w:rPr>
          <w:i/>
          <w:iCs/>
        </w:rPr>
      </w:pPr>
      <w:r w:rsidRPr="00F11945">
        <w:rPr>
          <w:b/>
          <w:bCs/>
        </w:rPr>
        <w:t>Nicklett, E. J.</w:t>
      </w:r>
      <w:r w:rsidRPr="00F11945">
        <w:t xml:space="preserve"> (</w:t>
      </w:r>
      <w:r>
        <w:rPr>
          <w:bCs/>
        </w:rPr>
        <w:t>November 2024</w:t>
      </w:r>
      <w:r w:rsidRPr="00F11945">
        <w:t xml:space="preserve">). </w:t>
      </w:r>
      <w:r w:rsidR="00D7086F">
        <w:t xml:space="preserve">Moderator for </w:t>
      </w:r>
      <w:r>
        <w:rPr>
          <w:i/>
          <w:iCs/>
        </w:rPr>
        <w:t>The Intersection of Aging and Disability</w:t>
      </w:r>
      <w:r w:rsidRPr="00F11945">
        <w:rPr>
          <w:i/>
          <w:iCs/>
        </w:rPr>
        <w:t xml:space="preserve">. </w:t>
      </w:r>
      <w:r>
        <w:t xml:space="preserve">Panel </w:t>
      </w:r>
      <w:r w:rsidRPr="00F11945">
        <w:t xml:space="preserve">discussion at the annual meeting of the </w:t>
      </w:r>
      <w:r>
        <w:t>Gerontological Society of America (GSA), Seattle, WA.</w:t>
      </w:r>
    </w:p>
    <w:p w14:paraId="214F636E" w14:textId="171635F0" w:rsidR="00EF6649" w:rsidRPr="00EF6649" w:rsidRDefault="00EF6649" w:rsidP="002A74D1">
      <w:pPr>
        <w:spacing w:after="160"/>
        <w:ind w:left="720" w:hanging="720"/>
      </w:pPr>
      <w:r>
        <w:rPr>
          <w:b/>
          <w:bCs/>
        </w:rPr>
        <w:t xml:space="preserve">Nicklett, E. J. </w:t>
      </w:r>
      <w:r>
        <w:t xml:space="preserve">(October 2024). Invited Speaker for </w:t>
      </w:r>
      <w:r>
        <w:rPr>
          <w:i/>
          <w:iCs/>
        </w:rPr>
        <w:t xml:space="preserve">Learning from the Experts: A Career Development Session. </w:t>
      </w:r>
      <w:r>
        <w:t>Roundtable discussion held at the annual meeting of the American Public Health Association (APHA), Minneapolis, MN.</w:t>
      </w:r>
    </w:p>
    <w:p w14:paraId="56DD5B5E" w14:textId="63DB1941" w:rsidR="004E40FA" w:rsidRPr="00F11945" w:rsidRDefault="007947A3" w:rsidP="002A74D1">
      <w:pPr>
        <w:spacing w:after="160"/>
        <w:ind w:left="720" w:hanging="720"/>
        <w:rPr>
          <w:i/>
          <w:iCs/>
        </w:rPr>
      </w:pPr>
      <w:r w:rsidRPr="00F11945">
        <w:rPr>
          <w:b/>
          <w:bCs/>
        </w:rPr>
        <w:t>Nicklett, E. J.</w:t>
      </w:r>
      <w:r w:rsidRPr="00F11945">
        <w:t xml:space="preserve">, Ory, M., </w:t>
      </w:r>
      <w:r w:rsidRPr="00F11945">
        <w:rPr>
          <w:u w:val="single"/>
        </w:rPr>
        <w:t>Johnson, K</w:t>
      </w:r>
      <w:r w:rsidRPr="00F11945">
        <w:t>., Levy-Storms, L., Alt, P., Morrissey, M., &amp; Dwolatzky (</w:t>
      </w:r>
      <w:r w:rsidRPr="00F11945">
        <w:rPr>
          <w:bCs/>
        </w:rPr>
        <w:t>October 2021</w:t>
      </w:r>
      <w:r w:rsidRPr="00F11945">
        <w:t xml:space="preserve">). </w:t>
      </w:r>
      <w:r w:rsidR="00EF6649">
        <w:t xml:space="preserve">Organizer for </w:t>
      </w:r>
      <w:r w:rsidRPr="00F11945">
        <w:rPr>
          <w:i/>
          <w:iCs/>
        </w:rPr>
        <w:t xml:space="preserve">Social Isolation, Social Connectedness and COVID-19 among Older Adult Populations. </w:t>
      </w:r>
      <w:r w:rsidRPr="00F11945">
        <w:t>Roundtable discussion at the annual meeting of the American Public Health Association (APHA), Denver, CO.</w:t>
      </w:r>
    </w:p>
    <w:p w14:paraId="3DF0EB1B" w14:textId="5D78A3AC" w:rsidR="00CF3ED3" w:rsidRPr="00F11945" w:rsidRDefault="00CF3ED3" w:rsidP="002A74D1">
      <w:pPr>
        <w:spacing w:after="160"/>
        <w:ind w:left="720" w:hanging="720"/>
        <w:rPr>
          <w:i/>
          <w:iCs/>
        </w:rPr>
      </w:pPr>
      <w:r w:rsidRPr="00F11945">
        <w:t xml:space="preserve">Wang, J. &amp; </w:t>
      </w:r>
      <w:r w:rsidRPr="00F11945">
        <w:rPr>
          <w:b/>
          <w:bCs/>
        </w:rPr>
        <w:t xml:space="preserve">Nicklett, E. J. </w:t>
      </w:r>
      <w:r w:rsidRPr="00F11945">
        <w:t>(October</w:t>
      </w:r>
      <w:r w:rsidR="00E517B9">
        <w:t xml:space="preserve"> </w:t>
      </w:r>
      <w:r w:rsidR="00E517B9" w:rsidRPr="00F11945">
        <w:t>2020</w:t>
      </w:r>
      <w:r w:rsidRPr="00F11945">
        <w:t>). Co-Organizer for Roundtable Session</w:t>
      </w:r>
      <w:r w:rsidR="00EF6649">
        <w:t xml:space="preserve"> </w:t>
      </w:r>
      <w:r w:rsidR="00EF6649">
        <w:rPr>
          <w:i/>
          <w:iCs/>
        </w:rPr>
        <w:t>COVID-19 and Public Health among Older Adults</w:t>
      </w:r>
      <w:r w:rsidR="00EF6649">
        <w:t>.</w:t>
      </w:r>
      <w:r w:rsidRPr="00F11945">
        <w:t xml:space="preserve"> Aging &amp; Public Health Section of the American Public Health Association (APHA), Philadelphia, PA.</w:t>
      </w:r>
    </w:p>
    <w:p w14:paraId="0B7C1740" w14:textId="782BE0FC" w:rsidR="00192091" w:rsidRPr="00F11945" w:rsidRDefault="00192091" w:rsidP="002A74D1">
      <w:pPr>
        <w:spacing w:after="160"/>
        <w:ind w:left="720" w:hanging="720"/>
        <w:rPr>
          <w:i/>
          <w:iCs/>
        </w:rPr>
      </w:pPr>
      <w:r w:rsidRPr="00F11945">
        <w:rPr>
          <w:b/>
          <w:bCs/>
        </w:rPr>
        <w:t xml:space="preserve">Nicklett, E. J., </w:t>
      </w:r>
      <w:r w:rsidRPr="00F11945">
        <w:t>&amp; Wang, J. (October</w:t>
      </w:r>
      <w:r w:rsidR="00E517B9">
        <w:t xml:space="preserve"> 2020</w:t>
      </w:r>
      <w:r w:rsidRPr="00F11945">
        <w:t xml:space="preserve">). Organizer for </w:t>
      </w:r>
      <w:r w:rsidR="00F31D61" w:rsidRPr="00F11945">
        <w:t>Poster Sessions</w:t>
      </w:r>
      <w:r w:rsidR="00EF6649">
        <w:t xml:space="preserve"> </w:t>
      </w:r>
      <w:r w:rsidR="00EF6649">
        <w:rPr>
          <w:i/>
          <w:iCs/>
        </w:rPr>
        <w:t>Aging, COVID-19</w:t>
      </w:r>
      <w:r w:rsidR="00F31D61" w:rsidRPr="00F11945">
        <w:t>,</w:t>
      </w:r>
      <w:r w:rsidR="00EF6649">
        <w:t xml:space="preserve"> </w:t>
      </w:r>
      <w:r w:rsidR="00EF6649">
        <w:rPr>
          <w:i/>
          <w:iCs/>
        </w:rPr>
        <w:t>and Public Health.</w:t>
      </w:r>
      <w:r w:rsidR="00F31D61" w:rsidRPr="00F11945">
        <w:t xml:space="preserve"> Aging &amp; Public Health Section of the American Public Health Association (APHA), Philadelphia, PA.</w:t>
      </w:r>
    </w:p>
    <w:p w14:paraId="3294971E" w14:textId="77D45CA9" w:rsidR="00747928" w:rsidRPr="00F11945" w:rsidRDefault="00747928" w:rsidP="002A74D1">
      <w:pPr>
        <w:spacing w:after="160"/>
        <w:ind w:left="720" w:hanging="720"/>
      </w:pPr>
      <w:r w:rsidRPr="00F11945">
        <w:t xml:space="preserve">Lehning, A., Maschi, T., </w:t>
      </w:r>
      <w:r w:rsidRPr="00F11945">
        <w:rPr>
          <w:b/>
        </w:rPr>
        <w:t>Nicklett, E. J.</w:t>
      </w:r>
      <w:r w:rsidRPr="00F11945">
        <w:t>, &amp; Davitt, J. (January</w:t>
      </w:r>
      <w:r w:rsidR="00E517B9">
        <w:t xml:space="preserve"> 2017</w:t>
      </w:r>
      <w:r w:rsidRPr="00F11945">
        <w:t xml:space="preserve">). Co-Organizer for </w:t>
      </w:r>
      <w:r w:rsidRPr="00F11945">
        <w:rPr>
          <w:i/>
        </w:rPr>
        <w:t>Aging Research, Policy, and Advocacy Network</w:t>
      </w:r>
      <w:r w:rsidRPr="00F11945">
        <w:t xml:space="preserve">. Special Interest Group (SIG) discussion held at the annual meeting </w:t>
      </w:r>
      <w:r w:rsidR="00935217">
        <w:t>of</w:t>
      </w:r>
      <w:r w:rsidRPr="00F11945">
        <w:t xml:space="preserve"> the Society for Social Work and Research (SSWR), New Orleans, LA.</w:t>
      </w:r>
    </w:p>
    <w:p w14:paraId="09763275" w14:textId="7621923F" w:rsidR="0005089F" w:rsidRPr="00F11945" w:rsidRDefault="0005089F" w:rsidP="002A74D1">
      <w:pPr>
        <w:spacing w:after="160"/>
        <w:ind w:left="720" w:hanging="720"/>
      </w:pPr>
      <w:r w:rsidRPr="00F11945">
        <w:t>Liu, L., &amp;</w:t>
      </w:r>
      <w:r w:rsidRPr="00F11945">
        <w:rPr>
          <w:b/>
        </w:rPr>
        <w:t xml:space="preserve"> Nicklett, E. J.</w:t>
      </w:r>
      <w:r w:rsidR="00424666" w:rsidRPr="00F11945">
        <w:t xml:space="preserve"> (</w:t>
      </w:r>
      <w:r w:rsidRPr="00F11945">
        <w:t>October</w:t>
      </w:r>
      <w:r w:rsidR="00E517B9">
        <w:t xml:space="preserve"> 2016</w:t>
      </w:r>
      <w:r w:rsidRPr="00F11945">
        <w:t xml:space="preserve">). Co-Organizer and Moderator for </w:t>
      </w:r>
      <w:r w:rsidRPr="00F11945">
        <w:rPr>
          <w:i/>
        </w:rPr>
        <w:t>Learning from the experts: A career development session.</w:t>
      </w:r>
      <w:r w:rsidRPr="00F11945">
        <w:t xml:space="preserve"> Roundtable discussion held at the annual meeting of the American Public Health Association (APHA), Denver, CO.</w:t>
      </w:r>
    </w:p>
    <w:p w14:paraId="03524ABD" w14:textId="00F46EF4" w:rsidR="003F24A8" w:rsidRDefault="003C58D3" w:rsidP="002A74D1">
      <w:pPr>
        <w:spacing w:after="160"/>
        <w:ind w:left="720" w:hanging="720"/>
      </w:pPr>
      <w:r w:rsidRPr="00F11945" w:rsidDel="00483DF3">
        <w:lastRenderedPageBreak/>
        <w:t xml:space="preserve">Kao, D., &amp; </w:t>
      </w:r>
      <w:r w:rsidRPr="00F11945" w:rsidDel="00483DF3">
        <w:rPr>
          <w:b/>
        </w:rPr>
        <w:t>Nicklett, E. J.</w:t>
      </w:r>
      <w:r w:rsidRPr="00F11945">
        <w:rPr>
          <w:b/>
        </w:rPr>
        <w:t xml:space="preserve"> </w:t>
      </w:r>
      <w:r w:rsidRPr="00F11945">
        <w:t>(November</w:t>
      </w:r>
      <w:r w:rsidR="00E517B9">
        <w:t xml:space="preserve"> 2015</w:t>
      </w:r>
      <w:r w:rsidRPr="00F11945">
        <w:t xml:space="preserve">). Co-Organizer and Co-Moderator for </w:t>
      </w:r>
      <w:r w:rsidRPr="00F11945">
        <w:rPr>
          <w:i/>
        </w:rPr>
        <w:t>Advancing research on neighborhoods and older adults’ health and well-being to inform local policy</w:t>
      </w:r>
      <w:r w:rsidRPr="00F11945">
        <w:t>. Session conducted at the meeting of the Gerontological Society of America (GSA), Orlando, FL.</w:t>
      </w:r>
    </w:p>
    <w:p w14:paraId="72633BDF" w14:textId="3C51480E" w:rsidR="003C58D3" w:rsidRPr="00F11945" w:rsidRDefault="003C58D3" w:rsidP="002A74D1">
      <w:pPr>
        <w:spacing w:after="160"/>
        <w:ind w:left="720" w:hanging="720"/>
      </w:pPr>
      <w:r w:rsidRPr="00F11945">
        <w:t>Liu, L., &amp;</w:t>
      </w:r>
      <w:r w:rsidRPr="00F11945">
        <w:rPr>
          <w:b/>
        </w:rPr>
        <w:t xml:space="preserve"> Nicklett, E. J.</w:t>
      </w:r>
      <w:r w:rsidRPr="00F11945">
        <w:t xml:space="preserve"> (November</w:t>
      </w:r>
      <w:r w:rsidR="00E517B9">
        <w:t xml:space="preserve"> 2015</w:t>
      </w:r>
      <w:r w:rsidRPr="00F11945">
        <w:t xml:space="preserve">). Co-Organizer and Moderator for </w:t>
      </w:r>
      <w:r w:rsidRPr="00F11945">
        <w:rPr>
          <w:i/>
        </w:rPr>
        <w:t>Learning from the experts: A career development session.</w:t>
      </w:r>
      <w:r w:rsidRPr="00F11945">
        <w:t xml:space="preserve"> Roundtable discussion held at the annual meeting of the American Public Health Association (APHA), Chicago, IL.</w:t>
      </w:r>
    </w:p>
    <w:p w14:paraId="785AB38E" w14:textId="77777777" w:rsidR="00065872" w:rsidRDefault="003C58D3" w:rsidP="005B273E">
      <w:pPr>
        <w:ind w:left="720" w:hanging="720"/>
      </w:pPr>
      <w:r w:rsidRPr="00F11945">
        <w:rPr>
          <w:b/>
        </w:rPr>
        <w:t>Nicklett, E. J</w:t>
      </w:r>
      <w:r w:rsidRPr="00F11945">
        <w:t>. (November</w:t>
      </w:r>
      <w:r w:rsidR="00E517B9">
        <w:t xml:space="preserve"> 2014</w:t>
      </w:r>
      <w:r w:rsidRPr="00F11945">
        <w:t xml:space="preserve">). Organizer and Moderator for </w:t>
      </w:r>
      <w:r w:rsidRPr="00F11945">
        <w:rPr>
          <w:i/>
        </w:rPr>
        <w:t>Chronic disease management and self-care.</w:t>
      </w:r>
      <w:r w:rsidRPr="00F11945">
        <w:t xml:space="preserve"> Session conducted at the annual meeting of the American Public Health Association (APHA), New Orleans, LA.</w:t>
      </w:r>
    </w:p>
    <w:p w14:paraId="4AA7565B" w14:textId="06E1D4E9" w:rsidR="00065872" w:rsidRPr="004218F9" w:rsidRDefault="00065872" w:rsidP="00224BF0">
      <w:pPr>
        <w:widowControl w:val="0"/>
        <w:contextualSpacing/>
        <w:rPr>
          <w:bCs/>
          <w:i/>
          <w:iCs/>
          <w:smallCaps/>
        </w:rPr>
      </w:pPr>
      <w:r w:rsidRPr="004218F9">
        <w:rPr>
          <w:bCs/>
          <w:i/>
          <w:iCs/>
          <w:smallCaps/>
        </w:rPr>
        <w:t>Public Scholarship, Reports, and Community Presentations (Selected)</w:t>
      </w:r>
    </w:p>
    <w:p w14:paraId="10A8BFFF" w14:textId="77777777" w:rsidR="00065872" w:rsidRPr="00F11945" w:rsidRDefault="00065872" w:rsidP="00065872">
      <w:pPr>
        <w:ind w:left="2141" w:hanging="2140"/>
        <w:rPr>
          <w:b/>
        </w:rPr>
      </w:pPr>
    </w:p>
    <w:p w14:paraId="2248A016" w14:textId="1D4F1CAE" w:rsidR="00F70883" w:rsidRPr="00F70883" w:rsidRDefault="00F70883" w:rsidP="00F70883">
      <w:pPr>
        <w:spacing w:after="160"/>
        <w:ind w:left="720" w:hanging="720"/>
        <w:rPr>
          <w:bCs/>
        </w:rPr>
      </w:pPr>
      <w:r>
        <w:rPr>
          <w:b/>
        </w:rPr>
        <w:t xml:space="preserve">Nicklett, E. J. </w:t>
      </w:r>
      <w:r>
        <w:rPr>
          <w:bCs/>
        </w:rPr>
        <w:t xml:space="preserve">(2025, October 18). </w:t>
      </w:r>
      <w:r>
        <w:rPr>
          <w:bCs/>
          <w:i/>
          <w:iCs/>
        </w:rPr>
        <w:t xml:space="preserve">The State of Social Connection in Bexar County: Age, Age Groups, and Generational Trends. </w:t>
      </w:r>
      <w:r>
        <w:rPr>
          <w:bCs/>
        </w:rPr>
        <w:t>Presented at the Successfully Aging and Living in San Antonio (SALSA) Quarterly Meeting.</w:t>
      </w:r>
    </w:p>
    <w:p w14:paraId="34DA526F" w14:textId="3C624D9F" w:rsidR="00065872" w:rsidRPr="002C1E89" w:rsidRDefault="00065872" w:rsidP="00065872">
      <w:pPr>
        <w:spacing w:after="160"/>
        <w:ind w:left="720" w:hanging="720"/>
        <w:rPr>
          <w:bCs/>
        </w:rPr>
      </w:pPr>
      <w:r>
        <w:rPr>
          <w:b/>
        </w:rPr>
        <w:t xml:space="preserve">Nicklett, E. J. </w:t>
      </w:r>
      <w:r>
        <w:rPr>
          <w:bCs/>
        </w:rPr>
        <w:t xml:space="preserve">(2024, December 5). </w:t>
      </w:r>
      <w:r>
        <w:rPr>
          <w:bCs/>
          <w:i/>
          <w:iCs/>
        </w:rPr>
        <w:t xml:space="preserve">Social Factors Affecting Diabetes. </w:t>
      </w:r>
      <w:r>
        <w:rPr>
          <w:bCs/>
        </w:rPr>
        <w:t>Presented at San Antonio Oasis Lifelong Learning Speaker Series.</w:t>
      </w:r>
    </w:p>
    <w:p w14:paraId="36993A07" w14:textId="77777777" w:rsidR="00065872" w:rsidRPr="004778C5" w:rsidRDefault="00065872" w:rsidP="00065872">
      <w:pPr>
        <w:spacing w:after="160"/>
        <w:ind w:left="720" w:hanging="720"/>
        <w:rPr>
          <w:bCs/>
        </w:rPr>
      </w:pPr>
      <w:r>
        <w:rPr>
          <w:b/>
        </w:rPr>
        <w:t>N</w:t>
      </w:r>
      <w:r w:rsidRPr="00F11945">
        <w:rPr>
          <w:b/>
        </w:rPr>
        <w:t>icklett, E.</w:t>
      </w:r>
      <w:r>
        <w:rPr>
          <w:b/>
        </w:rPr>
        <w:t xml:space="preserve"> J.</w:t>
      </w:r>
      <w:r w:rsidRPr="00F11945">
        <w:rPr>
          <w:bCs/>
        </w:rPr>
        <w:t xml:space="preserve">, </w:t>
      </w:r>
      <w:r>
        <w:rPr>
          <w:bCs/>
        </w:rPr>
        <w:t xml:space="preserve">Walker, T., </w:t>
      </w:r>
      <w:r w:rsidRPr="00F11945">
        <w:rPr>
          <w:bCs/>
        </w:rPr>
        <w:t xml:space="preserve">Crowley, J., Perez, R., </w:t>
      </w:r>
      <w:r>
        <w:rPr>
          <w:bCs/>
        </w:rPr>
        <w:t xml:space="preserve">Cantu, A., </w:t>
      </w:r>
      <w:r w:rsidRPr="00D92087">
        <w:rPr>
          <w:bCs/>
          <w:u w:val="single"/>
        </w:rPr>
        <w:t>Fears, V.</w:t>
      </w:r>
      <w:r>
        <w:rPr>
          <w:bCs/>
        </w:rPr>
        <w:t xml:space="preserve">, </w:t>
      </w:r>
      <w:r w:rsidRPr="00D92087">
        <w:rPr>
          <w:bCs/>
          <w:u w:val="single"/>
        </w:rPr>
        <w:t>Morales Hernandez, B</w:t>
      </w:r>
      <w:r>
        <w:rPr>
          <w:bCs/>
        </w:rPr>
        <w:t xml:space="preserve">., </w:t>
      </w:r>
      <w:r w:rsidRPr="00177AA6">
        <w:rPr>
          <w:bCs/>
          <w:u w:val="single"/>
        </w:rPr>
        <w:t>Gillis, G. R</w:t>
      </w:r>
      <w:r>
        <w:rPr>
          <w:bCs/>
        </w:rPr>
        <w:t>.</w:t>
      </w:r>
      <w:r w:rsidRPr="00F11945">
        <w:rPr>
          <w:bCs/>
        </w:rPr>
        <w:t xml:space="preserve"> (</w:t>
      </w:r>
      <w:r>
        <w:rPr>
          <w:bCs/>
        </w:rPr>
        <w:t>2023, December 2</w:t>
      </w:r>
      <w:r w:rsidRPr="00F11945">
        <w:rPr>
          <w:bCs/>
        </w:rPr>
        <w:t xml:space="preserve">). </w:t>
      </w:r>
      <w:r>
        <w:rPr>
          <w:bCs/>
          <w:i/>
          <w:iCs/>
        </w:rPr>
        <w:t>Barriers and Facilitators to Physical Activity among Blind and Vision Impaired Adults in Bexar County: Preliminary Findings and Needs Assessment</w:t>
      </w:r>
      <w:r w:rsidRPr="00F11945">
        <w:rPr>
          <w:bCs/>
          <w:i/>
          <w:iCs/>
        </w:rPr>
        <w:t xml:space="preserve">. </w:t>
      </w:r>
      <w:r w:rsidRPr="00F11945">
        <w:rPr>
          <w:bCs/>
        </w:rPr>
        <w:t>Presented at the IIMS Community Engagement Symposium: Building Trust and Working Together for Authentic Community-Campus Partnerships.</w:t>
      </w:r>
    </w:p>
    <w:p w14:paraId="2F53DFE2" w14:textId="77777777" w:rsidR="00065872" w:rsidRPr="004778C5" w:rsidRDefault="00065872" w:rsidP="00065872">
      <w:pPr>
        <w:spacing w:after="160"/>
        <w:ind w:left="720" w:hanging="720"/>
        <w:rPr>
          <w:bCs/>
        </w:rPr>
      </w:pPr>
      <w:r w:rsidRPr="00F11945">
        <w:rPr>
          <w:b/>
        </w:rPr>
        <w:t>Nicklett, E.</w:t>
      </w:r>
      <w:r>
        <w:rPr>
          <w:b/>
        </w:rPr>
        <w:t xml:space="preserve"> J.</w:t>
      </w:r>
      <w:r w:rsidRPr="00115955">
        <w:rPr>
          <w:bCs/>
        </w:rPr>
        <w:t>,</w:t>
      </w:r>
      <w:r w:rsidRPr="00F11945">
        <w:rPr>
          <w:bCs/>
        </w:rPr>
        <w:t xml:space="preserve"> </w:t>
      </w:r>
      <w:r>
        <w:rPr>
          <w:bCs/>
        </w:rPr>
        <w:t xml:space="preserve">Walker, T., </w:t>
      </w:r>
      <w:r w:rsidRPr="00F11945">
        <w:rPr>
          <w:bCs/>
        </w:rPr>
        <w:t xml:space="preserve">Crowley, J., Perez, R., </w:t>
      </w:r>
      <w:r>
        <w:rPr>
          <w:bCs/>
        </w:rPr>
        <w:t xml:space="preserve">Cantu, A., </w:t>
      </w:r>
      <w:r w:rsidRPr="00D92087">
        <w:rPr>
          <w:bCs/>
          <w:u w:val="single"/>
        </w:rPr>
        <w:t>Fears, V.</w:t>
      </w:r>
      <w:r>
        <w:rPr>
          <w:bCs/>
        </w:rPr>
        <w:t xml:space="preserve">, </w:t>
      </w:r>
      <w:r w:rsidRPr="00D92087">
        <w:rPr>
          <w:bCs/>
          <w:u w:val="single"/>
        </w:rPr>
        <w:t>Morales Hernandez, B</w:t>
      </w:r>
      <w:r>
        <w:rPr>
          <w:bCs/>
        </w:rPr>
        <w:t>.</w:t>
      </w:r>
      <w:r w:rsidRPr="00F11945">
        <w:rPr>
          <w:bCs/>
        </w:rPr>
        <w:t xml:space="preserve"> (</w:t>
      </w:r>
      <w:r>
        <w:rPr>
          <w:bCs/>
        </w:rPr>
        <w:t>2023, October 27</w:t>
      </w:r>
      <w:r w:rsidRPr="00F11945">
        <w:rPr>
          <w:bCs/>
        </w:rPr>
        <w:t xml:space="preserve">). </w:t>
      </w:r>
      <w:r>
        <w:rPr>
          <w:bCs/>
          <w:i/>
          <w:iCs/>
        </w:rPr>
        <w:t>Barriers and Facilitators to Diabetes Management among Adults with Blindness and Vision Impairment: Preliminary Findings on Access and Accessibility</w:t>
      </w:r>
      <w:r w:rsidRPr="00F11945">
        <w:rPr>
          <w:bCs/>
          <w:i/>
          <w:iCs/>
        </w:rPr>
        <w:t xml:space="preserve">. </w:t>
      </w:r>
      <w:r w:rsidRPr="00F11945">
        <w:rPr>
          <w:bCs/>
        </w:rPr>
        <w:t>Presented at the 202</w:t>
      </w:r>
      <w:r>
        <w:rPr>
          <w:bCs/>
        </w:rPr>
        <w:t>3</w:t>
      </w:r>
      <w:r w:rsidRPr="00F11945">
        <w:rPr>
          <w:bCs/>
        </w:rPr>
        <w:t xml:space="preserve"> </w:t>
      </w:r>
      <w:r>
        <w:rPr>
          <w:bCs/>
        </w:rPr>
        <w:t>IIMS Community Advisory Board Meeting.</w:t>
      </w:r>
    </w:p>
    <w:p w14:paraId="3FC0A390" w14:textId="77777777" w:rsidR="00065872" w:rsidRPr="00F11945" w:rsidRDefault="00065872" w:rsidP="00065872">
      <w:pPr>
        <w:spacing w:after="160"/>
        <w:ind w:left="720" w:hanging="720"/>
      </w:pPr>
      <w:r w:rsidRPr="00F11945">
        <w:rPr>
          <w:b/>
          <w:bCs/>
        </w:rPr>
        <w:t xml:space="preserve">Nicklett, E. J. </w:t>
      </w:r>
      <w:r w:rsidRPr="00F11945">
        <w:t xml:space="preserve">(2023, May 11). </w:t>
      </w:r>
      <w:r w:rsidRPr="00F11945">
        <w:rPr>
          <w:i/>
          <w:iCs/>
        </w:rPr>
        <w:t xml:space="preserve">Community-Based Participatory Research and Developing University Partnerships in Grant Writing. </w:t>
      </w:r>
      <w:r w:rsidRPr="00F11945">
        <w:t>Alamo Area Grant Professionals Association. San Antonio, Texas.</w:t>
      </w:r>
    </w:p>
    <w:p w14:paraId="5C4FA992" w14:textId="77777777" w:rsidR="00065872" w:rsidRPr="00F11945" w:rsidRDefault="00065872" w:rsidP="00065872">
      <w:pPr>
        <w:spacing w:after="160"/>
        <w:ind w:left="720" w:hanging="720"/>
      </w:pPr>
      <w:r w:rsidRPr="00F11945">
        <w:rPr>
          <w:b/>
          <w:bCs/>
        </w:rPr>
        <w:t>Nicklett, E. J.</w:t>
      </w:r>
      <w:r w:rsidRPr="00F11945">
        <w:t xml:space="preserve">  (2023, Jan</w:t>
      </w:r>
      <w:r>
        <w:t>uary</w:t>
      </w:r>
      <w:r w:rsidRPr="00F11945">
        <w:t xml:space="preserve"> 30). </w:t>
      </w:r>
      <w:r w:rsidRPr="00F11945">
        <w:rPr>
          <w:i/>
          <w:iCs/>
        </w:rPr>
        <w:t xml:space="preserve">The Importance of Social Support Later in Life. </w:t>
      </w:r>
      <w:r w:rsidRPr="00F11945">
        <w:t>Well Church and Community Conversations. Texas A&amp;M AgriLife Extension. Available: https://howdyhealth.org/wellchurch/conversations-episodes</w:t>
      </w:r>
    </w:p>
    <w:p w14:paraId="77293335" w14:textId="68C07FC9" w:rsidR="00065872" w:rsidRPr="00F11945" w:rsidRDefault="00065872" w:rsidP="00065872">
      <w:pPr>
        <w:spacing w:after="160"/>
        <w:ind w:left="720" w:hanging="720"/>
        <w:rPr>
          <w:bCs/>
        </w:rPr>
      </w:pPr>
      <w:r w:rsidRPr="00F11945">
        <w:rPr>
          <w:b/>
        </w:rPr>
        <w:t>Nicklett, E.</w:t>
      </w:r>
      <w:r w:rsidR="000F7239">
        <w:rPr>
          <w:b/>
        </w:rPr>
        <w:t xml:space="preserve"> J.</w:t>
      </w:r>
      <w:r w:rsidRPr="00F11945">
        <w:rPr>
          <w:bCs/>
        </w:rPr>
        <w:t xml:space="preserve">, Crowley, J., Zepeda, F., Cantu, A., Perez, R., He, M., </w:t>
      </w:r>
      <w:r w:rsidRPr="00F11945">
        <w:rPr>
          <w:bCs/>
          <w:u w:val="single"/>
        </w:rPr>
        <w:t>Castille, M.</w:t>
      </w:r>
      <w:r w:rsidRPr="00F11945">
        <w:rPr>
          <w:bCs/>
        </w:rPr>
        <w:t>, &amp; Gelfond, J. (</w:t>
      </w:r>
      <w:r>
        <w:rPr>
          <w:bCs/>
        </w:rPr>
        <w:t>2022, December</w:t>
      </w:r>
      <w:r w:rsidR="00F840F5">
        <w:rPr>
          <w:bCs/>
        </w:rPr>
        <w:t xml:space="preserve"> 2</w:t>
      </w:r>
      <w:r w:rsidRPr="00F11945">
        <w:rPr>
          <w:bCs/>
        </w:rPr>
        <w:t xml:space="preserve">). </w:t>
      </w:r>
      <w:r w:rsidRPr="00F11945">
        <w:rPr>
          <w:bCs/>
          <w:i/>
          <w:iCs/>
        </w:rPr>
        <w:t xml:space="preserve">Identifying Barriers and Facilitators to Health-Promoting Behavior among Blind and Vision Impaired Middle-Age and Older Adults in Bexar County: A </w:t>
      </w:r>
      <w:r>
        <w:rPr>
          <w:bCs/>
          <w:i/>
          <w:iCs/>
        </w:rPr>
        <w:t>N</w:t>
      </w:r>
      <w:r w:rsidRPr="00F11945">
        <w:rPr>
          <w:bCs/>
          <w:i/>
          <w:iCs/>
        </w:rPr>
        <w:t xml:space="preserve">eeds </w:t>
      </w:r>
      <w:r>
        <w:rPr>
          <w:bCs/>
          <w:i/>
          <w:iCs/>
        </w:rPr>
        <w:t>A</w:t>
      </w:r>
      <w:r w:rsidRPr="00F11945">
        <w:rPr>
          <w:bCs/>
          <w:i/>
          <w:iCs/>
        </w:rPr>
        <w:t xml:space="preserve">ssessment. </w:t>
      </w:r>
      <w:r w:rsidRPr="00F11945">
        <w:rPr>
          <w:bCs/>
        </w:rPr>
        <w:t>Presented at the 2022 Virtual IIMS Community Engagement Symposium: Building Trust and Working Together for Authentic Community-Campus Partnerships.</w:t>
      </w:r>
    </w:p>
    <w:p w14:paraId="029E6B0C" w14:textId="77777777" w:rsidR="00065872" w:rsidRPr="00F11945" w:rsidRDefault="00065872" w:rsidP="00065872">
      <w:pPr>
        <w:spacing w:after="160"/>
        <w:ind w:left="720" w:hanging="720"/>
      </w:pPr>
      <w:r w:rsidRPr="00F11945">
        <w:t xml:space="preserve">Starks, S., </w:t>
      </w:r>
      <w:r w:rsidRPr="00F11945">
        <w:rPr>
          <w:b/>
        </w:rPr>
        <w:t>Nicklett, E. J</w:t>
      </w:r>
      <w:r w:rsidRPr="00F11945">
        <w:t xml:space="preserve">., Naegle, M. (2021, June 7). </w:t>
      </w:r>
      <w:r w:rsidRPr="00F11945">
        <w:rPr>
          <w:i/>
          <w:iCs/>
        </w:rPr>
        <w:t>Getting Aging into Curricula Around the Country</w:t>
      </w:r>
      <w:r w:rsidRPr="00F11945">
        <w:t>. Session organized and presented as part of the Health and Aging Policy Fellows Networking Session.</w:t>
      </w:r>
    </w:p>
    <w:p w14:paraId="127D6954" w14:textId="77777777" w:rsidR="00065872" w:rsidRPr="007F5455" w:rsidRDefault="00065872" w:rsidP="00065872">
      <w:pPr>
        <w:spacing w:after="240"/>
        <w:ind w:left="720" w:hanging="720"/>
        <w:rPr>
          <w:bCs/>
        </w:rPr>
      </w:pPr>
      <w:r w:rsidRPr="00F11945">
        <w:rPr>
          <w:bCs/>
        </w:rPr>
        <w:lastRenderedPageBreak/>
        <w:t xml:space="preserve">Stodola, A., </w:t>
      </w:r>
      <w:r w:rsidRPr="00F11945">
        <w:rPr>
          <w:b/>
        </w:rPr>
        <w:t>Nicklett, E</w:t>
      </w:r>
      <w:r w:rsidRPr="00F11945">
        <w:rPr>
          <w:bCs/>
        </w:rPr>
        <w:t>., &amp; Carder, P. (2020</w:t>
      </w:r>
      <w:r>
        <w:rPr>
          <w:bCs/>
        </w:rPr>
        <w:t>, July 1</w:t>
      </w:r>
      <w:r w:rsidRPr="00F11945">
        <w:rPr>
          <w:bCs/>
        </w:rPr>
        <w:t>). Oregon Culturally-Specific Dementia Outreach and Training. Oregon DHS – Aging &amp; People with Disabilities.</w:t>
      </w:r>
    </w:p>
    <w:p w14:paraId="28479A77" w14:textId="77777777" w:rsidR="00065872" w:rsidRDefault="00065872" w:rsidP="001C3EB4">
      <w:pPr>
        <w:outlineLvl w:val="0"/>
        <w:rPr>
          <w:b/>
          <w:bCs/>
        </w:rPr>
      </w:pPr>
    </w:p>
    <w:p w14:paraId="66058F82" w14:textId="06AF02F3" w:rsidR="009F7FC3" w:rsidRDefault="009F7FC3">
      <w:pPr>
        <w:widowControl w:val="0"/>
        <w:contextualSpacing/>
        <w:rPr>
          <w:b/>
          <w:bCs/>
        </w:rPr>
      </w:pPr>
    </w:p>
    <w:p w14:paraId="7FFCBCDE" w14:textId="276197B4" w:rsidR="001C3EB4" w:rsidRDefault="00B32422" w:rsidP="001C3EB4">
      <w:pPr>
        <w:outlineLvl w:val="0"/>
      </w:pPr>
      <w:r>
        <w:rPr>
          <w:b/>
          <w:bCs/>
        </w:rPr>
        <w:t xml:space="preserve">GRANTS </w:t>
      </w:r>
      <w:r w:rsidR="001C3EB4">
        <w:rPr>
          <w:b/>
          <w:bCs/>
        </w:rPr>
        <w:t>AND SPONSORED RESEARCH</w:t>
      </w:r>
    </w:p>
    <w:p w14:paraId="56A1EA99" w14:textId="77777777" w:rsidR="001C3EB4" w:rsidRDefault="001C3EB4" w:rsidP="0031448F">
      <w:pPr>
        <w:widowControl w:val="0"/>
        <w:contextualSpacing/>
        <w:rPr>
          <w:b/>
          <w:smallCaps/>
        </w:rPr>
      </w:pPr>
    </w:p>
    <w:p w14:paraId="416899F0" w14:textId="5C1A1359" w:rsidR="00C27972" w:rsidRPr="001C3EB4" w:rsidRDefault="00C27972" w:rsidP="00C27972">
      <w:pPr>
        <w:rPr>
          <w:bCs/>
          <w:i/>
          <w:iCs/>
        </w:rPr>
      </w:pPr>
      <w:r>
        <w:rPr>
          <w:bCs/>
          <w:i/>
          <w:iCs/>
          <w:smallCaps/>
        </w:rPr>
        <w:t>Pending Grants</w:t>
      </w:r>
      <w:r w:rsidR="00220B9E">
        <w:rPr>
          <w:bCs/>
          <w:i/>
          <w:iCs/>
          <w:smallCaps/>
        </w:rPr>
        <w:t xml:space="preserve"> and Contracts</w:t>
      </w:r>
      <w:r w:rsidR="00A82D69">
        <w:rPr>
          <w:bCs/>
          <w:i/>
          <w:iCs/>
          <w:smallCaps/>
        </w:rPr>
        <w:t xml:space="preserve"> (Under Review)</w:t>
      </w:r>
    </w:p>
    <w:p w14:paraId="11493A58" w14:textId="77777777" w:rsidR="00C27972" w:rsidRDefault="00C27972" w:rsidP="00AA20FD">
      <w:pPr>
        <w:rPr>
          <w:bCs/>
          <w:i/>
          <w:iCs/>
          <w:smallCaps/>
        </w:rPr>
      </w:pPr>
    </w:p>
    <w:p w14:paraId="5EA67E91" w14:textId="6CC53EA9" w:rsidR="00735178" w:rsidRDefault="00735178" w:rsidP="00735178">
      <w:pPr>
        <w:ind w:left="1440" w:hanging="1440"/>
        <w:rPr>
          <w:i/>
          <w:iCs/>
        </w:rPr>
      </w:pPr>
      <w:r w:rsidRPr="00D514C9">
        <w:rPr>
          <w:bCs/>
          <w:smallCaps/>
        </w:rPr>
        <w:t>202</w:t>
      </w:r>
      <w:r>
        <w:rPr>
          <w:bCs/>
          <w:smallCaps/>
        </w:rPr>
        <w:t>7-2030</w:t>
      </w:r>
      <w:r w:rsidRPr="00D514C9">
        <w:tab/>
      </w:r>
      <w:r>
        <w:rPr>
          <w:i/>
          <w:iCs/>
        </w:rPr>
        <w:t>Testing Engagement Methods to Promote High Quality Engagement for Research with Multisite Patient Advisory Boards</w:t>
      </w:r>
    </w:p>
    <w:p w14:paraId="345278A3" w14:textId="058BD48E" w:rsidR="00735178" w:rsidRDefault="00735178" w:rsidP="00735178">
      <w:pPr>
        <w:ind w:left="1440" w:hanging="1440"/>
      </w:pPr>
      <w:r>
        <w:tab/>
        <w:t>Patient Centered Outcomes Research Institute (PCORI), Advancing the Science of Engagement in Research</w:t>
      </w:r>
    </w:p>
    <w:p w14:paraId="5AEAD7A2" w14:textId="1421EAEA" w:rsidR="00735178" w:rsidRDefault="00735178" w:rsidP="00735178">
      <w:pPr>
        <w:ind w:left="1440"/>
      </w:pPr>
      <w:r>
        <w:t>Role: Co-I; Under Review: $1,500,000 (Total Award)</w:t>
      </w:r>
      <w:r>
        <w:br/>
      </w:r>
    </w:p>
    <w:p w14:paraId="5DAF84FB" w14:textId="52E60D0E" w:rsidR="00CD2B90" w:rsidRDefault="00CD2B90" w:rsidP="00CD2B90">
      <w:pPr>
        <w:ind w:left="1440" w:hanging="1440"/>
        <w:rPr>
          <w:i/>
          <w:iCs/>
        </w:rPr>
      </w:pPr>
      <w:r w:rsidRPr="00D514C9">
        <w:rPr>
          <w:bCs/>
          <w:smallCaps/>
        </w:rPr>
        <w:t>202</w:t>
      </w:r>
      <w:r>
        <w:rPr>
          <w:bCs/>
          <w:smallCaps/>
        </w:rPr>
        <w:t>7-2028</w:t>
      </w:r>
      <w:r w:rsidRPr="00D514C9">
        <w:tab/>
      </w:r>
      <w:r>
        <w:rPr>
          <w:i/>
          <w:iCs/>
        </w:rPr>
        <w:t>Building Multi-Site Capacity for CER Focused on Prevention and Screening for Alzheimer’s Disease in Veterans</w:t>
      </w:r>
    </w:p>
    <w:p w14:paraId="318D7836" w14:textId="25A38B7E" w:rsidR="00CD2B90" w:rsidRDefault="00CD2B90" w:rsidP="00CD2B90">
      <w:pPr>
        <w:ind w:left="1440" w:hanging="1440"/>
      </w:pPr>
      <w:r>
        <w:tab/>
        <w:t>Patient Centered Outcomes Research Institute (PCORI), Engagement Award: Capacity Building</w:t>
      </w:r>
    </w:p>
    <w:p w14:paraId="47875C7C" w14:textId="63BD984F" w:rsidR="00CD2B90" w:rsidRDefault="00CD2B90" w:rsidP="005059D4">
      <w:pPr>
        <w:ind w:left="1440"/>
      </w:pPr>
      <w:r>
        <w:t>Role: PI; Under Review: $300,000 (Total Award)</w:t>
      </w:r>
      <w:r>
        <w:br/>
      </w:r>
    </w:p>
    <w:p w14:paraId="1059D2C8" w14:textId="777E68CC" w:rsidR="00CD2B90" w:rsidRDefault="00CD2B90" w:rsidP="00CD2B90">
      <w:pPr>
        <w:ind w:left="1440" w:hanging="1440"/>
        <w:rPr>
          <w:i/>
          <w:iCs/>
        </w:rPr>
      </w:pPr>
      <w:r w:rsidRPr="00D514C9">
        <w:rPr>
          <w:bCs/>
          <w:smallCaps/>
        </w:rPr>
        <w:t>202</w:t>
      </w:r>
      <w:r>
        <w:rPr>
          <w:bCs/>
          <w:smallCaps/>
        </w:rPr>
        <w:t>6</w:t>
      </w:r>
      <w:r w:rsidRPr="00D514C9">
        <w:tab/>
      </w:r>
      <w:r>
        <w:rPr>
          <w:i/>
          <w:iCs/>
        </w:rPr>
        <w:t>State of Older Adults in San Antonio/Bexar County Research Study</w:t>
      </w:r>
    </w:p>
    <w:p w14:paraId="60F803EB" w14:textId="77777777" w:rsidR="00CD2B90" w:rsidRDefault="00CD2B90" w:rsidP="00CD2B90">
      <w:pPr>
        <w:ind w:left="1440" w:hanging="1440"/>
      </w:pPr>
      <w:r>
        <w:tab/>
        <w:t xml:space="preserve">City of San Antonio Department of Human Services </w:t>
      </w:r>
      <w:r w:rsidRPr="00F11945">
        <w:t xml:space="preserve">(PI: </w:t>
      </w:r>
      <w:r>
        <w:t>E. Sosa)</w:t>
      </w:r>
    </w:p>
    <w:p w14:paraId="22FE1D51" w14:textId="4B805940" w:rsidR="00C27972" w:rsidRPr="0068698A" w:rsidRDefault="00CD2B90" w:rsidP="005059D4">
      <w:pPr>
        <w:ind w:left="1440"/>
      </w:pPr>
      <w:r>
        <w:t>Role: Co-Investigator;</w:t>
      </w:r>
      <w:r>
        <w:rPr>
          <w:i/>
          <w:iCs/>
        </w:rPr>
        <w:t xml:space="preserve"> </w:t>
      </w:r>
      <w:r>
        <w:t>Under Review: $49,999 (Total Award)</w:t>
      </w:r>
      <w:r>
        <w:br/>
      </w:r>
    </w:p>
    <w:p w14:paraId="08D9BEA0" w14:textId="3CEB65DF" w:rsidR="00D17F53" w:rsidRPr="001C3EB4" w:rsidRDefault="004218F9" w:rsidP="00AA20FD">
      <w:pPr>
        <w:rPr>
          <w:bCs/>
          <w:i/>
          <w:iCs/>
        </w:rPr>
      </w:pPr>
      <w:r>
        <w:rPr>
          <w:bCs/>
          <w:i/>
          <w:iCs/>
          <w:smallCaps/>
        </w:rPr>
        <w:t>Current Grants</w:t>
      </w:r>
      <w:r w:rsidR="007E2C47">
        <w:rPr>
          <w:bCs/>
          <w:i/>
          <w:iCs/>
          <w:smallCaps/>
        </w:rPr>
        <w:t xml:space="preserve"> (Active)</w:t>
      </w:r>
    </w:p>
    <w:p w14:paraId="08A539BA" w14:textId="298C7482" w:rsidR="002C6230" w:rsidRPr="00CF39A3" w:rsidRDefault="002C6230" w:rsidP="002C6230"/>
    <w:p w14:paraId="4E9CA85B" w14:textId="77777777" w:rsidR="001425B6" w:rsidRDefault="001425B6" w:rsidP="001425B6">
      <w:pPr>
        <w:ind w:left="1440" w:hanging="1440"/>
        <w:rPr>
          <w:i/>
          <w:iCs/>
        </w:rPr>
      </w:pPr>
      <w:r w:rsidRPr="00D514C9">
        <w:rPr>
          <w:bCs/>
          <w:smallCaps/>
        </w:rPr>
        <w:t xml:space="preserve">2025 </w:t>
      </w:r>
      <w:r w:rsidRPr="00D514C9">
        <w:t>– 2026</w:t>
      </w:r>
      <w:r w:rsidRPr="00D514C9">
        <w:tab/>
      </w:r>
      <w:r w:rsidRPr="00D514C9">
        <w:rPr>
          <w:i/>
          <w:iCs/>
        </w:rPr>
        <w:t>Towards Clinical Trial Readiness: Developing a Scalable Engagement Strategy for Older</w:t>
      </w:r>
      <w:r>
        <w:rPr>
          <w:i/>
          <w:iCs/>
        </w:rPr>
        <w:t xml:space="preserve"> Adults Who are at Higher Risk for AD/ADRD</w:t>
      </w:r>
    </w:p>
    <w:p w14:paraId="6AF39708" w14:textId="77777777" w:rsidR="001425B6" w:rsidRDefault="001425B6" w:rsidP="001425B6">
      <w:pPr>
        <w:ind w:left="1440"/>
      </w:pPr>
      <w:r w:rsidRPr="00F11945">
        <w:t>National Institutes of Health</w:t>
      </w:r>
      <w:r>
        <w:t>, National Institute on Aging</w:t>
      </w:r>
    </w:p>
    <w:p w14:paraId="1DF5F4EF" w14:textId="77777777" w:rsidR="001425B6" w:rsidRDefault="001425B6" w:rsidP="001425B6">
      <w:pPr>
        <w:ind w:left="1440"/>
      </w:pPr>
      <w:r>
        <w:t>Research Centers Collaborative Network (RCCN)</w:t>
      </w:r>
    </w:p>
    <w:p w14:paraId="7FC2455E" w14:textId="77777777" w:rsidR="001425B6" w:rsidRDefault="001425B6" w:rsidP="001425B6">
      <w:pPr>
        <w:ind w:left="1440" w:hanging="1440"/>
      </w:pPr>
      <w:r>
        <w:tab/>
        <w:t>Seed Pilots for Aging Research Collaborative (SPARC)</w:t>
      </w:r>
    </w:p>
    <w:p w14:paraId="5AEC3177" w14:textId="77777777" w:rsidR="001425B6" w:rsidRDefault="001425B6" w:rsidP="001425B6">
      <w:pPr>
        <w:ind w:left="1440" w:hanging="1440"/>
      </w:pPr>
      <w:r>
        <w:tab/>
        <w:t>RCCN Pilot Grants to Promote Inter-NIA Center Collaborative Research</w:t>
      </w:r>
    </w:p>
    <w:p w14:paraId="3232880F" w14:textId="1175742C" w:rsidR="001425B6" w:rsidRPr="003A20DA" w:rsidRDefault="001425B6" w:rsidP="001425B6">
      <w:pPr>
        <w:ind w:left="1440"/>
      </w:pPr>
      <w:r>
        <w:t xml:space="preserve">Grant # U24AG058556 </w:t>
      </w:r>
      <w:r w:rsidRPr="00F11945">
        <w:t xml:space="preserve">(PI: </w:t>
      </w:r>
      <w:r>
        <w:t>P. Garcia</w:t>
      </w:r>
      <w:r w:rsidRPr="00F11945">
        <w:t xml:space="preserve">; </w:t>
      </w:r>
      <w:r>
        <w:t>Co-Is: E. Nicklett, D. Johnson, S. Wang);</w:t>
      </w:r>
      <w:r>
        <w:rPr>
          <w:i/>
          <w:iCs/>
        </w:rPr>
        <w:t xml:space="preserve"> </w:t>
      </w:r>
      <w:r w:rsidR="00173D40">
        <w:t>Role: Co-Investigator; Funded:</w:t>
      </w:r>
      <w:r>
        <w:t xml:space="preserve"> $65,000 (Total Award)</w:t>
      </w:r>
    </w:p>
    <w:p w14:paraId="0F5BDAC7" w14:textId="77777777" w:rsidR="001425B6" w:rsidRDefault="001425B6" w:rsidP="002C6230">
      <w:pPr>
        <w:ind w:left="1440" w:hanging="1440"/>
      </w:pPr>
    </w:p>
    <w:p w14:paraId="45A43876" w14:textId="4B3D726F" w:rsidR="002C6230" w:rsidRPr="00CF39A3" w:rsidRDefault="002C6230" w:rsidP="002C6230">
      <w:pPr>
        <w:ind w:left="1440" w:hanging="1440"/>
        <w:rPr>
          <w:i/>
          <w:iCs/>
        </w:rPr>
      </w:pPr>
      <w:r w:rsidRPr="00CF39A3">
        <w:t>2024</w:t>
      </w:r>
      <w:r w:rsidR="002A17EB" w:rsidRPr="00F11945">
        <w:t xml:space="preserve"> – </w:t>
      </w:r>
      <w:r w:rsidR="002A17EB">
        <w:t>20</w:t>
      </w:r>
      <w:r w:rsidRPr="00CF39A3">
        <w:t>28</w:t>
      </w:r>
      <w:r w:rsidRPr="00CF39A3">
        <w:tab/>
      </w:r>
      <w:r w:rsidR="00CF39A3" w:rsidRPr="00CF39A3">
        <w:rPr>
          <w:i/>
          <w:iCs/>
        </w:rPr>
        <w:t>Empowering Communities to Deliver and Sustain Evidence-Based Falls Prevention Programs</w:t>
      </w:r>
    </w:p>
    <w:p w14:paraId="4816E0EE" w14:textId="58B9A2B0" w:rsidR="002C6230" w:rsidRPr="008167BE" w:rsidRDefault="002C6230" w:rsidP="002C6230">
      <w:pPr>
        <w:ind w:left="1440"/>
      </w:pPr>
      <w:r w:rsidRPr="008167BE">
        <w:t xml:space="preserve">Administration </w:t>
      </w:r>
      <w:r w:rsidR="00D631CD">
        <w:t>for</w:t>
      </w:r>
      <w:r w:rsidRPr="008167BE">
        <w:t xml:space="preserve"> Community Living</w:t>
      </w:r>
    </w:p>
    <w:p w14:paraId="30BFF10A" w14:textId="0770028E" w:rsidR="002C6230" w:rsidRPr="008167BE" w:rsidRDefault="002C6230" w:rsidP="002C6230">
      <w:pPr>
        <w:ind w:left="1440" w:hanging="1440"/>
      </w:pPr>
      <w:r w:rsidRPr="008167BE">
        <w:tab/>
        <w:t xml:space="preserve">Sponsoring Agency: San Antonio Lighthouse for the Blind (TX) </w:t>
      </w:r>
    </w:p>
    <w:p w14:paraId="4CA4B513" w14:textId="76D5F14C" w:rsidR="008167BE" w:rsidRPr="008167BE" w:rsidRDefault="002C6230" w:rsidP="003E7176">
      <w:pPr>
        <w:ind w:left="1440" w:hanging="1440"/>
      </w:pPr>
      <w:r w:rsidRPr="008167BE">
        <w:tab/>
      </w:r>
      <w:r w:rsidR="008167BE" w:rsidRPr="008167BE">
        <w:t xml:space="preserve">Grant # </w:t>
      </w:r>
      <w:r w:rsidR="008167BE" w:rsidRPr="008167BE">
        <w:rPr>
          <w:color w:val="212121"/>
        </w:rPr>
        <w:t>90FPSG0072-01-00</w:t>
      </w:r>
    </w:p>
    <w:p w14:paraId="3E046BC0" w14:textId="0EFAF564" w:rsidR="003E7176" w:rsidRPr="008167BE" w:rsidRDefault="002C6230" w:rsidP="008167BE">
      <w:pPr>
        <w:ind w:left="1440"/>
      </w:pPr>
      <w:r w:rsidRPr="008167BE">
        <w:t>Role: Consultant</w:t>
      </w:r>
      <w:r w:rsidR="00CF39A3" w:rsidRPr="008167BE">
        <w:t>;</w:t>
      </w:r>
      <w:r w:rsidRPr="008167BE">
        <w:t xml:space="preserve"> Funded: $600,000</w:t>
      </w:r>
      <w:r w:rsidR="008D2B1D" w:rsidRPr="008167BE">
        <w:t xml:space="preserve"> (Total Award)</w:t>
      </w:r>
    </w:p>
    <w:p w14:paraId="130E178D" w14:textId="77777777" w:rsidR="003E7176" w:rsidRPr="008167BE" w:rsidRDefault="003E7176" w:rsidP="003E7176">
      <w:pPr>
        <w:ind w:left="1440" w:hanging="1440"/>
        <w:rPr>
          <w:sz w:val="16"/>
          <w:szCs w:val="16"/>
        </w:rPr>
      </w:pPr>
    </w:p>
    <w:p w14:paraId="7EAD8F89" w14:textId="4AA68508" w:rsidR="00E85EA1" w:rsidRPr="008167BE" w:rsidRDefault="00E85EA1" w:rsidP="003E7176">
      <w:pPr>
        <w:ind w:left="1440" w:hanging="1440"/>
        <w:rPr>
          <w:i/>
          <w:iCs/>
        </w:rPr>
      </w:pPr>
      <w:r w:rsidRPr="008167BE">
        <w:t>2023</w:t>
      </w:r>
      <w:r w:rsidR="002A17EB" w:rsidRPr="008167BE">
        <w:t xml:space="preserve"> – 20</w:t>
      </w:r>
      <w:r w:rsidRPr="008167BE">
        <w:t>28</w:t>
      </w:r>
      <w:r w:rsidRPr="008167BE">
        <w:tab/>
      </w:r>
      <w:r w:rsidRPr="008167BE">
        <w:rPr>
          <w:i/>
          <w:iCs/>
        </w:rPr>
        <w:t>The Texas Resource Center on Minority Aging Research (RCMAR)</w:t>
      </w:r>
    </w:p>
    <w:p w14:paraId="63686EE8" w14:textId="24BBE05E" w:rsidR="00E85EA1" w:rsidRPr="008167BE" w:rsidRDefault="00E85EA1" w:rsidP="00E85EA1">
      <w:pPr>
        <w:ind w:left="1440"/>
      </w:pPr>
      <w:r w:rsidRPr="008167BE">
        <w:t>National Institutes of Health</w:t>
      </w:r>
      <w:r w:rsidR="00C06C44" w:rsidRPr="008167BE">
        <w:t>, National Institute on Aging</w:t>
      </w:r>
    </w:p>
    <w:p w14:paraId="3873A91A" w14:textId="7DCEA6A0" w:rsidR="00E85EA1" w:rsidRPr="008167BE" w:rsidRDefault="00E85EA1" w:rsidP="00E85EA1">
      <w:pPr>
        <w:ind w:left="1440" w:hanging="1440"/>
      </w:pPr>
      <w:r w:rsidRPr="008167BE">
        <w:tab/>
        <w:t>Subaward; Sponsoring Agency: University of Texas Medical Branch</w:t>
      </w:r>
      <w:r w:rsidR="006B0B99" w:rsidRPr="008167BE">
        <w:t xml:space="preserve"> </w:t>
      </w:r>
    </w:p>
    <w:p w14:paraId="482B16B9" w14:textId="0275AEA1" w:rsidR="00E85EA1" w:rsidRDefault="000644F6" w:rsidP="000644F6">
      <w:pPr>
        <w:ind w:left="1440"/>
      </w:pPr>
      <w:r w:rsidRPr="008167BE">
        <w:lastRenderedPageBreak/>
        <w:t>Grant # P30</w:t>
      </w:r>
      <w:r>
        <w:t xml:space="preserve"> AG059301 </w:t>
      </w:r>
      <w:r w:rsidR="00E85EA1" w:rsidRPr="00F11945">
        <w:t>(</w:t>
      </w:r>
      <w:r w:rsidR="006B0B99" w:rsidRPr="00F11945">
        <w:t>PI</w:t>
      </w:r>
      <w:r w:rsidR="00E84981">
        <w:t>s</w:t>
      </w:r>
      <w:r w:rsidR="006B0B99" w:rsidRPr="00F11945">
        <w:t xml:space="preserve">: K. Markides; </w:t>
      </w:r>
      <w:r w:rsidR="00E85EA1" w:rsidRPr="00F11945">
        <w:t xml:space="preserve">F. Riosmena; </w:t>
      </w:r>
      <w:r w:rsidR="00E84981">
        <w:t>REC subaward PIs: R. Wong, E. Nicklett</w:t>
      </w:r>
      <w:r w:rsidR="00E85EA1" w:rsidRPr="00F11945">
        <w:t>)</w:t>
      </w:r>
    </w:p>
    <w:p w14:paraId="38138D9A" w14:textId="719FC145" w:rsidR="00E85EA1" w:rsidRPr="00F11945" w:rsidRDefault="00E85EA1" w:rsidP="00E85EA1">
      <w:pPr>
        <w:ind w:left="1440" w:hanging="1440"/>
        <w:rPr>
          <w:i/>
          <w:iCs/>
        </w:rPr>
      </w:pPr>
      <w:r w:rsidRPr="00F11945">
        <w:tab/>
        <w:t>Role: Co-I</w:t>
      </w:r>
      <w:r w:rsidR="00E84981">
        <w:t xml:space="preserve"> and Subaward PI</w:t>
      </w:r>
      <w:r w:rsidRPr="00F11945">
        <w:t xml:space="preserve">; </w:t>
      </w:r>
      <w:r w:rsidR="00974A1E" w:rsidRPr="00F11945">
        <w:t xml:space="preserve">Funded: </w:t>
      </w:r>
      <w:r w:rsidRPr="00F11945">
        <w:t>$1,177,975</w:t>
      </w:r>
      <w:r w:rsidR="008D2B1D">
        <w:t xml:space="preserve"> (Total Award)</w:t>
      </w:r>
    </w:p>
    <w:p w14:paraId="3865D663" w14:textId="77777777" w:rsidR="00D0380A" w:rsidRDefault="00D0380A">
      <w:pPr>
        <w:widowControl w:val="0"/>
        <w:contextualSpacing/>
        <w:rPr>
          <w:bCs/>
          <w:i/>
          <w:iCs/>
          <w:smallCaps/>
        </w:rPr>
      </w:pPr>
    </w:p>
    <w:p w14:paraId="779E32C8" w14:textId="26E15D80" w:rsidR="001C3EB4" w:rsidRPr="001C3EB4" w:rsidRDefault="004218F9" w:rsidP="001C3EB4">
      <w:pPr>
        <w:rPr>
          <w:bCs/>
          <w:i/>
          <w:iCs/>
        </w:rPr>
      </w:pPr>
      <w:r>
        <w:rPr>
          <w:bCs/>
          <w:i/>
          <w:iCs/>
          <w:smallCaps/>
        </w:rPr>
        <w:t>Completed Grants</w:t>
      </w:r>
    </w:p>
    <w:p w14:paraId="43E028F1" w14:textId="77777777" w:rsidR="000146CF" w:rsidRPr="00B023BA" w:rsidRDefault="000146CF" w:rsidP="000146CF">
      <w:pPr>
        <w:ind w:left="1440" w:hanging="1440"/>
      </w:pPr>
    </w:p>
    <w:p w14:paraId="098F6F82" w14:textId="77777777" w:rsidR="000146CF" w:rsidRPr="00F11945" w:rsidRDefault="000146CF" w:rsidP="000146CF">
      <w:pPr>
        <w:ind w:left="1440" w:hanging="1440"/>
        <w:rPr>
          <w:i/>
          <w:iCs/>
        </w:rPr>
      </w:pPr>
      <w:r w:rsidRPr="00F11945">
        <w:t>2023 –</w:t>
      </w:r>
      <w:r>
        <w:t xml:space="preserve"> 20</w:t>
      </w:r>
      <w:r w:rsidRPr="00F11945">
        <w:t>25</w:t>
      </w:r>
      <w:r w:rsidRPr="00F11945">
        <w:tab/>
      </w:r>
      <w:r w:rsidRPr="00F11945">
        <w:rPr>
          <w:i/>
          <w:iCs/>
        </w:rPr>
        <w:t>Strategies to Increase Inclusion in Fall Prevention for Older Adults who are Blind or Vision Impaired in San Antonio, TX: A Needs Assessment</w:t>
      </w:r>
    </w:p>
    <w:p w14:paraId="5EB58C6A" w14:textId="77777777" w:rsidR="000146CF" w:rsidRPr="00F11945" w:rsidRDefault="000146CF" w:rsidP="000146CF">
      <w:pPr>
        <w:ind w:left="1440" w:hanging="1440"/>
      </w:pPr>
      <w:r w:rsidRPr="00F11945">
        <w:tab/>
        <w:t>The University of Texas at San Antonio</w:t>
      </w:r>
      <w:r>
        <w:t xml:space="preserve"> </w:t>
      </w:r>
      <w:r>
        <w:br/>
        <w:t xml:space="preserve">Grant for Research Advancement and Transformation (GREAT); </w:t>
      </w:r>
      <w:r w:rsidRPr="00F11945">
        <w:t>(PI: E. Nicklett)</w:t>
      </w:r>
    </w:p>
    <w:p w14:paraId="75D8B591" w14:textId="77777777" w:rsidR="000146CF" w:rsidRPr="00477C29" w:rsidRDefault="000146CF" w:rsidP="000146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143"/>
        </w:tabs>
        <w:ind w:left="1440" w:hanging="1440"/>
        <w:rPr>
          <w:i/>
          <w:iCs/>
        </w:rPr>
      </w:pPr>
      <w:r w:rsidRPr="00F11945">
        <w:tab/>
      </w:r>
      <w:r w:rsidRPr="00F11945">
        <w:tab/>
        <w:t xml:space="preserve">Role: PI; Funded: $19,959 </w:t>
      </w:r>
      <w:r w:rsidRPr="00F11945">
        <w:tab/>
      </w:r>
      <w:r w:rsidRPr="00F11945">
        <w:tab/>
      </w:r>
    </w:p>
    <w:p w14:paraId="1E0AEC6B" w14:textId="77777777" w:rsidR="000146CF" w:rsidRPr="000146CF" w:rsidRDefault="000146CF" w:rsidP="0055786B">
      <w:pPr>
        <w:ind w:left="1440" w:hanging="1440"/>
        <w:rPr>
          <w:sz w:val="16"/>
          <w:szCs w:val="16"/>
        </w:rPr>
      </w:pPr>
    </w:p>
    <w:p w14:paraId="2CA5A043" w14:textId="2C0A311D" w:rsidR="0055786B" w:rsidRPr="00F11945" w:rsidRDefault="0055786B" w:rsidP="0055786B">
      <w:pPr>
        <w:ind w:left="1440" w:hanging="1440"/>
        <w:rPr>
          <w:i/>
          <w:iCs/>
        </w:rPr>
      </w:pPr>
      <w:r w:rsidRPr="00F11945">
        <w:t>2023</w:t>
      </w:r>
      <w:r w:rsidR="002A17EB" w:rsidRPr="00F11945">
        <w:t xml:space="preserve"> –</w:t>
      </w:r>
      <w:r w:rsidR="002A17EB">
        <w:t xml:space="preserve"> 20</w:t>
      </w:r>
      <w:r w:rsidRPr="00F11945">
        <w:t>24</w:t>
      </w:r>
      <w:r w:rsidRPr="00F11945">
        <w:tab/>
      </w:r>
      <w:r w:rsidRPr="00F11945">
        <w:rPr>
          <w:i/>
          <w:iCs/>
        </w:rPr>
        <w:t>Barriers and Facilitators to Diabetes Management among Adults with Blindness or Vision Impairment: An Intersectional Study</w:t>
      </w:r>
    </w:p>
    <w:p w14:paraId="6901E322" w14:textId="77777777" w:rsidR="0055786B" w:rsidRPr="00F11945" w:rsidRDefault="0055786B" w:rsidP="0055786B">
      <w:pPr>
        <w:ind w:left="720" w:firstLine="720"/>
      </w:pPr>
      <w:r w:rsidRPr="00F11945">
        <w:t>IIMS Community Engagement Small Project Grant</w:t>
      </w:r>
    </w:p>
    <w:p w14:paraId="0873836B" w14:textId="77777777" w:rsidR="0055786B" w:rsidRPr="00F11945" w:rsidRDefault="0055786B" w:rsidP="0055786B">
      <w:pPr>
        <w:ind w:left="1440"/>
        <w:rPr>
          <w:bCs/>
          <w:color w:val="000000"/>
        </w:rPr>
      </w:pPr>
      <w:r w:rsidRPr="00F11945">
        <w:rPr>
          <w:bCs/>
          <w:color w:val="000000"/>
        </w:rPr>
        <w:t>University of Texas Health Sciences Center at San Antonio</w:t>
      </w:r>
    </w:p>
    <w:p w14:paraId="52856135" w14:textId="77777777" w:rsidR="0055786B" w:rsidRPr="00F11945" w:rsidRDefault="0055786B" w:rsidP="0055786B">
      <w:pPr>
        <w:ind w:left="1440"/>
        <w:rPr>
          <w:bCs/>
          <w:color w:val="000000"/>
        </w:rPr>
      </w:pPr>
      <w:r w:rsidRPr="00F11945">
        <w:rPr>
          <w:bCs/>
          <w:color w:val="000000"/>
        </w:rPr>
        <w:t>San Antonio, Texas (PI: E. Nicklett)</w:t>
      </w:r>
    </w:p>
    <w:p w14:paraId="61EF1714" w14:textId="77777777" w:rsidR="0055786B" w:rsidRPr="00F11945" w:rsidRDefault="0055786B" w:rsidP="0055786B">
      <w:pPr>
        <w:ind w:left="720" w:firstLine="720"/>
      </w:pPr>
      <w:r w:rsidRPr="00F11945">
        <w:t xml:space="preserve">Role: PI; Funded: $5,000 </w:t>
      </w:r>
    </w:p>
    <w:p w14:paraId="3363477A" w14:textId="77777777" w:rsidR="0055786B" w:rsidRPr="002A74D1" w:rsidRDefault="0055786B" w:rsidP="00CE1263">
      <w:pPr>
        <w:ind w:left="1440" w:hanging="1440"/>
        <w:rPr>
          <w:sz w:val="16"/>
          <w:szCs w:val="16"/>
        </w:rPr>
      </w:pPr>
    </w:p>
    <w:p w14:paraId="0C44A55A" w14:textId="65CD5C1D" w:rsidR="00CE1263" w:rsidRPr="00F11945" w:rsidRDefault="00CE1263" w:rsidP="00CE1263">
      <w:pPr>
        <w:ind w:left="1440" w:hanging="1440"/>
        <w:rPr>
          <w:i/>
          <w:iCs/>
        </w:rPr>
      </w:pPr>
      <w:r w:rsidRPr="00F11945">
        <w:t>2022</w:t>
      </w:r>
      <w:r w:rsidR="002A17EB" w:rsidRPr="00F11945">
        <w:t xml:space="preserve"> –</w:t>
      </w:r>
      <w:r w:rsidR="002A17EB">
        <w:t xml:space="preserve"> 20</w:t>
      </w:r>
      <w:r w:rsidRPr="00F11945">
        <w:t>23</w:t>
      </w:r>
      <w:r w:rsidRPr="00F11945">
        <w:tab/>
      </w:r>
      <w:r w:rsidRPr="00F11945">
        <w:rPr>
          <w:i/>
          <w:iCs/>
        </w:rPr>
        <w:t>Identifying Barriers and Facilitators to Health-Promoting Behavior among Blind and Visually Impaired Adults in Bexar County: A Needs Assessment</w:t>
      </w:r>
    </w:p>
    <w:p w14:paraId="4088364D" w14:textId="77777777" w:rsidR="00CE1263" w:rsidRPr="00F11945" w:rsidRDefault="00CE1263" w:rsidP="00CE1263">
      <w:pPr>
        <w:ind w:left="720" w:firstLine="720"/>
      </w:pPr>
      <w:r w:rsidRPr="00F11945">
        <w:t>IIMS Community Engagement Small Project Grant</w:t>
      </w:r>
    </w:p>
    <w:p w14:paraId="1698B997" w14:textId="1B385709" w:rsidR="00CE1263" w:rsidRPr="00F11945" w:rsidRDefault="00CE1263" w:rsidP="00B66732">
      <w:pPr>
        <w:ind w:left="1440"/>
        <w:rPr>
          <w:bCs/>
          <w:color w:val="000000"/>
        </w:rPr>
      </w:pPr>
      <w:r w:rsidRPr="00F11945">
        <w:rPr>
          <w:bCs/>
          <w:color w:val="000000"/>
        </w:rPr>
        <w:t>University of Texas Health Sciences Center at San Antonio (PI: E. Nicklett)</w:t>
      </w:r>
    </w:p>
    <w:p w14:paraId="1DB42BF8" w14:textId="352AC003" w:rsidR="00CE1263" w:rsidRDefault="00CE1263" w:rsidP="00465B02">
      <w:pPr>
        <w:ind w:left="720" w:firstLine="720"/>
      </w:pPr>
      <w:r w:rsidRPr="00F11945">
        <w:t xml:space="preserve">Role: PI; Funded: $5,000 </w:t>
      </w:r>
    </w:p>
    <w:p w14:paraId="7989CDFE" w14:textId="77777777" w:rsidR="002A74D1" w:rsidRPr="002A74D1" w:rsidRDefault="002A74D1" w:rsidP="002A74D1">
      <w:pPr>
        <w:ind w:left="1440" w:hanging="1440"/>
        <w:rPr>
          <w:sz w:val="16"/>
          <w:szCs w:val="16"/>
        </w:rPr>
      </w:pPr>
    </w:p>
    <w:p w14:paraId="08E4235E" w14:textId="630479E2" w:rsidR="00FD5DE6" w:rsidRPr="00F11945" w:rsidRDefault="00D342E8" w:rsidP="00FD5DE6">
      <w:pPr>
        <w:ind w:left="1440" w:hanging="1440"/>
        <w:rPr>
          <w:i/>
          <w:iCs/>
        </w:rPr>
      </w:pPr>
      <w:r w:rsidRPr="00F11945">
        <w:t>2021</w:t>
      </w:r>
      <w:r w:rsidRPr="00F11945">
        <w:tab/>
      </w:r>
      <w:r w:rsidR="00FD5DE6" w:rsidRPr="00F11945">
        <w:rPr>
          <w:i/>
          <w:iCs/>
        </w:rPr>
        <w:t>Constrained Choices: Examining the Disparate Impacts of the COVID-19 Pandemic on Health-Promoting Behavior for Older Adults of Color</w:t>
      </w:r>
    </w:p>
    <w:p w14:paraId="0523B367" w14:textId="782DFE07" w:rsidR="00D342E8" w:rsidRPr="00F11945" w:rsidRDefault="00D342E8" w:rsidP="00FD5DE6">
      <w:pPr>
        <w:ind w:left="720" w:firstLine="720"/>
        <w:rPr>
          <w:i/>
          <w:iCs/>
        </w:rPr>
      </w:pPr>
      <w:r w:rsidRPr="00F11945">
        <w:t>Health, Community and Policy (HC</w:t>
      </w:r>
      <w:r w:rsidR="00873B34" w:rsidRPr="00F11945">
        <w:t>A</w:t>
      </w:r>
      <w:r w:rsidRPr="00F11945">
        <w:t>P) Faculty Seed Funding Award</w:t>
      </w:r>
    </w:p>
    <w:p w14:paraId="17C847F0" w14:textId="37DEF465" w:rsidR="00D342E8" w:rsidRPr="00F11945" w:rsidRDefault="00D342E8" w:rsidP="000D0C5B">
      <w:pPr>
        <w:ind w:left="1440"/>
        <w:rPr>
          <w:bCs/>
          <w:color w:val="000000"/>
        </w:rPr>
      </w:pPr>
      <w:r w:rsidRPr="00F11945">
        <w:rPr>
          <w:bCs/>
          <w:color w:val="000000"/>
        </w:rPr>
        <w:t>The University of Texas at San Antonio</w:t>
      </w:r>
    </w:p>
    <w:p w14:paraId="7086DD93" w14:textId="27A8C550" w:rsidR="00D342E8" w:rsidRPr="00F11945" w:rsidRDefault="00D342E8" w:rsidP="00D342E8">
      <w:pPr>
        <w:ind w:left="1440"/>
        <w:rPr>
          <w:bCs/>
          <w:color w:val="000000"/>
        </w:rPr>
      </w:pPr>
      <w:r w:rsidRPr="00F11945">
        <w:rPr>
          <w:bCs/>
          <w:color w:val="000000"/>
        </w:rPr>
        <w:t>San Antonio, Texas (PI: E. Nicklett)</w:t>
      </w:r>
    </w:p>
    <w:p w14:paraId="1436A143" w14:textId="74A24B8E" w:rsidR="00D342E8" w:rsidRPr="00F11945" w:rsidRDefault="00D342E8" w:rsidP="00F7244E">
      <w:pPr>
        <w:ind w:left="720" w:firstLine="720"/>
      </w:pPr>
      <w:r w:rsidRPr="00F11945">
        <w:t xml:space="preserve">Role: PI; Funded: $5,000 </w:t>
      </w:r>
    </w:p>
    <w:p w14:paraId="2D7D004F" w14:textId="77777777" w:rsidR="002A74D1" w:rsidRPr="002A74D1" w:rsidRDefault="002A74D1" w:rsidP="002A74D1">
      <w:pPr>
        <w:ind w:left="1440" w:hanging="1440"/>
        <w:rPr>
          <w:sz w:val="16"/>
          <w:szCs w:val="16"/>
        </w:rPr>
      </w:pPr>
    </w:p>
    <w:p w14:paraId="093660F9" w14:textId="1253AA37" w:rsidR="00FD5DE6" w:rsidRPr="00F11945" w:rsidRDefault="00AA6B20" w:rsidP="00FD5DE6">
      <w:pPr>
        <w:ind w:left="1440" w:hanging="1440"/>
        <w:rPr>
          <w:i/>
          <w:iCs/>
        </w:rPr>
      </w:pPr>
      <w:r w:rsidRPr="00F11945">
        <w:t>2018</w:t>
      </w:r>
      <w:r w:rsidR="002A17EB" w:rsidRPr="00F11945">
        <w:t xml:space="preserve"> –</w:t>
      </w:r>
      <w:r w:rsidR="002A17EB">
        <w:t xml:space="preserve"> </w:t>
      </w:r>
      <w:r w:rsidRPr="00F11945">
        <w:t>2019</w:t>
      </w:r>
      <w:r w:rsidRPr="00F11945">
        <w:tab/>
      </w:r>
      <w:r w:rsidR="00FD5DE6" w:rsidRPr="00F11945">
        <w:rPr>
          <w:i/>
          <w:iCs/>
        </w:rPr>
        <w:t>Partnership Formation in Community-Engaged Work: The Detroit Food Academy</w:t>
      </w:r>
    </w:p>
    <w:p w14:paraId="383C282C" w14:textId="331A0B75" w:rsidR="0046397B" w:rsidRPr="00F11945" w:rsidRDefault="0046397B" w:rsidP="00FD5DE6">
      <w:pPr>
        <w:ind w:left="720" w:firstLine="720"/>
        <w:rPr>
          <w:iCs/>
        </w:rPr>
      </w:pPr>
      <w:r w:rsidRPr="00F11945">
        <w:rPr>
          <w:iCs/>
        </w:rPr>
        <w:t>Planning Grant to Promote Community-Academic Partnerships</w:t>
      </w:r>
    </w:p>
    <w:p w14:paraId="76DDEA63" w14:textId="77777777" w:rsidR="0046397B" w:rsidRPr="00F11945" w:rsidRDefault="0046397B" w:rsidP="0046397B">
      <w:pPr>
        <w:ind w:left="720" w:firstLine="720"/>
        <w:rPr>
          <w:bCs/>
          <w:color w:val="000000"/>
        </w:rPr>
      </w:pPr>
      <w:r w:rsidRPr="00F11945">
        <w:rPr>
          <w:bCs/>
          <w:color w:val="000000"/>
        </w:rPr>
        <w:t xml:space="preserve">Detroit Community-Academic Urban Research Center (Detroit URC)  </w:t>
      </w:r>
    </w:p>
    <w:p w14:paraId="3A75BFF7" w14:textId="77777777" w:rsidR="00221F7E" w:rsidRPr="00F11945" w:rsidRDefault="00834ED7" w:rsidP="00764F44">
      <w:pPr>
        <w:ind w:left="720" w:firstLine="720"/>
        <w:rPr>
          <w:bCs/>
          <w:color w:val="000000"/>
        </w:rPr>
      </w:pPr>
      <w:r w:rsidRPr="00F11945">
        <w:rPr>
          <w:bCs/>
          <w:color w:val="000000"/>
        </w:rPr>
        <w:t xml:space="preserve">Detroit Food Academy, </w:t>
      </w:r>
      <w:r w:rsidR="0046397B" w:rsidRPr="00F11945">
        <w:rPr>
          <w:bCs/>
          <w:color w:val="000000"/>
        </w:rPr>
        <w:t>Detroit, MI</w:t>
      </w:r>
      <w:r w:rsidR="00764F44" w:rsidRPr="00F11945">
        <w:rPr>
          <w:bCs/>
          <w:color w:val="000000"/>
        </w:rPr>
        <w:t xml:space="preserve"> </w:t>
      </w:r>
      <w:r w:rsidR="00221F7E" w:rsidRPr="00F11945">
        <w:t>(PI: E.</w:t>
      </w:r>
      <w:r w:rsidR="0094594E" w:rsidRPr="00F11945">
        <w:t xml:space="preserve"> </w:t>
      </w:r>
      <w:r w:rsidR="00221F7E" w:rsidRPr="00F11945">
        <w:t>Nicklett)</w:t>
      </w:r>
    </w:p>
    <w:p w14:paraId="52524510" w14:textId="296A3835" w:rsidR="00221F7E" w:rsidRPr="002A74D1" w:rsidRDefault="00764F44" w:rsidP="00221F7E">
      <w:pPr>
        <w:ind w:left="720" w:firstLine="720"/>
        <w:rPr>
          <w:sz w:val="16"/>
          <w:szCs w:val="16"/>
        </w:rPr>
      </w:pPr>
      <w:r w:rsidRPr="00F11945">
        <w:t xml:space="preserve">Role: PI; </w:t>
      </w:r>
      <w:r w:rsidR="00221F7E" w:rsidRPr="00F11945">
        <w:t xml:space="preserve">Funded: $5,000 </w:t>
      </w:r>
      <w:r w:rsidR="00602DED">
        <w:br/>
      </w:r>
    </w:p>
    <w:p w14:paraId="1183DAF3" w14:textId="0C588536" w:rsidR="00EF6321" w:rsidRPr="00F11945" w:rsidRDefault="00EF6321" w:rsidP="00EF6321">
      <w:pPr>
        <w:rPr>
          <w:i/>
        </w:rPr>
      </w:pPr>
      <w:r w:rsidRPr="00F11945">
        <w:t>2017</w:t>
      </w:r>
      <w:r w:rsidR="002A17EB" w:rsidRPr="00F11945">
        <w:t xml:space="preserve"> –</w:t>
      </w:r>
      <w:r w:rsidR="002A17EB">
        <w:t xml:space="preserve"> </w:t>
      </w:r>
      <w:r w:rsidRPr="00F11945">
        <w:t>2018</w:t>
      </w:r>
      <w:r w:rsidRPr="00F11945">
        <w:tab/>
      </w:r>
      <w:r w:rsidRPr="00F11945">
        <w:rPr>
          <w:i/>
        </w:rPr>
        <w:t>Aging Care Connections (ACC) Evaluation</w:t>
      </w:r>
    </w:p>
    <w:p w14:paraId="0A735A9F" w14:textId="77777777" w:rsidR="00EF6321" w:rsidRPr="00F11945" w:rsidRDefault="00EF6321" w:rsidP="00B00D31">
      <w:pPr>
        <w:ind w:left="720" w:firstLine="720"/>
        <w:rPr>
          <w:bCs/>
          <w:color w:val="000000"/>
        </w:rPr>
      </w:pPr>
      <w:r w:rsidRPr="00F11945">
        <w:rPr>
          <w:bCs/>
          <w:color w:val="000000"/>
        </w:rPr>
        <w:t>Aging Care Connections, La Grange, IL</w:t>
      </w:r>
      <w:r w:rsidR="00B00D31" w:rsidRPr="00F11945">
        <w:rPr>
          <w:bCs/>
          <w:color w:val="000000"/>
        </w:rPr>
        <w:t xml:space="preserve"> </w:t>
      </w:r>
      <w:r w:rsidRPr="00F11945">
        <w:t>(PI: X. Xiang)</w:t>
      </w:r>
    </w:p>
    <w:p w14:paraId="6820A28E" w14:textId="6B21C117" w:rsidR="00EF6321" w:rsidRDefault="00EF6321" w:rsidP="00477C29">
      <w:pPr>
        <w:ind w:left="720" w:firstLine="720"/>
      </w:pPr>
      <w:r w:rsidRPr="00F11945">
        <w:t xml:space="preserve">Role: Co-Investigator; Funded: $13,000 </w:t>
      </w:r>
    </w:p>
    <w:p w14:paraId="6436EA0C" w14:textId="77777777" w:rsidR="00477C29" w:rsidRPr="002A74D1" w:rsidRDefault="00477C29" w:rsidP="00477C29">
      <w:pPr>
        <w:ind w:left="720" w:firstLine="720"/>
        <w:rPr>
          <w:sz w:val="16"/>
          <w:szCs w:val="16"/>
        </w:rPr>
      </w:pPr>
    </w:p>
    <w:p w14:paraId="4708FFC5" w14:textId="77777777" w:rsidR="00424666" w:rsidRPr="00F11945" w:rsidRDefault="00424666" w:rsidP="00424666">
      <w:pPr>
        <w:ind w:left="1440" w:hanging="1440"/>
        <w:rPr>
          <w:i/>
        </w:rPr>
      </w:pPr>
      <w:r w:rsidRPr="00F11945">
        <w:t>2015 – 2016</w:t>
      </w:r>
      <w:r w:rsidRPr="00F11945">
        <w:tab/>
      </w:r>
      <w:r w:rsidRPr="00F11945">
        <w:rPr>
          <w:i/>
        </w:rPr>
        <w:t>Determinants of Physical Activity Participation among Older Adults Diagnosed with Type 2 Diabetes</w:t>
      </w:r>
    </w:p>
    <w:p w14:paraId="3F490EC5" w14:textId="77777777" w:rsidR="00424666" w:rsidRPr="00F11945" w:rsidRDefault="00424666" w:rsidP="00424666">
      <w:pPr>
        <w:ind w:left="720" w:firstLine="720"/>
      </w:pPr>
      <w:r w:rsidRPr="00F11945">
        <w:t>National Congress of American Indians (NCAI)</w:t>
      </w:r>
      <w:r w:rsidRPr="00F11945">
        <w:tab/>
      </w:r>
    </w:p>
    <w:p w14:paraId="70C86C1D" w14:textId="77777777" w:rsidR="00424666" w:rsidRPr="00F11945" w:rsidRDefault="00424666" w:rsidP="00424666">
      <w:pPr>
        <w:ind w:left="720" w:firstLine="720"/>
      </w:pPr>
      <w:r w:rsidRPr="00F11945">
        <w:t>Center for Diabetes Translation Research</w:t>
      </w:r>
    </w:p>
    <w:p w14:paraId="1863393E" w14:textId="5BDB9AB3" w:rsidR="00424666" w:rsidRPr="00F11945" w:rsidRDefault="00424666" w:rsidP="00424666">
      <w:r w:rsidRPr="00F11945">
        <w:tab/>
      </w:r>
      <w:r w:rsidRPr="00F11945">
        <w:tab/>
        <w:t>George Warren Brown School of Social Work</w:t>
      </w:r>
      <w:r w:rsidR="00477C29">
        <w:t xml:space="preserve">, </w:t>
      </w:r>
      <w:r w:rsidRPr="00F11945">
        <w:t>Washington University</w:t>
      </w:r>
    </w:p>
    <w:p w14:paraId="3197AD3B" w14:textId="77777777" w:rsidR="00424666" w:rsidRPr="00F11945" w:rsidRDefault="00424666" w:rsidP="00424666">
      <w:pPr>
        <w:ind w:left="720" w:firstLine="720"/>
        <w:rPr>
          <w:color w:val="000000" w:themeColor="text1"/>
          <w:shd w:val="clear" w:color="auto" w:fill="FFFFFF"/>
        </w:rPr>
      </w:pPr>
      <w:r w:rsidRPr="00F11945">
        <w:rPr>
          <w:color w:val="000000" w:themeColor="text1"/>
          <w:shd w:val="clear" w:color="auto" w:fill="FFFFFF"/>
        </w:rPr>
        <w:t xml:space="preserve">Grant # </w:t>
      </w:r>
      <w:r w:rsidRPr="00F11945">
        <w:rPr>
          <w:color w:val="222222"/>
          <w:shd w:val="clear" w:color="auto" w:fill="FFFFFF"/>
        </w:rPr>
        <w:t xml:space="preserve">P30DK092950 </w:t>
      </w:r>
      <w:r w:rsidRPr="00F11945">
        <w:t>(Program PI: Debra Haire-Joshu)</w:t>
      </w:r>
    </w:p>
    <w:p w14:paraId="22DD82A2" w14:textId="77777777" w:rsidR="00424666" w:rsidRPr="00F11945" w:rsidRDefault="00424666" w:rsidP="00764F44">
      <w:pPr>
        <w:ind w:left="720" w:firstLine="720"/>
      </w:pPr>
      <w:r w:rsidRPr="00F11945">
        <w:lastRenderedPageBreak/>
        <w:t>Role: Awardee</w:t>
      </w:r>
      <w:r w:rsidR="00764F44" w:rsidRPr="00F11945">
        <w:t xml:space="preserve">; </w:t>
      </w:r>
      <w:r w:rsidRPr="00F11945">
        <w:t xml:space="preserve">Funded: $15,000 </w:t>
      </w:r>
    </w:p>
    <w:p w14:paraId="26E93E4B" w14:textId="77777777" w:rsidR="00A30A11" w:rsidRPr="002A74D1" w:rsidRDefault="00A30A11" w:rsidP="003C58D3">
      <w:pPr>
        <w:ind w:left="1440" w:hanging="1439"/>
        <w:rPr>
          <w:sz w:val="16"/>
          <w:szCs w:val="16"/>
        </w:rPr>
      </w:pPr>
    </w:p>
    <w:p w14:paraId="5D079AFC" w14:textId="77777777" w:rsidR="003C58D3" w:rsidRPr="00F11945" w:rsidRDefault="003C58D3" w:rsidP="003C58D3">
      <w:pPr>
        <w:ind w:left="1440" w:hanging="1439"/>
        <w:rPr>
          <w:i/>
        </w:rPr>
      </w:pPr>
      <w:r w:rsidRPr="00F11945">
        <w:t>2013 – 2014</w:t>
      </w:r>
      <w:r w:rsidRPr="00F11945">
        <w:tab/>
      </w:r>
      <w:r w:rsidRPr="00F11945">
        <w:rPr>
          <w:i/>
        </w:rPr>
        <w:t>Mixed-Method Analysis of Socioeconomic Disparities in Regimen Adherence among Older Adults with Type 2 Diabetes</w:t>
      </w:r>
    </w:p>
    <w:p w14:paraId="07D1AA4A" w14:textId="77777777" w:rsidR="003C58D3" w:rsidRPr="00F11945" w:rsidRDefault="003C58D3" w:rsidP="003C58D3">
      <w:pPr>
        <w:ind w:left="1440"/>
      </w:pPr>
      <w:r w:rsidRPr="00F11945">
        <w:t>Extramural Loan Repayment Program for Health Disparities Research</w:t>
      </w:r>
    </w:p>
    <w:p w14:paraId="117E8C36" w14:textId="77777777" w:rsidR="003C58D3" w:rsidRPr="00F11945" w:rsidRDefault="003C58D3" w:rsidP="003C58D3">
      <w:pPr>
        <w:ind w:left="1440"/>
      </w:pPr>
      <w:r w:rsidRPr="00F11945">
        <w:t>National Institutes of Health</w:t>
      </w:r>
      <w:r w:rsidRPr="00F11945">
        <w:tab/>
      </w:r>
      <w:r w:rsidRPr="00F11945">
        <w:tab/>
      </w:r>
      <w:r w:rsidRPr="00F11945">
        <w:tab/>
      </w:r>
    </w:p>
    <w:p w14:paraId="3ED5B75A" w14:textId="77777777" w:rsidR="003C58D3" w:rsidRPr="00F11945" w:rsidRDefault="003C58D3" w:rsidP="003C58D3">
      <w:pPr>
        <w:ind w:left="1440" w:hanging="1439"/>
      </w:pPr>
      <w:r w:rsidRPr="00F11945">
        <w:tab/>
        <w:t>Grant # 2 L60 MD006253-02 (PI: E. Nicklett)</w:t>
      </w:r>
    </w:p>
    <w:p w14:paraId="27E7D954" w14:textId="77777777" w:rsidR="003C58D3" w:rsidRPr="00F11945" w:rsidRDefault="00C3423E" w:rsidP="003C58D3">
      <w:pPr>
        <w:ind w:left="1440"/>
      </w:pPr>
      <w:r w:rsidRPr="00F11945">
        <w:t xml:space="preserve">Role: PI; </w:t>
      </w:r>
      <w:r w:rsidR="003C58D3" w:rsidRPr="00F11945">
        <w:t xml:space="preserve">Funded: </w:t>
      </w:r>
      <w:r w:rsidR="00F52985" w:rsidRPr="00F11945">
        <w:t>$</w:t>
      </w:r>
      <w:r w:rsidR="003C58D3" w:rsidRPr="00F11945">
        <w:t xml:space="preserve">7,568.93 </w:t>
      </w:r>
    </w:p>
    <w:p w14:paraId="048938FF" w14:textId="77777777" w:rsidR="00B30371" w:rsidRPr="002A74D1" w:rsidRDefault="00B30371">
      <w:pPr>
        <w:widowControl w:val="0"/>
        <w:contextualSpacing/>
        <w:rPr>
          <w:sz w:val="16"/>
          <w:szCs w:val="16"/>
        </w:rPr>
      </w:pPr>
    </w:p>
    <w:p w14:paraId="3C9BE64F" w14:textId="77777777" w:rsidR="00D63E45" w:rsidRPr="00F11945" w:rsidRDefault="00D63E45" w:rsidP="00D63E45">
      <w:r w:rsidRPr="00F11945">
        <w:t>2012 – 2013</w:t>
      </w:r>
      <w:r w:rsidRPr="00F11945">
        <w:tab/>
      </w:r>
      <w:r w:rsidRPr="00F11945">
        <w:rPr>
          <w:i/>
        </w:rPr>
        <w:t>Policies to Reinforce Independent Support for Mobility (PRISM)</w:t>
      </w:r>
    </w:p>
    <w:p w14:paraId="43DF353F" w14:textId="77777777" w:rsidR="00D63E45" w:rsidRPr="00F11945" w:rsidRDefault="00D63E45" w:rsidP="00D63E45">
      <w:pPr>
        <w:ind w:left="1440"/>
      </w:pPr>
      <w:r w:rsidRPr="00F11945">
        <w:t xml:space="preserve">Health and Aging Policy Fellows Program </w:t>
      </w:r>
    </w:p>
    <w:p w14:paraId="650A95D7" w14:textId="77777777" w:rsidR="00D63E45" w:rsidRPr="00F11945" w:rsidRDefault="00D63E45" w:rsidP="00D63E45">
      <w:r w:rsidRPr="00F11945">
        <w:tab/>
      </w:r>
      <w:r w:rsidRPr="00F11945">
        <w:tab/>
        <w:t>Funded by the Centers for Disease Control and Prevention</w:t>
      </w:r>
      <w:r>
        <w:t xml:space="preserve"> (CDC)</w:t>
      </w:r>
      <w:r w:rsidRPr="00F11945">
        <w:tab/>
      </w:r>
      <w:r w:rsidRPr="00F11945">
        <w:tab/>
      </w:r>
    </w:p>
    <w:p w14:paraId="62233EC8" w14:textId="77777777" w:rsidR="00D63E45" w:rsidRPr="00F11945" w:rsidRDefault="00D63E45" w:rsidP="00D63E45">
      <w:r w:rsidRPr="00F11945">
        <w:tab/>
      </w:r>
      <w:r w:rsidRPr="00F11945">
        <w:tab/>
        <w:t xml:space="preserve">Grant # 12-PAF06958 </w:t>
      </w:r>
      <w:r>
        <w:t>(Project PI: E. Nicklett, Program PI: H. Pincus)</w:t>
      </w:r>
    </w:p>
    <w:p w14:paraId="7D2C6B26" w14:textId="77777777" w:rsidR="00D63E45" w:rsidRPr="00F11945" w:rsidRDefault="00D63E45" w:rsidP="00D63E45">
      <w:pPr>
        <w:ind w:left="1440"/>
      </w:pPr>
      <w:r w:rsidRPr="00F11945">
        <w:t xml:space="preserve">Role: </w:t>
      </w:r>
      <w:r>
        <w:t xml:space="preserve">PI/Awardee; </w:t>
      </w:r>
      <w:r w:rsidRPr="00F11945">
        <w:t xml:space="preserve">Funded: $30,000 </w:t>
      </w:r>
    </w:p>
    <w:p w14:paraId="5D81A463" w14:textId="77777777" w:rsidR="003C58D3" w:rsidRPr="002A74D1" w:rsidRDefault="003C58D3" w:rsidP="003C58D3">
      <w:pPr>
        <w:rPr>
          <w:sz w:val="16"/>
          <w:szCs w:val="16"/>
        </w:rPr>
      </w:pPr>
    </w:p>
    <w:p w14:paraId="518C527D" w14:textId="77777777" w:rsidR="003C58D3" w:rsidRPr="00F11945" w:rsidRDefault="003C58D3" w:rsidP="003C58D3">
      <w:pPr>
        <w:ind w:left="1440" w:hanging="1439"/>
      </w:pPr>
      <w:r w:rsidRPr="00F11945">
        <w:t>2011 – 2013</w:t>
      </w:r>
      <w:r w:rsidRPr="00F11945">
        <w:tab/>
      </w:r>
      <w:r w:rsidRPr="00F11945">
        <w:rPr>
          <w:i/>
        </w:rPr>
        <w:t>Community Characteristics and Long-Term Nutritional Outcomes for Older Adults at Risk of Chronic Illness</w:t>
      </w:r>
    </w:p>
    <w:p w14:paraId="0F456E2A" w14:textId="77777777" w:rsidR="003C58D3" w:rsidRPr="00F11945" w:rsidRDefault="003C58D3" w:rsidP="003C58D3">
      <w:pPr>
        <w:ind w:left="1440"/>
      </w:pPr>
      <w:r w:rsidRPr="00F11945">
        <w:t>Extramural Loan Repayment Program for Health Disparities Research</w:t>
      </w:r>
    </w:p>
    <w:p w14:paraId="759FF22F" w14:textId="77777777" w:rsidR="003C58D3" w:rsidRPr="00F11945" w:rsidRDefault="003C58D3" w:rsidP="003C58D3">
      <w:pPr>
        <w:ind w:left="1440"/>
      </w:pPr>
      <w:r w:rsidRPr="00F11945">
        <w:t>National Institutes of Health</w:t>
      </w:r>
      <w:r w:rsidRPr="00F11945">
        <w:tab/>
      </w:r>
      <w:r w:rsidRPr="00F11945">
        <w:tab/>
      </w:r>
      <w:r w:rsidRPr="00F11945">
        <w:tab/>
      </w:r>
    </w:p>
    <w:p w14:paraId="141AE65E" w14:textId="77777777" w:rsidR="00CA2E79" w:rsidRPr="00F11945" w:rsidRDefault="003C58D3" w:rsidP="00CA2E79">
      <w:pPr>
        <w:ind w:left="1440" w:hanging="1439"/>
      </w:pPr>
      <w:r w:rsidRPr="00F11945">
        <w:tab/>
        <w:t>Grant # 2 L60 MD006253-02 (PI: E. Nicklett)</w:t>
      </w:r>
    </w:p>
    <w:p w14:paraId="30513C61" w14:textId="16C97735" w:rsidR="003C58D3" w:rsidRDefault="00CA2E79" w:rsidP="008B6006">
      <w:pPr>
        <w:ind w:left="1440"/>
      </w:pPr>
      <w:r w:rsidRPr="00F11945">
        <w:t xml:space="preserve">Role: PI; </w:t>
      </w:r>
      <w:r w:rsidR="003C58D3" w:rsidRPr="00F11945">
        <w:t xml:space="preserve">Funded: $10,112.91 </w:t>
      </w:r>
    </w:p>
    <w:p w14:paraId="6278846E" w14:textId="77777777" w:rsidR="00D220AF" w:rsidRPr="002A74D1" w:rsidRDefault="00D220AF" w:rsidP="008B6006">
      <w:pPr>
        <w:ind w:left="1440"/>
        <w:rPr>
          <w:sz w:val="16"/>
          <w:szCs w:val="16"/>
        </w:rPr>
      </w:pPr>
    </w:p>
    <w:p w14:paraId="378625A3" w14:textId="77777777" w:rsidR="003C58D3" w:rsidRPr="00F11945" w:rsidRDefault="003C58D3" w:rsidP="003C58D3">
      <w:pPr>
        <w:ind w:left="1440" w:hanging="1440"/>
        <w:rPr>
          <w:color w:val="000000" w:themeColor="text1"/>
        </w:rPr>
      </w:pPr>
      <w:r w:rsidRPr="00F11945">
        <w:rPr>
          <w:color w:val="000000" w:themeColor="text1"/>
        </w:rPr>
        <w:t>2009 – 2010</w:t>
      </w:r>
      <w:r w:rsidRPr="00F11945">
        <w:rPr>
          <w:color w:val="000000" w:themeColor="text1"/>
        </w:rPr>
        <w:tab/>
      </w:r>
      <w:r w:rsidRPr="00F11945">
        <w:rPr>
          <w:i/>
          <w:color w:val="000000" w:themeColor="text1"/>
          <w:shd w:val="clear" w:color="auto" w:fill="FFFFFF"/>
        </w:rPr>
        <w:t>Diabetic Health Disparities Over the Life Course: Race, Class and Gender</w:t>
      </w:r>
      <w:r w:rsidRPr="00F11945">
        <w:rPr>
          <w:color w:val="000000" w:themeColor="text1"/>
        </w:rPr>
        <w:t xml:space="preserve"> </w:t>
      </w:r>
    </w:p>
    <w:p w14:paraId="305EB43C" w14:textId="77777777" w:rsidR="003C58D3" w:rsidRPr="00F11945" w:rsidRDefault="003C58D3" w:rsidP="003C58D3">
      <w:pPr>
        <w:ind w:left="1440" w:hanging="1440"/>
        <w:rPr>
          <w:color w:val="000000" w:themeColor="text1"/>
        </w:rPr>
      </w:pPr>
      <w:r w:rsidRPr="00F11945">
        <w:rPr>
          <w:color w:val="000000" w:themeColor="text1"/>
        </w:rPr>
        <w:tab/>
        <w:t>Dissertation Fellowship Award</w:t>
      </w:r>
    </w:p>
    <w:p w14:paraId="3C35295B" w14:textId="77777777" w:rsidR="003C58D3" w:rsidRPr="00F11945" w:rsidRDefault="003C58D3" w:rsidP="003C58D3">
      <w:pPr>
        <w:ind w:left="1440"/>
        <w:rPr>
          <w:color w:val="000000" w:themeColor="text1"/>
        </w:rPr>
      </w:pPr>
      <w:r w:rsidRPr="00F11945">
        <w:rPr>
          <w:color w:val="000000" w:themeColor="text1"/>
        </w:rPr>
        <w:t>Agency for Healthcare Research and Quality</w:t>
      </w:r>
      <w:r w:rsidRPr="00F11945">
        <w:rPr>
          <w:color w:val="000000" w:themeColor="text1"/>
        </w:rPr>
        <w:tab/>
      </w:r>
      <w:r w:rsidRPr="00F11945">
        <w:rPr>
          <w:color w:val="000000" w:themeColor="text1"/>
        </w:rPr>
        <w:tab/>
      </w:r>
      <w:r w:rsidRPr="00F11945">
        <w:rPr>
          <w:color w:val="000000" w:themeColor="text1"/>
        </w:rPr>
        <w:br/>
      </w:r>
      <w:r w:rsidRPr="00F11945">
        <w:rPr>
          <w:color w:val="000000" w:themeColor="text1"/>
          <w:shd w:val="clear" w:color="auto" w:fill="FFFFFF"/>
        </w:rPr>
        <w:t>Grant #: 1 R36 HS018276-01 (PI: E. Nicklett)</w:t>
      </w:r>
    </w:p>
    <w:p w14:paraId="5E804D71" w14:textId="77777777" w:rsidR="003C58D3" w:rsidRDefault="00786A1C" w:rsidP="003C58D3">
      <w:pPr>
        <w:ind w:left="1440"/>
        <w:rPr>
          <w:color w:val="000000" w:themeColor="text1"/>
        </w:rPr>
      </w:pPr>
      <w:r w:rsidRPr="00F11945">
        <w:rPr>
          <w:color w:val="000000" w:themeColor="text1"/>
        </w:rPr>
        <w:t xml:space="preserve">Role: PI; </w:t>
      </w:r>
      <w:r w:rsidR="003C58D3" w:rsidRPr="00F11945">
        <w:rPr>
          <w:color w:val="000000" w:themeColor="text1"/>
        </w:rPr>
        <w:t xml:space="preserve">Funded: $1,080 </w:t>
      </w:r>
    </w:p>
    <w:p w14:paraId="07B8DC30" w14:textId="77777777" w:rsidR="001D2466" w:rsidRPr="002A74D1" w:rsidRDefault="001D2466" w:rsidP="003C58D3">
      <w:pPr>
        <w:ind w:left="1440"/>
        <w:rPr>
          <w:color w:val="000000" w:themeColor="text1"/>
          <w:sz w:val="16"/>
          <w:szCs w:val="16"/>
        </w:rPr>
      </w:pPr>
    </w:p>
    <w:p w14:paraId="406B4C4F" w14:textId="77777777" w:rsidR="003C58D3" w:rsidRPr="00F11945" w:rsidRDefault="003C58D3" w:rsidP="003C58D3">
      <w:pPr>
        <w:rPr>
          <w:i/>
          <w:color w:val="000000" w:themeColor="text1"/>
          <w:shd w:val="clear" w:color="auto" w:fill="FFFFFF"/>
        </w:rPr>
      </w:pPr>
      <w:r w:rsidRPr="00F11945">
        <w:rPr>
          <w:color w:val="000000" w:themeColor="text1"/>
        </w:rPr>
        <w:t>2009 – 2010</w:t>
      </w:r>
      <w:r w:rsidRPr="00F11945">
        <w:rPr>
          <w:color w:val="000000" w:themeColor="text1"/>
        </w:rPr>
        <w:tab/>
      </w:r>
      <w:r w:rsidRPr="00F11945">
        <w:rPr>
          <w:i/>
          <w:color w:val="000000" w:themeColor="text1"/>
        </w:rPr>
        <w:t xml:space="preserve">Mental Health among Latino and Asian American Immigrants: The Roles </w:t>
      </w:r>
    </w:p>
    <w:p w14:paraId="6F5B4DBC" w14:textId="77777777" w:rsidR="003C58D3" w:rsidRPr="00F11945" w:rsidRDefault="003C58D3" w:rsidP="003C58D3">
      <w:pPr>
        <w:ind w:left="720" w:firstLine="720"/>
        <w:rPr>
          <w:i/>
          <w:color w:val="000000" w:themeColor="text1"/>
        </w:rPr>
      </w:pPr>
      <w:r w:rsidRPr="00F11945">
        <w:rPr>
          <w:i/>
          <w:color w:val="000000" w:themeColor="text1"/>
        </w:rPr>
        <w:t>of Social Mobility and Sociocultural Factors</w:t>
      </w:r>
    </w:p>
    <w:p w14:paraId="1CC219BD" w14:textId="77777777" w:rsidR="003C58D3" w:rsidRPr="00F11945" w:rsidRDefault="003C58D3" w:rsidP="003C58D3">
      <w:pPr>
        <w:rPr>
          <w:color w:val="000000" w:themeColor="text1"/>
        </w:rPr>
      </w:pPr>
      <w:r w:rsidRPr="00F11945">
        <w:rPr>
          <w:color w:val="000000" w:themeColor="text1"/>
        </w:rPr>
        <w:tab/>
      </w:r>
      <w:r w:rsidRPr="00F11945">
        <w:rPr>
          <w:color w:val="000000" w:themeColor="text1"/>
        </w:rPr>
        <w:tab/>
        <w:t>Robert Wood Johnson Health and Society Scholars Program</w:t>
      </w:r>
    </w:p>
    <w:p w14:paraId="5D6225A0" w14:textId="77777777" w:rsidR="003C58D3" w:rsidRPr="00F11945" w:rsidRDefault="003C58D3" w:rsidP="003C58D3">
      <w:pPr>
        <w:ind w:left="720" w:firstLine="720"/>
        <w:rPr>
          <w:color w:val="000000" w:themeColor="text1"/>
          <w:shd w:val="clear" w:color="auto" w:fill="FFFFFF"/>
        </w:rPr>
      </w:pPr>
      <w:r w:rsidRPr="00F11945">
        <w:rPr>
          <w:color w:val="000000" w:themeColor="text1"/>
          <w:shd w:val="clear" w:color="auto" w:fill="FFFFFF"/>
        </w:rPr>
        <w:t>Grant #: 053575-Small Grant Award (PI: S. Burgard)</w:t>
      </w:r>
    </w:p>
    <w:p w14:paraId="194A4D49" w14:textId="77777777" w:rsidR="003C58D3" w:rsidRPr="00F11945" w:rsidRDefault="003C58D3" w:rsidP="003C58D3">
      <w:pPr>
        <w:ind w:left="720" w:firstLine="720"/>
        <w:rPr>
          <w:rFonts w:eastAsia="MingLiU"/>
          <w:color w:val="000000" w:themeColor="text1"/>
        </w:rPr>
      </w:pPr>
      <w:r w:rsidRPr="00F11945">
        <w:rPr>
          <w:color w:val="000000" w:themeColor="text1"/>
          <w:shd w:val="clear" w:color="auto" w:fill="FFFFFF"/>
        </w:rPr>
        <w:t>Role: Co-Investigator</w:t>
      </w:r>
      <w:r w:rsidR="00786A1C" w:rsidRPr="00F11945">
        <w:rPr>
          <w:color w:val="000000" w:themeColor="text1"/>
        </w:rPr>
        <w:t xml:space="preserve">; </w:t>
      </w:r>
      <w:r w:rsidRPr="00F11945">
        <w:rPr>
          <w:color w:val="000000" w:themeColor="text1"/>
        </w:rPr>
        <w:t xml:space="preserve">Funded: $16,234 </w:t>
      </w:r>
    </w:p>
    <w:p w14:paraId="52839B0C" w14:textId="77777777" w:rsidR="003C58D3" w:rsidRPr="002A74D1" w:rsidRDefault="003C58D3" w:rsidP="003C58D3">
      <w:pPr>
        <w:rPr>
          <w:color w:val="000000" w:themeColor="text1"/>
          <w:sz w:val="16"/>
          <w:szCs w:val="16"/>
        </w:rPr>
      </w:pPr>
    </w:p>
    <w:p w14:paraId="1DDFF7AC" w14:textId="77777777" w:rsidR="003C58D3" w:rsidRPr="00F11945" w:rsidRDefault="003C58D3" w:rsidP="003C58D3">
      <w:pPr>
        <w:ind w:left="1440" w:hanging="1440"/>
        <w:rPr>
          <w:color w:val="000000" w:themeColor="text1"/>
        </w:rPr>
      </w:pPr>
      <w:r w:rsidRPr="00F11945">
        <w:rPr>
          <w:color w:val="000000" w:themeColor="text1"/>
        </w:rPr>
        <w:t>2008 – 2009</w:t>
      </w:r>
      <w:r w:rsidRPr="00F11945">
        <w:rPr>
          <w:color w:val="000000" w:themeColor="text1"/>
        </w:rPr>
        <w:tab/>
      </w:r>
      <w:r w:rsidRPr="00F11945">
        <w:rPr>
          <w:i/>
          <w:color w:val="000000" w:themeColor="text1"/>
          <w:shd w:val="clear" w:color="auto" w:fill="FFFFFF"/>
        </w:rPr>
        <w:t>Examining the Role of Sociodemographic Characteristics in Diabetic Experiences and Outcomes</w:t>
      </w:r>
      <w:r w:rsidRPr="00F11945">
        <w:rPr>
          <w:i/>
          <w:color w:val="000000" w:themeColor="text1"/>
          <w:shd w:val="clear" w:color="auto" w:fill="FFFFFF"/>
        </w:rPr>
        <w:tab/>
      </w:r>
    </w:p>
    <w:p w14:paraId="342D52EF" w14:textId="77777777" w:rsidR="003C58D3" w:rsidRPr="00F11945" w:rsidRDefault="003C58D3" w:rsidP="003C58D3">
      <w:pPr>
        <w:rPr>
          <w:color w:val="000000" w:themeColor="text1"/>
        </w:rPr>
      </w:pPr>
      <w:r w:rsidRPr="00F11945">
        <w:rPr>
          <w:color w:val="000000" w:themeColor="text1"/>
        </w:rPr>
        <w:tab/>
      </w:r>
      <w:r w:rsidRPr="00F11945">
        <w:rPr>
          <w:color w:val="000000" w:themeColor="text1"/>
        </w:rPr>
        <w:tab/>
        <w:t>Michigan Center for Integrative Approaches to Health Disparities</w:t>
      </w:r>
    </w:p>
    <w:p w14:paraId="49D35F4F" w14:textId="77777777" w:rsidR="003C58D3" w:rsidRPr="00F11945" w:rsidRDefault="003C58D3" w:rsidP="003C58D3">
      <w:pPr>
        <w:ind w:left="1440"/>
        <w:rPr>
          <w:color w:val="000000" w:themeColor="text1"/>
        </w:rPr>
      </w:pPr>
      <w:r w:rsidRPr="00F11945">
        <w:rPr>
          <w:color w:val="000000" w:themeColor="text1"/>
          <w:shd w:val="clear" w:color="auto" w:fill="FFFFFF"/>
        </w:rPr>
        <w:t xml:space="preserve">Funded by </w:t>
      </w:r>
      <w:r w:rsidRPr="00F11945">
        <w:rPr>
          <w:color w:val="000000" w:themeColor="text1"/>
        </w:rPr>
        <w:t>the National Center on Minority Health and Health Disparities</w:t>
      </w:r>
    </w:p>
    <w:p w14:paraId="4CFC3449" w14:textId="77777777" w:rsidR="003C58D3" w:rsidRPr="00F11945" w:rsidRDefault="003C58D3" w:rsidP="003C58D3">
      <w:pPr>
        <w:ind w:left="1440"/>
        <w:rPr>
          <w:color w:val="000000" w:themeColor="text1"/>
          <w:shd w:val="clear" w:color="auto" w:fill="FFFFFF"/>
        </w:rPr>
      </w:pPr>
      <w:r w:rsidRPr="00F11945">
        <w:rPr>
          <w:color w:val="000000" w:themeColor="text1"/>
        </w:rPr>
        <w:t>National Institutes of Health</w:t>
      </w:r>
    </w:p>
    <w:p w14:paraId="026EC584" w14:textId="77777777" w:rsidR="003C58D3" w:rsidRPr="00F11945" w:rsidRDefault="003C58D3" w:rsidP="003C58D3">
      <w:pPr>
        <w:ind w:left="720" w:firstLine="720"/>
        <w:rPr>
          <w:color w:val="000000" w:themeColor="text1"/>
        </w:rPr>
      </w:pPr>
      <w:r w:rsidRPr="00F11945">
        <w:rPr>
          <w:color w:val="000000" w:themeColor="text1"/>
          <w:shd w:val="clear" w:color="auto" w:fill="FFFFFF"/>
        </w:rPr>
        <w:t>Grant # P60 MD002249-Pilot Award (PI: E. Nicklett)</w:t>
      </w:r>
    </w:p>
    <w:p w14:paraId="3100D3F2" w14:textId="160E1F39" w:rsidR="00C363E8" w:rsidRPr="003E7176" w:rsidRDefault="00786A1C" w:rsidP="003E7176">
      <w:pPr>
        <w:ind w:left="1440"/>
        <w:rPr>
          <w:b/>
        </w:rPr>
      </w:pPr>
      <w:r w:rsidRPr="00F11945">
        <w:rPr>
          <w:color w:val="000000" w:themeColor="text1"/>
        </w:rPr>
        <w:t xml:space="preserve">Role: PI; </w:t>
      </w:r>
      <w:r w:rsidR="003C58D3" w:rsidRPr="00F11945">
        <w:rPr>
          <w:color w:val="000000" w:themeColor="text1"/>
        </w:rPr>
        <w:t xml:space="preserve">Funded: $7,710 </w:t>
      </w:r>
      <w:r w:rsidR="008B6006" w:rsidRPr="00F11945">
        <w:rPr>
          <w:color w:val="000000" w:themeColor="text1"/>
        </w:rPr>
        <w:br/>
      </w:r>
    </w:p>
    <w:p w14:paraId="3AA2EC1B" w14:textId="37076029" w:rsidR="0014416E" w:rsidRPr="001C3EB4" w:rsidRDefault="004218F9" w:rsidP="0014416E">
      <w:pPr>
        <w:rPr>
          <w:bCs/>
          <w:i/>
          <w:iCs/>
        </w:rPr>
      </w:pPr>
      <w:r>
        <w:rPr>
          <w:bCs/>
          <w:i/>
          <w:iCs/>
          <w:smallCaps/>
        </w:rPr>
        <w:t>Supported Institutional Training</w:t>
      </w:r>
    </w:p>
    <w:p w14:paraId="548FF876" w14:textId="77777777" w:rsidR="00A30A11" w:rsidRPr="00F11945" w:rsidRDefault="00A30A11" w:rsidP="00A30A11"/>
    <w:p w14:paraId="323BA74D" w14:textId="662EC417" w:rsidR="00A30A11" w:rsidRPr="00F11945" w:rsidRDefault="00A30A11" w:rsidP="00A30A11">
      <w:pPr>
        <w:rPr>
          <w:i/>
        </w:rPr>
      </w:pPr>
      <w:r w:rsidRPr="00F11945">
        <w:t>2013 – 2014</w:t>
      </w:r>
      <w:r w:rsidRPr="00F11945">
        <w:tab/>
      </w:r>
      <w:r w:rsidR="00DC4083">
        <w:t>RCMAR Scientist</w:t>
      </w:r>
      <w:r w:rsidRPr="00F11945">
        <w:tab/>
      </w:r>
      <w:r w:rsidRPr="00F11945">
        <w:tab/>
      </w:r>
    </w:p>
    <w:p w14:paraId="248AC25E" w14:textId="074A5172" w:rsidR="00A30A11" w:rsidRPr="00F11945" w:rsidRDefault="00A30A11" w:rsidP="00935217">
      <w:pPr>
        <w:ind w:left="1440"/>
      </w:pPr>
      <w:r w:rsidRPr="00F11945">
        <w:t>Native Elder Research Center</w:t>
      </w:r>
      <w:r w:rsidR="00935217">
        <w:t xml:space="preserve">, </w:t>
      </w:r>
      <w:r w:rsidRPr="00F11945">
        <w:t>Resource Center</w:t>
      </w:r>
      <w:r w:rsidR="00935217">
        <w:t xml:space="preserve">s </w:t>
      </w:r>
      <w:r w:rsidRPr="00F11945">
        <w:t xml:space="preserve">for Minority Aging Research </w:t>
      </w:r>
    </w:p>
    <w:p w14:paraId="7A4F58FA" w14:textId="393538E7" w:rsidR="00A30A11" w:rsidRPr="00F11945" w:rsidRDefault="00A30A11" w:rsidP="008E6E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879"/>
        </w:tabs>
      </w:pPr>
      <w:r w:rsidRPr="00F11945">
        <w:tab/>
      </w:r>
      <w:r w:rsidRPr="00F11945">
        <w:tab/>
        <w:t>Funded by the National Institute on Aging</w:t>
      </w:r>
      <w:r w:rsidRPr="00F11945">
        <w:tab/>
      </w:r>
      <w:r w:rsidR="008E6E1A">
        <w:tab/>
      </w:r>
    </w:p>
    <w:p w14:paraId="51155DF0" w14:textId="77777777" w:rsidR="00A30A11" w:rsidRPr="00F11945" w:rsidRDefault="00A30A11" w:rsidP="00A30A11">
      <w:pPr>
        <w:ind w:left="720" w:firstLine="720"/>
      </w:pPr>
      <w:r w:rsidRPr="00F11945">
        <w:t>Grant # 5 P30 AG15292-18 (Program PI: Spero Manson)</w:t>
      </w:r>
    </w:p>
    <w:p w14:paraId="3BC1A86A" w14:textId="77777777" w:rsidR="00A30A11" w:rsidRPr="00F11945" w:rsidRDefault="00A30A11" w:rsidP="00A30A11">
      <w:pPr>
        <w:ind w:left="720" w:firstLine="720"/>
      </w:pPr>
      <w:r w:rsidRPr="00F11945">
        <w:lastRenderedPageBreak/>
        <w:t xml:space="preserve">Role: Awardee; Funded: $58,104 </w:t>
      </w:r>
    </w:p>
    <w:p w14:paraId="0F66B763" w14:textId="77777777" w:rsidR="00412A53" w:rsidRPr="002A74D1" w:rsidRDefault="00412A53" w:rsidP="00A30A11">
      <w:pPr>
        <w:rPr>
          <w:sz w:val="16"/>
          <w:szCs w:val="16"/>
        </w:rPr>
      </w:pPr>
    </w:p>
    <w:p w14:paraId="72961260" w14:textId="77777777" w:rsidR="00412A53" w:rsidRPr="00F11945" w:rsidRDefault="00412A53" w:rsidP="00412A53">
      <w:r w:rsidRPr="00F11945">
        <w:t>2012 – 2013</w:t>
      </w:r>
      <w:r w:rsidRPr="00F11945">
        <w:tab/>
        <w:t>Health and Aging Policy Fellow</w:t>
      </w:r>
    </w:p>
    <w:p w14:paraId="024BDCAC" w14:textId="77777777" w:rsidR="00412A53" w:rsidRPr="00F11945" w:rsidRDefault="00412A53" w:rsidP="00412A53">
      <w:r w:rsidRPr="00F11945">
        <w:tab/>
      </w:r>
      <w:r w:rsidRPr="00F11945">
        <w:tab/>
        <w:t xml:space="preserve">Healthy Aging Network </w:t>
      </w:r>
    </w:p>
    <w:p w14:paraId="335D6643" w14:textId="77777777" w:rsidR="00412A53" w:rsidRPr="00F11945" w:rsidRDefault="00412A53" w:rsidP="00412A53">
      <w:r w:rsidRPr="00F11945">
        <w:rPr>
          <w:i/>
        </w:rPr>
        <w:tab/>
      </w:r>
      <w:r w:rsidRPr="00F11945">
        <w:rPr>
          <w:i/>
        </w:rPr>
        <w:tab/>
      </w:r>
      <w:r w:rsidRPr="00F11945">
        <w:rPr>
          <w:iCs/>
        </w:rPr>
        <w:t>F</w:t>
      </w:r>
      <w:r w:rsidRPr="00F11945">
        <w:t>unded by the Centers for Disease Control and Prevention and</w:t>
      </w:r>
    </w:p>
    <w:p w14:paraId="2128DF87" w14:textId="77777777" w:rsidR="00412A53" w:rsidRPr="00F11945" w:rsidRDefault="00412A53" w:rsidP="00412A53">
      <w:pPr>
        <w:rPr>
          <w:iCs/>
        </w:rPr>
      </w:pPr>
      <w:r w:rsidRPr="00F11945">
        <w:tab/>
      </w:r>
      <w:r w:rsidRPr="00F11945">
        <w:tab/>
        <w:t xml:space="preserve">Atlantic Philanthropies </w:t>
      </w:r>
    </w:p>
    <w:p w14:paraId="3813F797" w14:textId="77777777" w:rsidR="00412A53" w:rsidRPr="00F11945" w:rsidRDefault="00412A53" w:rsidP="00412A53">
      <w:pPr>
        <w:ind w:left="720" w:firstLine="720"/>
        <w:rPr>
          <w:i/>
        </w:rPr>
      </w:pPr>
      <w:r w:rsidRPr="00F11945">
        <w:t>Grant # 12-PAF06958 (Program PI: Harold Pincus); Funded: $30,000</w:t>
      </w:r>
    </w:p>
    <w:p w14:paraId="710E2283" w14:textId="77777777" w:rsidR="00412A53" w:rsidRPr="00F11945" w:rsidRDefault="00412A53" w:rsidP="00AA0279">
      <w:pPr>
        <w:ind w:left="1440"/>
      </w:pPr>
      <w:r w:rsidRPr="00F11945">
        <w:t xml:space="preserve">Role: Awardee (Program PI: Harold Pincus); Funded: $30,000 </w:t>
      </w:r>
    </w:p>
    <w:p w14:paraId="7ECF62CA" w14:textId="77777777" w:rsidR="004035D0" w:rsidRPr="002A74D1" w:rsidRDefault="004035D0" w:rsidP="00651D38">
      <w:pPr>
        <w:ind w:left="1440" w:hanging="1440"/>
        <w:rPr>
          <w:sz w:val="16"/>
          <w:szCs w:val="16"/>
        </w:rPr>
      </w:pPr>
    </w:p>
    <w:p w14:paraId="5B053BC5" w14:textId="7A4687A9" w:rsidR="00651D38" w:rsidRPr="00F11945" w:rsidRDefault="00651D38" w:rsidP="00651D38">
      <w:pPr>
        <w:ind w:left="1440" w:hanging="1440"/>
      </w:pPr>
      <w:r w:rsidRPr="00F11945">
        <w:t>2012 – 2014</w:t>
      </w:r>
      <w:r w:rsidRPr="00F11945">
        <w:tab/>
        <w:t xml:space="preserve">Research Career Development Core (RCDC), </w:t>
      </w:r>
    </w:p>
    <w:p w14:paraId="72D2E3E8" w14:textId="77777777" w:rsidR="00651D38" w:rsidRPr="00F11945" w:rsidRDefault="00651D38" w:rsidP="00651D38">
      <w:pPr>
        <w:ind w:left="1440"/>
      </w:pPr>
      <w:r w:rsidRPr="00F11945">
        <w:t xml:space="preserve">Claude D. Pepper Older Americans Independence Center </w:t>
      </w:r>
    </w:p>
    <w:p w14:paraId="1F7E3857" w14:textId="77777777" w:rsidR="00651D38" w:rsidRPr="00F11945" w:rsidRDefault="00651D38" w:rsidP="00651D38">
      <w:pPr>
        <w:ind w:left="1440"/>
      </w:pPr>
      <w:r w:rsidRPr="00F11945">
        <w:t xml:space="preserve">University of Michigan </w:t>
      </w:r>
    </w:p>
    <w:p w14:paraId="48441B3A" w14:textId="77777777" w:rsidR="00651D38" w:rsidRPr="00F11945" w:rsidRDefault="00651D38" w:rsidP="00651D38">
      <w:r w:rsidRPr="00F11945">
        <w:tab/>
      </w:r>
      <w:r w:rsidRPr="00F11945">
        <w:tab/>
      </w:r>
      <w:r w:rsidR="00A30A11" w:rsidRPr="00F11945">
        <w:t xml:space="preserve">Funded by the </w:t>
      </w:r>
      <w:r w:rsidRPr="00F11945">
        <w:t>National Institute on Aging</w:t>
      </w:r>
      <w:r w:rsidRPr="00F11945">
        <w:tab/>
      </w:r>
    </w:p>
    <w:p w14:paraId="77D54DB1" w14:textId="77777777" w:rsidR="00651D38" w:rsidRPr="00F11945" w:rsidRDefault="00651D38" w:rsidP="00651D38">
      <w:pPr>
        <w:ind w:left="720" w:firstLine="720"/>
      </w:pPr>
      <w:r w:rsidRPr="00F11945">
        <w:t>Grant # 5 P30 AG024824-08 (</w:t>
      </w:r>
      <w:r w:rsidR="00D20F24" w:rsidRPr="00F11945">
        <w:t>PIs: J</w:t>
      </w:r>
      <w:r w:rsidRPr="00F11945">
        <w:t>effrey Halter</w:t>
      </w:r>
      <w:r w:rsidR="002F2567" w:rsidRPr="00F11945">
        <w:t>; Neil Alexander</w:t>
      </w:r>
      <w:r w:rsidRPr="00F11945">
        <w:t>)</w:t>
      </w:r>
    </w:p>
    <w:p w14:paraId="4D128665" w14:textId="77777777" w:rsidR="00651D38" w:rsidRPr="00F11945" w:rsidRDefault="00651D38" w:rsidP="00651D38">
      <w:pPr>
        <w:tabs>
          <w:tab w:val="left" w:pos="6083"/>
        </w:tabs>
        <w:ind w:left="1440"/>
      </w:pPr>
      <w:r w:rsidRPr="00F11945">
        <w:t xml:space="preserve">Role: </w:t>
      </w:r>
      <w:r w:rsidR="00600224" w:rsidRPr="00F11945">
        <w:t>RCDC Fellow;</w:t>
      </w:r>
      <w:r w:rsidRPr="00F11945">
        <w:t xml:space="preserve"> Funded: $143,635 </w:t>
      </w:r>
    </w:p>
    <w:p w14:paraId="5ABABDB6" w14:textId="77777777" w:rsidR="00651D38" w:rsidRPr="002A74D1" w:rsidRDefault="00651D38" w:rsidP="003C58D3">
      <w:pPr>
        <w:rPr>
          <w:color w:val="000000" w:themeColor="text1"/>
          <w:sz w:val="16"/>
          <w:szCs w:val="16"/>
        </w:rPr>
      </w:pPr>
    </w:p>
    <w:p w14:paraId="490CD3F8" w14:textId="77777777" w:rsidR="003C58D3" w:rsidRPr="00F11945" w:rsidRDefault="003C58D3" w:rsidP="003C58D3">
      <w:pPr>
        <w:rPr>
          <w:color w:val="000000" w:themeColor="text1"/>
        </w:rPr>
      </w:pPr>
      <w:r w:rsidRPr="00F11945">
        <w:rPr>
          <w:color w:val="000000" w:themeColor="text1"/>
        </w:rPr>
        <w:t>2010 – 2011</w:t>
      </w:r>
      <w:r w:rsidRPr="00F11945">
        <w:rPr>
          <w:color w:val="000000" w:themeColor="text1"/>
        </w:rPr>
        <w:tab/>
        <w:t xml:space="preserve">Epidemiology and Biostatistics of Aging Training Program </w:t>
      </w:r>
    </w:p>
    <w:p w14:paraId="0C2CBDAB" w14:textId="77777777" w:rsidR="003C58D3" w:rsidRPr="00F11945" w:rsidRDefault="003C58D3" w:rsidP="003C58D3">
      <w:pPr>
        <w:rPr>
          <w:color w:val="000000" w:themeColor="text1"/>
        </w:rPr>
      </w:pPr>
      <w:r w:rsidRPr="00F11945">
        <w:rPr>
          <w:color w:val="000000" w:themeColor="text1"/>
        </w:rPr>
        <w:tab/>
      </w:r>
      <w:r w:rsidRPr="00F11945">
        <w:rPr>
          <w:color w:val="000000" w:themeColor="text1"/>
        </w:rPr>
        <w:tab/>
        <w:t>Center on Aging and Health</w:t>
      </w:r>
    </w:p>
    <w:p w14:paraId="2B75042B" w14:textId="77777777" w:rsidR="003C58D3" w:rsidRPr="00F11945" w:rsidRDefault="003C58D3" w:rsidP="003C58D3">
      <w:pPr>
        <w:ind w:left="720" w:firstLine="720"/>
        <w:rPr>
          <w:color w:val="000000" w:themeColor="text1"/>
        </w:rPr>
      </w:pPr>
      <w:r w:rsidRPr="00F11945">
        <w:rPr>
          <w:color w:val="000000" w:themeColor="text1"/>
        </w:rPr>
        <w:t>Johns Hopkins University School of Public Health</w:t>
      </w:r>
    </w:p>
    <w:p w14:paraId="432D9E31" w14:textId="77777777" w:rsidR="003C58D3" w:rsidRPr="00F11945" w:rsidRDefault="003C58D3" w:rsidP="003C58D3">
      <w:pPr>
        <w:rPr>
          <w:color w:val="000000" w:themeColor="text1"/>
        </w:rPr>
      </w:pPr>
      <w:r w:rsidRPr="00F11945">
        <w:rPr>
          <w:color w:val="000000" w:themeColor="text1"/>
        </w:rPr>
        <w:tab/>
      </w:r>
      <w:r w:rsidRPr="00F11945">
        <w:rPr>
          <w:color w:val="000000" w:themeColor="text1"/>
        </w:rPr>
        <w:tab/>
        <w:t>Funded by the National Institute on Aging</w:t>
      </w:r>
      <w:r w:rsidRPr="00F11945">
        <w:rPr>
          <w:color w:val="000000" w:themeColor="text1"/>
        </w:rPr>
        <w:tab/>
      </w:r>
      <w:r w:rsidRPr="00F11945">
        <w:rPr>
          <w:color w:val="000000" w:themeColor="text1"/>
        </w:rPr>
        <w:tab/>
      </w:r>
      <w:r w:rsidRPr="00F11945">
        <w:rPr>
          <w:color w:val="000000" w:themeColor="text1"/>
        </w:rPr>
        <w:tab/>
      </w:r>
    </w:p>
    <w:p w14:paraId="481A9CF6" w14:textId="77777777" w:rsidR="003C58D3" w:rsidRPr="00F11945" w:rsidRDefault="003C58D3" w:rsidP="003C58D3">
      <w:pPr>
        <w:ind w:left="720" w:firstLine="720"/>
        <w:rPr>
          <w:color w:val="000000" w:themeColor="text1"/>
        </w:rPr>
      </w:pPr>
      <w:r w:rsidRPr="00F11945">
        <w:rPr>
          <w:color w:val="000000" w:themeColor="text1"/>
        </w:rPr>
        <w:t>Grant # 5-T32-AG000247-15 (Program PI: Karen Bandeen-Roche)</w:t>
      </w:r>
    </w:p>
    <w:p w14:paraId="40045711" w14:textId="77777777" w:rsidR="003C58D3" w:rsidRPr="00F11945" w:rsidRDefault="003C58D3" w:rsidP="001247E8">
      <w:pPr>
        <w:ind w:left="1440"/>
        <w:rPr>
          <w:color w:val="000000" w:themeColor="text1"/>
        </w:rPr>
      </w:pPr>
      <w:r w:rsidRPr="00F11945">
        <w:rPr>
          <w:color w:val="000000" w:themeColor="text1"/>
        </w:rPr>
        <w:t>Role: Post-doctoral trainee</w:t>
      </w:r>
      <w:r w:rsidR="001247E8" w:rsidRPr="00F11945">
        <w:rPr>
          <w:color w:val="000000" w:themeColor="text1"/>
        </w:rPr>
        <w:t xml:space="preserve">; </w:t>
      </w:r>
      <w:r w:rsidRPr="00F11945">
        <w:rPr>
          <w:color w:val="000000" w:themeColor="text1"/>
        </w:rPr>
        <w:t xml:space="preserve">Funded: $50,857 </w:t>
      </w:r>
    </w:p>
    <w:p w14:paraId="018D0EE1" w14:textId="77777777" w:rsidR="003C58D3" w:rsidRPr="002A74D1" w:rsidRDefault="003C58D3" w:rsidP="003C58D3">
      <w:pPr>
        <w:ind w:left="1440" w:hanging="1439"/>
        <w:rPr>
          <w:color w:val="000000" w:themeColor="text1"/>
          <w:sz w:val="16"/>
          <w:szCs w:val="16"/>
        </w:rPr>
      </w:pPr>
    </w:p>
    <w:p w14:paraId="1B809034" w14:textId="77777777" w:rsidR="003C58D3" w:rsidRPr="00F11945" w:rsidRDefault="003C58D3" w:rsidP="003C58D3">
      <w:pPr>
        <w:rPr>
          <w:color w:val="000000" w:themeColor="text1"/>
        </w:rPr>
      </w:pPr>
      <w:r w:rsidRPr="00F11945">
        <w:rPr>
          <w:color w:val="000000" w:themeColor="text1"/>
        </w:rPr>
        <w:t>2009 – 2010</w:t>
      </w:r>
      <w:r w:rsidRPr="00F11945">
        <w:rPr>
          <w:color w:val="000000" w:themeColor="text1"/>
        </w:rPr>
        <w:tab/>
        <w:t>Interdisciplinary Research Training Grant in Public Health &amp; Aging</w:t>
      </w:r>
    </w:p>
    <w:p w14:paraId="2E28D2CA" w14:textId="77777777" w:rsidR="003C58D3" w:rsidRPr="00F11945" w:rsidRDefault="003C58D3" w:rsidP="003C58D3">
      <w:pPr>
        <w:ind w:left="720" w:firstLine="720"/>
        <w:rPr>
          <w:color w:val="000000" w:themeColor="text1"/>
        </w:rPr>
      </w:pPr>
      <w:r w:rsidRPr="00F11945">
        <w:rPr>
          <w:color w:val="000000" w:themeColor="text1"/>
        </w:rPr>
        <w:t>University of Michigan School of Public Health</w:t>
      </w:r>
    </w:p>
    <w:p w14:paraId="6F2B61B0" w14:textId="77777777" w:rsidR="003C58D3" w:rsidRPr="00F11945" w:rsidRDefault="003C58D3" w:rsidP="003C58D3">
      <w:pPr>
        <w:ind w:left="720" w:firstLine="720"/>
        <w:rPr>
          <w:color w:val="000000" w:themeColor="text1"/>
        </w:rPr>
      </w:pPr>
      <w:r w:rsidRPr="00F11945">
        <w:rPr>
          <w:color w:val="000000" w:themeColor="text1"/>
        </w:rPr>
        <w:t>Funded by the National Institute on Aging</w:t>
      </w:r>
    </w:p>
    <w:p w14:paraId="6E4F9E60" w14:textId="77777777" w:rsidR="003C58D3" w:rsidRPr="00F11945" w:rsidRDefault="003C58D3" w:rsidP="003C58D3">
      <w:pPr>
        <w:contextualSpacing/>
        <w:rPr>
          <w:color w:val="000000" w:themeColor="text1"/>
        </w:rPr>
      </w:pPr>
      <w:r w:rsidRPr="00F11945">
        <w:rPr>
          <w:color w:val="000000" w:themeColor="text1"/>
        </w:rPr>
        <w:tab/>
      </w:r>
      <w:r w:rsidRPr="00F11945">
        <w:rPr>
          <w:color w:val="000000" w:themeColor="text1"/>
        </w:rPr>
        <w:tab/>
        <w:t>Grant # 2-T32-AG027708-06A1 (Project PI: Howard Hu)</w:t>
      </w:r>
    </w:p>
    <w:p w14:paraId="7F7BADA6" w14:textId="77777777" w:rsidR="003C58D3" w:rsidRPr="00F11945" w:rsidRDefault="003C58D3" w:rsidP="001247E8">
      <w:pPr>
        <w:ind w:left="1440"/>
        <w:rPr>
          <w:color w:val="000000" w:themeColor="text1"/>
        </w:rPr>
      </w:pPr>
      <w:r w:rsidRPr="00F11945">
        <w:rPr>
          <w:color w:val="000000" w:themeColor="text1"/>
        </w:rPr>
        <w:t>Role: Awardee</w:t>
      </w:r>
      <w:r w:rsidR="001247E8" w:rsidRPr="00F11945">
        <w:rPr>
          <w:color w:val="000000" w:themeColor="text1"/>
        </w:rPr>
        <w:t xml:space="preserve">; </w:t>
      </w:r>
      <w:r w:rsidRPr="00F11945">
        <w:rPr>
          <w:color w:val="000000" w:themeColor="text1"/>
        </w:rPr>
        <w:t xml:space="preserve">Funded: $95,040 </w:t>
      </w:r>
    </w:p>
    <w:p w14:paraId="46C1C558" w14:textId="77777777" w:rsidR="003C58D3" w:rsidRPr="002A74D1" w:rsidRDefault="003C58D3" w:rsidP="003C58D3">
      <w:pPr>
        <w:rPr>
          <w:sz w:val="16"/>
          <w:szCs w:val="16"/>
        </w:rPr>
      </w:pPr>
    </w:p>
    <w:p w14:paraId="12BCAD8B" w14:textId="77777777" w:rsidR="003C58D3" w:rsidRPr="00F11945" w:rsidRDefault="003C58D3" w:rsidP="003C58D3">
      <w:pPr>
        <w:rPr>
          <w:color w:val="000000" w:themeColor="text1"/>
        </w:rPr>
      </w:pPr>
      <w:r w:rsidRPr="00F11945">
        <w:t>2008 – 2010</w:t>
      </w:r>
      <w:r w:rsidRPr="00F11945">
        <w:tab/>
        <w:t xml:space="preserve">Hartford Doctoral Fellows in </w:t>
      </w:r>
      <w:r w:rsidRPr="00F11945">
        <w:rPr>
          <w:color w:val="000000" w:themeColor="text1"/>
        </w:rPr>
        <w:t xml:space="preserve">Geriatric Social Work </w:t>
      </w:r>
      <w:r w:rsidRPr="00F11945">
        <w:rPr>
          <w:color w:val="000000" w:themeColor="text1"/>
        </w:rPr>
        <w:tab/>
      </w:r>
    </w:p>
    <w:p w14:paraId="6B5A688A" w14:textId="77777777" w:rsidR="003C58D3" w:rsidRPr="00F11945" w:rsidRDefault="003C58D3" w:rsidP="003C58D3">
      <w:pPr>
        <w:ind w:left="1440"/>
        <w:rPr>
          <w:color w:val="000000" w:themeColor="text1"/>
        </w:rPr>
      </w:pPr>
      <w:r w:rsidRPr="00F11945">
        <w:rPr>
          <w:color w:val="000000" w:themeColor="text1"/>
        </w:rPr>
        <w:t>Funded by the John A. Hartford Foundation and administered by the Gerontological Society of America</w:t>
      </w:r>
    </w:p>
    <w:p w14:paraId="06695512" w14:textId="77777777" w:rsidR="003C58D3" w:rsidRPr="00F11945" w:rsidRDefault="003C58D3" w:rsidP="003C58D3">
      <w:pPr>
        <w:ind w:left="720" w:firstLine="720"/>
        <w:rPr>
          <w:color w:val="000000" w:themeColor="text1"/>
        </w:rPr>
      </w:pPr>
      <w:r w:rsidRPr="00F11945">
        <w:rPr>
          <w:color w:val="000000" w:themeColor="text1"/>
        </w:rPr>
        <w:t xml:space="preserve">Grant </w:t>
      </w:r>
      <w:r w:rsidRPr="00F11945">
        <w:rPr>
          <w:color w:val="000000" w:themeColor="text1"/>
          <w:shd w:val="clear" w:color="auto" w:fill="FFFFFF"/>
        </w:rPr>
        <w:t xml:space="preserve"># 2007-0203 </w:t>
      </w:r>
      <w:r w:rsidRPr="00F11945">
        <w:t>(Project PI: James Lubben)</w:t>
      </w:r>
    </w:p>
    <w:p w14:paraId="11F14C6A" w14:textId="77777777" w:rsidR="003C58D3" w:rsidRPr="00F11945" w:rsidRDefault="003C58D3" w:rsidP="001247E8">
      <w:pPr>
        <w:ind w:left="720" w:firstLine="720"/>
      </w:pPr>
      <w:r w:rsidRPr="00F11945">
        <w:t>Role: Pre-doctoral Fellow</w:t>
      </w:r>
      <w:r w:rsidR="001247E8" w:rsidRPr="00F11945">
        <w:t xml:space="preserve">; </w:t>
      </w:r>
      <w:r w:rsidRPr="00F11945">
        <w:t xml:space="preserve">Funded: $60,633 </w:t>
      </w:r>
    </w:p>
    <w:p w14:paraId="710D2CD0" w14:textId="77777777" w:rsidR="003C58D3" w:rsidRPr="002A74D1" w:rsidRDefault="003C58D3" w:rsidP="003C58D3">
      <w:pPr>
        <w:ind w:left="1440" w:hanging="1439"/>
        <w:rPr>
          <w:sz w:val="16"/>
          <w:szCs w:val="16"/>
        </w:rPr>
      </w:pPr>
    </w:p>
    <w:p w14:paraId="217D0B25" w14:textId="77777777" w:rsidR="003C58D3" w:rsidRPr="00F11945" w:rsidRDefault="003C58D3" w:rsidP="003C58D3">
      <w:r w:rsidRPr="00F11945">
        <w:t>2005 – 2007</w:t>
      </w:r>
      <w:r w:rsidRPr="00F11945">
        <w:tab/>
        <w:t>National Research Service Award (NRSA)</w:t>
      </w:r>
    </w:p>
    <w:p w14:paraId="55214D5A" w14:textId="77777777" w:rsidR="003C58D3" w:rsidRPr="00F11945" w:rsidRDefault="003C58D3" w:rsidP="003C58D3">
      <w:pPr>
        <w:ind w:left="720" w:firstLine="720"/>
      </w:pPr>
      <w:r w:rsidRPr="00F11945">
        <w:t xml:space="preserve">Agency for Healthcare Research and Quality </w:t>
      </w:r>
    </w:p>
    <w:p w14:paraId="79A15766" w14:textId="77777777" w:rsidR="003C58D3" w:rsidRPr="00F11945" w:rsidRDefault="003C58D3" w:rsidP="003C58D3">
      <w:r w:rsidRPr="00F11945">
        <w:tab/>
      </w:r>
      <w:r w:rsidRPr="00F11945">
        <w:tab/>
        <w:t xml:space="preserve">Grant # </w:t>
      </w:r>
      <w:r w:rsidRPr="00F11945">
        <w:rPr>
          <w:shd w:val="clear" w:color="auto" w:fill="FFFFFF"/>
        </w:rPr>
        <w:t>T32-HS000053</w:t>
      </w:r>
      <w:r w:rsidRPr="00F11945">
        <w:t xml:space="preserve"> (Project PI: Richard Hirth)</w:t>
      </w:r>
    </w:p>
    <w:p w14:paraId="300DD1D4" w14:textId="78A42191" w:rsidR="004035D0" w:rsidRDefault="003C58D3" w:rsidP="00C27C15">
      <w:pPr>
        <w:ind w:left="720" w:firstLine="720"/>
        <w:rPr>
          <w:b/>
          <w:smallCaps/>
        </w:rPr>
      </w:pPr>
      <w:r w:rsidRPr="00F11945">
        <w:t>Role: Pre-doctoral Awardee</w:t>
      </w:r>
      <w:r w:rsidR="001247E8" w:rsidRPr="00F11945">
        <w:t xml:space="preserve">; </w:t>
      </w:r>
      <w:r w:rsidRPr="00F11945">
        <w:t xml:space="preserve">Funded: $117,759 </w:t>
      </w:r>
    </w:p>
    <w:p w14:paraId="062DF147" w14:textId="77777777" w:rsidR="006D7DE2" w:rsidRDefault="006D7DE2" w:rsidP="008572F6">
      <w:pPr>
        <w:rPr>
          <w:b/>
          <w:smallCaps/>
        </w:rPr>
      </w:pPr>
    </w:p>
    <w:p w14:paraId="22F9940D" w14:textId="77777777" w:rsidR="00C34419" w:rsidRDefault="00C34419" w:rsidP="008572F6">
      <w:pPr>
        <w:rPr>
          <w:b/>
          <w:smallCaps/>
        </w:rPr>
      </w:pPr>
    </w:p>
    <w:p w14:paraId="7C41AAD5" w14:textId="0BEB3021" w:rsidR="006D7DE2" w:rsidRDefault="004218F9" w:rsidP="008572F6">
      <w:pPr>
        <w:rPr>
          <w:b/>
          <w:smallCaps/>
        </w:rPr>
      </w:pPr>
      <w:r>
        <w:rPr>
          <w:b/>
          <w:smallCaps/>
        </w:rPr>
        <w:t>STUDENT INSTRUCTION &amp; ACADEMIC CURRICULUM</w:t>
      </w:r>
    </w:p>
    <w:p w14:paraId="49BCCC93" w14:textId="77777777" w:rsidR="004218F9" w:rsidRDefault="004218F9" w:rsidP="008572F6">
      <w:pPr>
        <w:rPr>
          <w:b/>
          <w:smallCaps/>
        </w:rPr>
      </w:pPr>
    </w:p>
    <w:p w14:paraId="18E74A79" w14:textId="4C8985FB" w:rsidR="004218F9" w:rsidRPr="001C3EB4" w:rsidRDefault="004218F9" w:rsidP="004218F9">
      <w:pPr>
        <w:rPr>
          <w:bCs/>
          <w:i/>
          <w:iCs/>
        </w:rPr>
      </w:pPr>
      <w:r>
        <w:rPr>
          <w:bCs/>
          <w:i/>
          <w:iCs/>
          <w:smallCaps/>
        </w:rPr>
        <w:t>Classroom Teaching: The University of Texas at San Antonio</w:t>
      </w:r>
      <w:r w:rsidR="00950D51">
        <w:rPr>
          <w:bCs/>
          <w:i/>
          <w:iCs/>
          <w:smallCaps/>
        </w:rPr>
        <w:t xml:space="preserve"> (2020-present)</w:t>
      </w:r>
    </w:p>
    <w:p w14:paraId="3649003F" w14:textId="77777777" w:rsidR="003103E2" w:rsidRPr="00F11945" w:rsidRDefault="003103E2" w:rsidP="003103E2">
      <w:pPr>
        <w:outlineLvl w:val="0"/>
        <w:rPr>
          <w:i/>
        </w:rPr>
      </w:pPr>
    </w:p>
    <w:p w14:paraId="23D0B860" w14:textId="254E57E3" w:rsidR="008B7492" w:rsidRDefault="008B7492" w:rsidP="003103E2">
      <w:pPr>
        <w:outlineLvl w:val="0"/>
        <w:rPr>
          <w:iCs/>
        </w:rPr>
      </w:pPr>
      <w:r>
        <w:rPr>
          <w:iCs/>
        </w:rPr>
        <w:t>SWK 3203:</w:t>
      </w:r>
      <w:r>
        <w:rPr>
          <w:iCs/>
        </w:rPr>
        <w:tab/>
      </w:r>
      <w:r>
        <w:rPr>
          <w:iCs/>
        </w:rPr>
        <w:tab/>
        <w:t>Applied Social Work Research</w:t>
      </w:r>
    </w:p>
    <w:p w14:paraId="6E89364D" w14:textId="73BFE568" w:rsidR="007C4947" w:rsidRDefault="004218F9" w:rsidP="003103E2">
      <w:pPr>
        <w:outlineLvl w:val="0"/>
        <w:rPr>
          <w:iCs/>
        </w:rPr>
      </w:pPr>
      <w:r>
        <w:rPr>
          <w:iCs/>
        </w:rPr>
        <w:t xml:space="preserve">SWK 5203: </w:t>
      </w:r>
      <w:r w:rsidR="003C71A4">
        <w:rPr>
          <w:iCs/>
        </w:rPr>
        <w:tab/>
      </w:r>
      <w:r w:rsidR="003B3A91">
        <w:rPr>
          <w:iCs/>
        </w:rPr>
        <w:tab/>
      </w:r>
      <w:r w:rsidR="003103E2">
        <w:rPr>
          <w:iCs/>
        </w:rPr>
        <w:t>Social Work Research</w:t>
      </w:r>
      <w:r w:rsidR="00FF7866">
        <w:rPr>
          <w:iCs/>
        </w:rPr>
        <w:t xml:space="preserve"> </w:t>
      </w:r>
    </w:p>
    <w:p w14:paraId="57046D08" w14:textId="34046DC5" w:rsidR="00161511" w:rsidRDefault="00161511" w:rsidP="003103E2">
      <w:pPr>
        <w:outlineLvl w:val="0"/>
        <w:rPr>
          <w:iCs/>
        </w:rPr>
      </w:pPr>
      <w:r>
        <w:rPr>
          <w:iCs/>
        </w:rPr>
        <w:t xml:space="preserve">SWK 5243: </w:t>
      </w:r>
      <w:r>
        <w:rPr>
          <w:iCs/>
        </w:rPr>
        <w:tab/>
      </w:r>
      <w:r>
        <w:rPr>
          <w:iCs/>
        </w:rPr>
        <w:tab/>
      </w:r>
      <w:r w:rsidR="00B70641">
        <w:rPr>
          <w:iCs/>
        </w:rPr>
        <w:t xml:space="preserve">Specialized </w:t>
      </w:r>
      <w:r>
        <w:rPr>
          <w:iCs/>
        </w:rPr>
        <w:t xml:space="preserve">Social Work Research: Practice/Program Evaluation </w:t>
      </w:r>
    </w:p>
    <w:p w14:paraId="2A00F530" w14:textId="1FB3FD2D" w:rsidR="00FF7866" w:rsidRDefault="004218F9" w:rsidP="003103E2">
      <w:pPr>
        <w:outlineLvl w:val="0"/>
        <w:rPr>
          <w:i/>
        </w:rPr>
      </w:pPr>
      <w:r>
        <w:rPr>
          <w:iCs/>
        </w:rPr>
        <w:lastRenderedPageBreak/>
        <w:t xml:space="preserve">SWK 5102: </w:t>
      </w:r>
      <w:r w:rsidR="003B3A91">
        <w:rPr>
          <w:iCs/>
        </w:rPr>
        <w:tab/>
      </w:r>
      <w:r w:rsidR="003B3A91">
        <w:rPr>
          <w:iCs/>
        </w:rPr>
        <w:tab/>
      </w:r>
      <w:r>
        <w:rPr>
          <w:iCs/>
        </w:rPr>
        <w:t xml:space="preserve">Social Problems and Social Welfare Policy Analysis </w:t>
      </w:r>
      <w:r w:rsidR="003103E2" w:rsidRPr="00F11945">
        <w:rPr>
          <w:i/>
        </w:rPr>
        <w:tab/>
      </w:r>
    </w:p>
    <w:p w14:paraId="1858C08B" w14:textId="25EBD12A" w:rsidR="00463AD3" w:rsidRPr="00F11945" w:rsidRDefault="004218F9" w:rsidP="004218F9">
      <w:pPr>
        <w:outlineLvl w:val="0"/>
        <w:rPr>
          <w:iCs/>
        </w:rPr>
      </w:pPr>
      <w:r>
        <w:rPr>
          <w:iCs/>
        </w:rPr>
        <w:t xml:space="preserve">SWK 5473: </w:t>
      </w:r>
      <w:r w:rsidR="003C71A4">
        <w:rPr>
          <w:iCs/>
        </w:rPr>
        <w:tab/>
      </w:r>
      <w:r w:rsidR="003B3A91">
        <w:rPr>
          <w:iCs/>
        </w:rPr>
        <w:tab/>
      </w:r>
      <w:r w:rsidR="00463AD3" w:rsidRPr="00F11945">
        <w:rPr>
          <w:iCs/>
        </w:rPr>
        <w:t>Social Work Methods: Policy Practice and Advocacy</w:t>
      </w:r>
    </w:p>
    <w:p w14:paraId="37D48D82" w14:textId="61806223" w:rsidR="007C4947" w:rsidRDefault="004218F9" w:rsidP="007C4947">
      <w:pPr>
        <w:outlineLvl w:val="0"/>
        <w:rPr>
          <w:iCs/>
        </w:rPr>
      </w:pPr>
      <w:r>
        <w:rPr>
          <w:iCs/>
        </w:rPr>
        <w:t xml:space="preserve">KAH 5383: </w:t>
      </w:r>
      <w:r w:rsidR="003C71A4">
        <w:rPr>
          <w:iCs/>
        </w:rPr>
        <w:tab/>
      </w:r>
      <w:r w:rsidR="003B3A91">
        <w:rPr>
          <w:iCs/>
        </w:rPr>
        <w:tab/>
      </w:r>
      <w:r>
        <w:rPr>
          <w:iCs/>
        </w:rPr>
        <w:t xml:space="preserve">Health Program Evaluation </w:t>
      </w:r>
    </w:p>
    <w:p w14:paraId="2DCA93F0" w14:textId="77777777" w:rsidR="009916B2" w:rsidRDefault="009916B2" w:rsidP="002572F4">
      <w:pPr>
        <w:ind w:firstLine="720"/>
        <w:outlineLvl w:val="0"/>
        <w:rPr>
          <w:iCs/>
        </w:rPr>
      </w:pPr>
    </w:p>
    <w:p w14:paraId="18D19D64" w14:textId="3A41EEFF" w:rsidR="00BA4187" w:rsidRPr="001C3EB4" w:rsidRDefault="00BA4187" w:rsidP="00BA4187">
      <w:pPr>
        <w:rPr>
          <w:bCs/>
          <w:i/>
          <w:iCs/>
        </w:rPr>
      </w:pPr>
      <w:r>
        <w:rPr>
          <w:bCs/>
          <w:i/>
          <w:iCs/>
          <w:smallCaps/>
        </w:rPr>
        <w:t>Classroom Teaching: The University of Michigan</w:t>
      </w:r>
      <w:r w:rsidR="00950D51">
        <w:rPr>
          <w:bCs/>
          <w:i/>
          <w:iCs/>
          <w:smallCaps/>
        </w:rPr>
        <w:t xml:space="preserve"> (2010-2020)</w:t>
      </w:r>
    </w:p>
    <w:p w14:paraId="3CA0E69C" w14:textId="69A14813" w:rsidR="0014416E" w:rsidRPr="0014416E" w:rsidRDefault="0014416E" w:rsidP="0014416E">
      <w:pPr>
        <w:rPr>
          <w:bCs/>
          <w:i/>
          <w:iCs/>
          <w:smallCaps/>
        </w:rPr>
      </w:pPr>
    </w:p>
    <w:p w14:paraId="1529CEA4" w14:textId="0558464C" w:rsidR="007C4947" w:rsidRPr="00BA4187" w:rsidRDefault="00BA4187" w:rsidP="007C4947">
      <w:r>
        <w:t xml:space="preserve">SW 522: </w:t>
      </w:r>
      <w:r w:rsidR="003C71A4">
        <w:tab/>
      </w:r>
      <w:r w:rsidR="003B3A91">
        <w:tab/>
      </w:r>
      <w:r>
        <w:t>Basic Social Work Research</w:t>
      </w:r>
    </w:p>
    <w:p w14:paraId="5ADF5B3E" w14:textId="4CA18576" w:rsidR="00F52985" w:rsidRPr="00F11945" w:rsidRDefault="00BA4187" w:rsidP="00BA4187">
      <w:r>
        <w:t xml:space="preserve">SW 683: </w:t>
      </w:r>
      <w:r w:rsidR="003C71A4">
        <w:tab/>
      </w:r>
      <w:r w:rsidR="003B3A91">
        <w:tab/>
      </w:r>
      <w:r w:rsidR="00F52985" w:rsidRPr="00F11945">
        <w:t xml:space="preserve">Social Work Evaluation </w:t>
      </w:r>
    </w:p>
    <w:p w14:paraId="35E7BB89" w14:textId="0AC2DB3F" w:rsidR="007C4947" w:rsidRDefault="00BA4187" w:rsidP="007C4947">
      <w:r>
        <w:t xml:space="preserve">SW 644: </w:t>
      </w:r>
      <w:r w:rsidR="003C71A4">
        <w:tab/>
      </w:r>
      <w:r w:rsidR="003B3A91">
        <w:tab/>
      </w:r>
      <w:r w:rsidR="00E0691F" w:rsidRPr="00F11945">
        <w:t>Policies and Services for Older Adults</w:t>
      </w:r>
    </w:p>
    <w:p w14:paraId="2EC659C3" w14:textId="712D4B2B" w:rsidR="00BA4187" w:rsidRPr="00F11945" w:rsidRDefault="00BA4187" w:rsidP="00365C41">
      <w:pPr>
        <w:ind w:left="2160" w:hanging="2160"/>
      </w:pPr>
      <w:r>
        <w:t xml:space="preserve">SW 500: </w:t>
      </w:r>
      <w:r w:rsidR="003C71A4">
        <w:tab/>
      </w:r>
      <w:r w:rsidR="00E0691F" w:rsidRPr="00F11945">
        <w:t>Human Differences, Social Relationships, Well</w:t>
      </w:r>
      <w:r w:rsidR="006A4294" w:rsidRPr="00F11945">
        <w:t>b</w:t>
      </w:r>
      <w:r w:rsidR="00E0691F" w:rsidRPr="00F11945">
        <w:t>eing</w:t>
      </w:r>
      <w:r>
        <w:t xml:space="preserve">, and </w:t>
      </w:r>
      <w:r w:rsidR="00E0691F" w:rsidRPr="00F11945">
        <w:t xml:space="preserve">Change </w:t>
      </w:r>
      <w:r w:rsidR="001269C0" w:rsidRPr="00F11945">
        <w:t>T</w:t>
      </w:r>
      <w:r w:rsidR="00E0691F" w:rsidRPr="00F11945">
        <w:t>hrough the</w:t>
      </w:r>
      <w:r w:rsidR="006A4294" w:rsidRPr="00F11945">
        <w:t xml:space="preserve"> </w:t>
      </w:r>
      <w:r w:rsidR="00E0691F" w:rsidRPr="00F11945">
        <w:t>Life</w:t>
      </w:r>
      <w:r w:rsidR="006A4294" w:rsidRPr="00F11945">
        <w:t>c</w:t>
      </w:r>
      <w:r w:rsidR="00E0691F" w:rsidRPr="00F11945">
        <w:t>ourse</w:t>
      </w:r>
      <w:r w:rsidR="007C4947">
        <w:t xml:space="preserve"> </w:t>
      </w:r>
    </w:p>
    <w:p w14:paraId="30234075" w14:textId="1816C14A" w:rsidR="00BA4187" w:rsidRDefault="00147F1E" w:rsidP="00BA4187">
      <w:pPr>
        <w:rPr>
          <w:bCs/>
          <w:i/>
          <w:iCs/>
          <w:smallCaps/>
        </w:rPr>
      </w:pPr>
      <w:r w:rsidRPr="00F11945">
        <w:br/>
      </w:r>
      <w:r w:rsidR="00BA4187">
        <w:rPr>
          <w:bCs/>
          <w:i/>
          <w:iCs/>
          <w:smallCaps/>
        </w:rPr>
        <w:t>Global</w:t>
      </w:r>
      <w:r w:rsidR="00C45F20">
        <w:rPr>
          <w:bCs/>
          <w:i/>
          <w:iCs/>
          <w:smallCaps/>
        </w:rPr>
        <w:t>/i</w:t>
      </w:r>
      <w:r w:rsidR="00BA4187">
        <w:rPr>
          <w:bCs/>
          <w:i/>
          <w:iCs/>
          <w:smallCaps/>
        </w:rPr>
        <w:t xml:space="preserve">ntercultural Study: </w:t>
      </w:r>
      <w:r w:rsidR="00C45F20">
        <w:rPr>
          <w:bCs/>
          <w:i/>
          <w:iCs/>
          <w:smallCaps/>
        </w:rPr>
        <w:t xml:space="preserve">Contemporary London Program, </w:t>
      </w:r>
      <w:r w:rsidR="00BA4187">
        <w:rPr>
          <w:bCs/>
          <w:i/>
          <w:iCs/>
          <w:smallCaps/>
        </w:rPr>
        <w:t>The University of Michigan</w:t>
      </w:r>
      <w:r w:rsidR="00C45F20">
        <w:rPr>
          <w:bCs/>
          <w:i/>
          <w:iCs/>
          <w:smallCaps/>
        </w:rPr>
        <w:t xml:space="preserve"> </w:t>
      </w:r>
      <w:r w:rsidR="00C45F20">
        <w:rPr>
          <w:bCs/>
          <w:i/>
          <w:iCs/>
          <w:smallCaps/>
        </w:rPr>
        <w:br/>
      </w:r>
    </w:p>
    <w:p w14:paraId="2BD9600C" w14:textId="34821324" w:rsidR="00BA4187" w:rsidRDefault="003B3A91" w:rsidP="00365C41">
      <w:pPr>
        <w:ind w:left="2160" w:hanging="2160"/>
      </w:pPr>
      <w:r>
        <w:t>STDABRD</w:t>
      </w:r>
      <w:r w:rsidR="00BA4187">
        <w:t xml:space="preserve"> 344: </w:t>
      </w:r>
      <w:r>
        <w:tab/>
      </w:r>
      <w:r w:rsidR="00BA4187" w:rsidRPr="00F11945">
        <w:t>Aging in Britain: Comparative Perspectives</w:t>
      </w:r>
    </w:p>
    <w:p w14:paraId="164C0171" w14:textId="4F03AC57" w:rsidR="00FE3B5E" w:rsidRDefault="003B3A91" w:rsidP="00C45F20">
      <w:r>
        <w:t>STDABRD</w:t>
      </w:r>
      <w:r w:rsidR="003C71A4">
        <w:t xml:space="preserve"> 344: </w:t>
      </w:r>
      <w:r>
        <w:tab/>
      </w:r>
      <w:r w:rsidR="00BA4187">
        <w:t>Health Equity in the Community</w:t>
      </w:r>
      <w:r w:rsidR="008A6F85">
        <w:t xml:space="preserve"> (planned; canceled due to COVID-19)</w:t>
      </w:r>
    </w:p>
    <w:p w14:paraId="58D58B68" w14:textId="77777777" w:rsidR="00E67C7A" w:rsidRDefault="00E67C7A">
      <w:pPr>
        <w:widowControl w:val="0"/>
        <w:contextualSpacing/>
        <w:rPr>
          <w:i/>
          <w:iCs/>
          <w:smallCaps/>
        </w:rPr>
      </w:pPr>
    </w:p>
    <w:p w14:paraId="68504A32" w14:textId="65CD29F8" w:rsidR="00BA4187" w:rsidRPr="008A6F85" w:rsidRDefault="00BA4187" w:rsidP="000A13A4">
      <w:pPr>
        <w:widowControl w:val="0"/>
        <w:contextualSpacing/>
        <w:rPr>
          <w:i/>
          <w:iCs/>
          <w:smallCaps/>
        </w:rPr>
      </w:pPr>
      <w:r w:rsidRPr="008A6F85">
        <w:rPr>
          <w:i/>
          <w:iCs/>
          <w:smallCaps/>
        </w:rPr>
        <w:t>Adjunct Lecturer: Eastern Michigan University</w:t>
      </w:r>
      <w:r w:rsidR="00950D51">
        <w:rPr>
          <w:i/>
          <w:iCs/>
          <w:smallCaps/>
        </w:rPr>
        <w:t xml:space="preserve"> (2008-2009)</w:t>
      </w:r>
    </w:p>
    <w:p w14:paraId="6EE3CF5E" w14:textId="77777777" w:rsidR="00BA4187" w:rsidRDefault="00BA4187" w:rsidP="007C4947"/>
    <w:p w14:paraId="2A6D18E0" w14:textId="75CC57A4" w:rsidR="00BA4187" w:rsidRPr="00F11945" w:rsidRDefault="00BA4187" w:rsidP="007C4947">
      <w:r>
        <w:t xml:space="preserve">HLAD 315: </w:t>
      </w:r>
      <w:r w:rsidR="003C71A4">
        <w:tab/>
      </w:r>
      <w:r w:rsidR="003B3A91">
        <w:tab/>
      </w:r>
      <w:r w:rsidRPr="00F11945">
        <w:t>Research Methods and Data Analysis in Health Care</w:t>
      </w:r>
    </w:p>
    <w:p w14:paraId="7C5B84AE" w14:textId="29358946" w:rsidR="005A3ED0" w:rsidRDefault="00BA4187" w:rsidP="00E0691F">
      <w:r w:rsidRPr="00BA4187">
        <w:rPr>
          <w:bCs/>
        </w:rPr>
        <w:t xml:space="preserve">AHPR 196: </w:t>
      </w:r>
      <w:r w:rsidR="003C71A4">
        <w:rPr>
          <w:bCs/>
        </w:rPr>
        <w:tab/>
      </w:r>
      <w:r w:rsidR="003B3A91">
        <w:rPr>
          <w:bCs/>
        </w:rPr>
        <w:tab/>
      </w:r>
      <w:r w:rsidRPr="00F11945">
        <w:t>Introduction to Health Careers</w:t>
      </w:r>
    </w:p>
    <w:p w14:paraId="00DA1B9D" w14:textId="4F8ECD5A" w:rsidR="00BA4187" w:rsidRDefault="00BA4187" w:rsidP="00E0691F">
      <w:r>
        <w:t xml:space="preserve">CLSC 510: </w:t>
      </w:r>
      <w:r w:rsidR="003C71A4">
        <w:tab/>
      </w:r>
      <w:r w:rsidR="003B3A91">
        <w:tab/>
      </w:r>
      <w:r>
        <w:t>Fundamentals of Epidemiology</w:t>
      </w:r>
    </w:p>
    <w:p w14:paraId="5B2C1A59" w14:textId="5B63924F" w:rsidR="00B213FA" w:rsidRDefault="00B213FA" w:rsidP="00B213FA">
      <w:pPr>
        <w:rPr>
          <w:b/>
          <w:smallCaps/>
        </w:rPr>
      </w:pPr>
    </w:p>
    <w:p w14:paraId="0A76FE46" w14:textId="77777777" w:rsidR="00361EFE" w:rsidRDefault="00361EFE" w:rsidP="00DA1E5A">
      <w:pPr>
        <w:rPr>
          <w:b/>
          <w:smallCaps/>
          <w:sz w:val="20"/>
          <w:szCs w:val="20"/>
        </w:rPr>
      </w:pPr>
    </w:p>
    <w:p w14:paraId="1AC64CCB" w14:textId="0D85A2BF" w:rsidR="00E67C7A" w:rsidRDefault="00E67C7A">
      <w:pPr>
        <w:widowControl w:val="0"/>
        <w:contextualSpacing/>
        <w:rPr>
          <w:b/>
          <w:caps/>
        </w:rPr>
      </w:pPr>
    </w:p>
    <w:p w14:paraId="6A44ADFE" w14:textId="30507C88" w:rsidR="00F60FBB" w:rsidRPr="00B213FA" w:rsidRDefault="00ED3355" w:rsidP="00F60FBB">
      <w:pPr>
        <w:rPr>
          <w:b/>
          <w:caps/>
        </w:rPr>
      </w:pPr>
      <w:r>
        <w:rPr>
          <w:b/>
          <w:caps/>
        </w:rPr>
        <w:t xml:space="preserve">Student </w:t>
      </w:r>
      <w:r w:rsidR="00B213FA" w:rsidRPr="00B213FA">
        <w:rPr>
          <w:b/>
          <w:caps/>
        </w:rPr>
        <w:t>mentoring</w:t>
      </w:r>
    </w:p>
    <w:p w14:paraId="67D3EC2C" w14:textId="77777777" w:rsidR="00F60FBB" w:rsidRPr="0014416E" w:rsidRDefault="00F60FBB" w:rsidP="00F60FBB">
      <w:pPr>
        <w:rPr>
          <w:i/>
          <w:iCs/>
          <w:smallCaps/>
        </w:rPr>
      </w:pPr>
    </w:p>
    <w:p w14:paraId="59A34501" w14:textId="388EF2E5" w:rsidR="008A4A18" w:rsidRDefault="008A4A18" w:rsidP="008A4A18">
      <w:pPr>
        <w:rPr>
          <w:bCs/>
          <w:i/>
          <w:iCs/>
          <w:smallCaps/>
        </w:rPr>
      </w:pPr>
      <w:r>
        <w:rPr>
          <w:bCs/>
          <w:i/>
          <w:iCs/>
          <w:smallCaps/>
        </w:rPr>
        <w:t xml:space="preserve">Student </w:t>
      </w:r>
      <w:r w:rsidR="000A56F9">
        <w:rPr>
          <w:bCs/>
          <w:i/>
          <w:iCs/>
          <w:smallCaps/>
        </w:rPr>
        <w:t xml:space="preserve">Advising and </w:t>
      </w:r>
      <w:r>
        <w:rPr>
          <w:bCs/>
          <w:i/>
          <w:iCs/>
          <w:smallCaps/>
        </w:rPr>
        <w:t>Mentoring: Committees and Assignments</w:t>
      </w:r>
    </w:p>
    <w:p w14:paraId="4859386F" w14:textId="77777777" w:rsidR="008A4A18" w:rsidRDefault="008A4A18" w:rsidP="00B213FA">
      <w:pPr>
        <w:rPr>
          <w:bCs/>
          <w:i/>
          <w:iCs/>
          <w:smallCaps/>
        </w:rPr>
      </w:pPr>
    </w:p>
    <w:p w14:paraId="280EA387" w14:textId="13FDE253" w:rsidR="008A4A18" w:rsidRPr="00F11945" w:rsidRDefault="008A4A18" w:rsidP="008A4A18">
      <w:r w:rsidRPr="00F11945">
        <w:t>20</w:t>
      </w:r>
      <w:r>
        <w:t>23</w:t>
      </w:r>
      <w:r w:rsidRPr="00F11945">
        <w:t xml:space="preserve"> – </w:t>
      </w:r>
      <w:r>
        <w:t>present</w:t>
      </w:r>
      <w:r w:rsidRPr="00F11945">
        <w:tab/>
      </w:r>
      <w:r w:rsidRPr="00F11945">
        <w:tab/>
      </w:r>
      <w:r w:rsidR="00F10815">
        <w:t xml:space="preserve">Program Director and </w:t>
      </w:r>
      <w:r>
        <w:t>Graduate Advisor of Record</w:t>
      </w:r>
    </w:p>
    <w:p w14:paraId="54A43C5F" w14:textId="4FC77BFF" w:rsidR="008A4A18" w:rsidRDefault="008A4A18" w:rsidP="008A4A18">
      <w:pPr>
        <w:ind w:left="2160"/>
      </w:pPr>
      <w:r>
        <w:t xml:space="preserve">Interdisciplinary PhD Program in Community </w:t>
      </w:r>
      <w:r w:rsidR="00012152">
        <w:t>and</w:t>
      </w:r>
      <w:r>
        <w:t xml:space="preserve"> Policy</w:t>
      </w:r>
      <w:r w:rsidR="00161511">
        <w:t xml:space="preserve"> </w:t>
      </w:r>
    </w:p>
    <w:p w14:paraId="3BACE98B" w14:textId="2E74D05C" w:rsidR="008A4A18" w:rsidRDefault="008A4A18" w:rsidP="008A4A18">
      <w:pPr>
        <w:ind w:left="2160"/>
      </w:pPr>
      <w:r>
        <w:t xml:space="preserve">College </w:t>
      </w:r>
      <w:r w:rsidR="00D81F1C">
        <w:t>for</w:t>
      </w:r>
      <w:r>
        <w:t xml:space="preserve"> Health, Community and Policy</w:t>
      </w:r>
    </w:p>
    <w:p w14:paraId="4A3FB94D" w14:textId="16300AE7" w:rsidR="008A4A18" w:rsidRPr="008A4A18" w:rsidRDefault="008A4A18" w:rsidP="008A4A18">
      <w:pPr>
        <w:ind w:left="2160"/>
      </w:pPr>
      <w:r>
        <w:t>The University of Texas at San Antonio</w:t>
      </w:r>
    </w:p>
    <w:p w14:paraId="53EA4603" w14:textId="77777777" w:rsidR="008A4A18" w:rsidRPr="00127B11" w:rsidRDefault="008A4A18" w:rsidP="008A4A18">
      <w:pPr>
        <w:rPr>
          <w:sz w:val="16"/>
          <w:szCs w:val="16"/>
        </w:rPr>
      </w:pPr>
    </w:p>
    <w:p w14:paraId="0C2F1C8A" w14:textId="4530EBDB" w:rsidR="00B0779F" w:rsidRPr="00F11945" w:rsidRDefault="00B0779F" w:rsidP="00B0779F">
      <w:pPr>
        <w:ind w:left="1440" w:hanging="1439"/>
      </w:pPr>
      <w:r w:rsidRPr="00F11945">
        <w:t>2020 –</w:t>
      </w:r>
      <w:r>
        <w:t xml:space="preserve"> 2023</w:t>
      </w:r>
      <w:r w:rsidRPr="00F11945">
        <w:tab/>
      </w:r>
      <w:r>
        <w:tab/>
      </w:r>
      <w:r w:rsidRPr="00F11945">
        <w:t>Interdisciplinary PhD Committee</w:t>
      </w:r>
    </w:p>
    <w:p w14:paraId="06669627" w14:textId="32279720" w:rsidR="00B0779F" w:rsidRPr="00F11945" w:rsidRDefault="00B0779F" w:rsidP="00B0779F">
      <w:pPr>
        <w:ind w:left="1440" w:hanging="1439"/>
      </w:pPr>
      <w:r w:rsidRPr="00F11945">
        <w:tab/>
      </w:r>
      <w:r>
        <w:tab/>
      </w:r>
      <w:r w:rsidRPr="00F11945">
        <w:t>Chair, Methods/Analysis Curriculum</w:t>
      </w:r>
    </w:p>
    <w:p w14:paraId="4F585E86" w14:textId="289B1C9A" w:rsidR="00B0779F" w:rsidRDefault="00B0779F" w:rsidP="00B0779F">
      <w:pPr>
        <w:ind w:left="1440" w:hanging="1440"/>
      </w:pPr>
      <w:r w:rsidRPr="00F11945">
        <w:tab/>
      </w:r>
      <w:r w:rsidRPr="00F11945">
        <w:tab/>
        <w:t>University of Texas at San Antonio</w:t>
      </w:r>
    </w:p>
    <w:p w14:paraId="1D2C6DA2" w14:textId="77777777" w:rsidR="00127B11" w:rsidRPr="00127B11" w:rsidRDefault="00127B11" w:rsidP="00127B11">
      <w:pPr>
        <w:rPr>
          <w:sz w:val="16"/>
          <w:szCs w:val="16"/>
        </w:rPr>
      </w:pPr>
    </w:p>
    <w:p w14:paraId="5D8CD18E" w14:textId="33DD69C3" w:rsidR="008A4A18" w:rsidRPr="00F11945" w:rsidRDefault="008A4A18" w:rsidP="008A4A18">
      <w:pPr>
        <w:ind w:left="1440" w:hanging="1440"/>
      </w:pPr>
      <w:r w:rsidRPr="00F11945">
        <w:t>2020 – 2023</w:t>
      </w:r>
      <w:r w:rsidRPr="00F11945">
        <w:tab/>
      </w:r>
      <w:r>
        <w:tab/>
      </w:r>
      <w:r w:rsidRPr="00F11945">
        <w:t xml:space="preserve">Faculty Advisor, Phi Alpha </w:t>
      </w:r>
      <w:r>
        <w:t>Honor Society</w:t>
      </w:r>
    </w:p>
    <w:p w14:paraId="7E502713" w14:textId="5DAC0833" w:rsidR="008A4A18" w:rsidRPr="00F11945" w:rsidRDefault="008A4A18" w:rsidP="008A4A18">
      <w:pPr>
        <w:ind w:left="1440" w:hanging="1440"/>
      </w:pPr>
      <w:r w:rsidRPr="00F11945">
        <w:tab/>
      </w:r>
      <w:r>
        <w:tab/>
      </w:r>
      <w:r w:rsidRPr="00F11945">
        <w:t>Department of Social Work, University of Texas at San Antonio</w:t>
      </w:r>
    </w:p>
    <w:p w14:paraId="009F19E9" w14:textId="77777777" w:rsidR="00127B11" w:rsidRPr="00127B11" w:rsidRDefault="00127B11" w:rsidP="00127B11">
      <w:pPr>
        <w:rPr>
          <w:sz w:val="16"/>
          <w:szCs w:val="16"/>
        </w:rPr>
      </w:pPr>
    </w:p>
    <w:p w14:paraId="3A276F8F" w14:textId="7D92B41F" w:rsidR="008A4A18" w:rsidRPr="00F11945" w:rsidRDefault="008A4A18" w:rsidP="008A4A18">
      <w:pPr>
        <w:ind w:left="1440" w:hanging="1440"/>
      </w:pPr>
      <w:r w:rsidRPr="00F11945">
        <w:t>2015 – 2020</w:t>
      </w:r>
      <w:r w:rsidRPr="00F11945">
        <w:tab/>
      </w:r>
      <w:r>
        <w:tab/>
      </w:r>
      <w:r w:rsidRPr="00F11945">
        <w:t xml:space="preserve">Faculty Advisor, Companions through the Ages </w:t>
      </w:r>
    </w:p>
    <w:p w14:paraId="15EF9E50" w14:textId="00151036" w:rsidR="008A4A18" w:rsidRDefault="008A4A18" w:rsidP="008A4A18">
      <w:pPr>
        <w:ind w:left="1440" w:hanging="1440"/>
      </w:pPr>
      <w:r w:rsidRPr="00F11945">
        <w:tab/>
      </w:r>
      <w:r>
        <w:tab/>
      </w:r>
      <w:r w:rsidRPr="00F11945">
        <w:t>Undergraduate Student Organization, University of Michigan</w:t>
      </w:r>
    </w:p>
    <w:p w14:paraId="24A4CFC9" w14:textId="77777777" w:rsidR="00127B11" w:rsidRPr="00127B11" w:rsidRDefault="00127B11" w:rsidP="00127B11">
      <w:pPr>
        <w:rPr>
          <w:sz w:val="16"/>
          <w:szCs w:val="16"/>
        </w:rPr>
      </w:pPr>
    </w:p>
    <w:p w14:paraId="4EFC200B" w14:textId="58AF7FAD" w:rsidR="001A78F7" w:rsidRPr="00F11945" w:rsidRDefault="001A78F7" w:rsidP="0021678E">
      <w:pPr>
        <w:ind w:left="2141" w:hanging="2140"/>
      </w:pPr>
      <w:r w:rsidRPr="00F11945">
        <w:t>2017 – 2019</w:t>
      </w:r>
      <w:r w:rsidRPr="00F11945">
        <w:tab/>
      </w:r>
      <w:r>
        <w:tab/>
        <w:t>Co-</w:t>
      </w:r>
      <w:r w:rsidRPr="00F11945">
        <w:t>Director</w:t>
      </w:r>
      <w:r w:rsidR="0021678E">
        <w:t xml:space="preserve"> (2017-19), Member (2011-19)</w:t>
      </w:r>
      <w:r w:rsidR="0021678E">
        <w:br/>
      </w:r>
      <w:r w:rsidR="001E26DA">
        <w:t>Gerontology</w:t>
      </w:r>
      <w:r w:rsidRPr="00F11945">
        <w:t xml:space="preserve"> Learning Community</w:t>
      </w:r>
    </w:p>
    <w:p w14:paraId="3966309F" w14:textId="77777777" w:rsidR="001A78F7" w:rsidRDefault="001A78F7" w:rsidP="001A78F7">
      <w:pPr>
        <w:ind w:left="1440" w:firstLine="720"/>
      </w:pPr>
      <w:r w:rsidRPr="00F11945">
        <w:t>University of Michigan School of Social Work</w:t>
      </w:r>
    </w:p>
    <w:p w14:paraId="49F994ED" w14:textId="77777777" w:rsidR="00127B11" w:rsidRPr="00127B11" w:rsidRDefault="00127B11" w:rsidP="00127B11">
      <w:pPr>
        <w:rPr>
          <w:sz w:val="16"/>
          <w:szCs w:val="16"/>
        </w:rPr>
      </w:pPr>
    </w:p>
    <w:p w14:paraId="07474034" w14:textId="10CF8D56" w:rsidR="0021678E" w:rsidRPr="00F11945" w:rsidRDefault="0021678E" w:rsidP="0021678E">
      <w:pPr>
        <w:ind w:left="2141" w:hanging="2140"/>
      </w:pPr>
      <w:r w:rsidRPr="00F11945">
        <w:lastRenderedPageBreak/>
        <w:t>2013 – 2018</w:t>
      </w:r>
      <w:r w:rsidRPr="00F11945">
        <w:tab/>
      </w:r>
      <w:r>
        <w:tab/>
      </w:r>
      <w:r w:rsidRPr="00F11945">
        <w:t>Member, Doctoral Committee</w:t>
      </w:r>
      <w:r w:rsidRPr="00F11945">
        <w:br/>
        <w:t>University of Michigan School of Social Work</w:t>
      </w:r>
    </w:p>
    <w:p w14:paraId="6DE6590E" w14:textId="77777777" w:rsidR="00127B11" w:rsidRPr="00127B11" w:rsidRDefault="00127B11" w:rsidP="00127B11">
      <w:pPr>
        <w:rPr>
          <w:sz w:val="16"/>
          <w:szCs w:val="16"/>
        </w:rPr>
      </w:pPr>
    </w:p>
    <w:p w14:paraId="249922FA" w14:textId="6C9D9470" w:rsidR="008A4A18" w:rsidRPr="008035AB" w:rsidRDefault="0021678E" w:rsidP="008035AB">
      <w:pPr>
        <w:ind w:left="2141" w:hanging="2140"/>
      </w:pPr>
      <w:r w:rsidRPr="00F11945">
        <w:t>2011 – 2013</w:t>
      </w:r>
      <w:r w:rsidRPr="00F11945">
        <w:tab/>
      </w:r>
      <w:r w:rsidR="00C13984">
        <w:tab/>
      </w:r>
      <w:r w:rsidRPr="00F11945">
        <w:t>Member, Academic Concerns Committee</w:t>
      </w:r>
      <w:r w:rsidRPr="00F11945">
        <w:br/>
        <w:t>University of Michigan School of Social Work</w:t>
      </w:r>
    </w:p>
    <w:p w14:paraId="0CB1FB71" w14:textId="77777777" w:rsidR="00982CE9" w:rsidRDefault="00982CE9" w:rsidP="008A4A18">
      <w:pPr>
        <w:ind w:left="2160" w:hanging="2160"/>
        <w:rPr>
          <w:bCs/>
          <w:i/>
          <w:iCs/>
          <w:smallCaps/>
        </w:rPr>
      </w:pPr>
    </w:p>
    <w:p w14:paraId="6CF30D46" w14:textId="22F784E5" w:rsidR="001B33EA" w:rsidRDefault="001B33EA" w:rsidP="008A4A18">
      <w:pPr>
        <w:ind w:left="2160" w:hanging="2160"/>
      </w:pPr>
      <w:r>
        <w:rPr>
          <w:bCs/>
          <w:i/>
          <w:iCs/>
          <w:smallCaps/>
        </w:rPr>
        <w:t xml:space="preserve">Student </w:t>
      </w:r>
      <w:r w:rsidR="000A56F9">
        <w:rPr>
          <w:bCs/>
          <w:i/>
          <w:iCs/>
          <w:smallCaps/>
        </w:rPr>
        <w:t xml:space="preserve">Advising and </w:t>
      </w:r>
      <w:r>
        <w:rPr>
          <w:bCs/>
          <w:i/>
          <w:iCs/>
          <w:smallCaps/>
        </w:rPr>
        <w:t>Mentoring: Theses</w:t>
      </w:r>
      <w:r w:rsidR="005563F1">
        <w:rPr>
          <w:bCs/>
          <w:i/>
          <w:iCs/>
          <w:smallCaps/>
        </w:rPr>
        <w:t xml:space="preserve">, </w:t>
      </w:r>
      <w:r>
        <w:rPr>
          <w:bCs/>
          <w:i/>
          <w:iCs/>
          <w:smallCaps/>
        </w:rPr>
        <w:t>Dissertations</w:t>
      </w:r>
      <w:r w:rsidR="005563F1">
        <w:rPr>
          <w:bCs/>
          <w:i/>
          <w:iCs/>
          <w:smallCaps/>
        </w:rPr>
        <w:t>, and Sponsored Projects</w:t>
      </w:r>
    </w:p>
    <w:p w14:paraId="194B88FC" w14:textId="77777777" w:rsidR="001B33EA" w:rsidRDefault="001B33EA" w:rsidP="008A4A18">
      <w:pPr>
        <w:ind w:left="2160" w:hanging="2160"/>
      </w:pPr>
    </w:p>
    <w:p w14:paraId="433B06D2" w14:textId="18916ACF" w:rsidR="005563F1" w:rsidRDefault="005563F1" w:rsidP="008A4A18">
      <w:pPr>
        <w:ind w:left="2160" w:hanging="2160"/>
      </w:pPr>
      <w:r>
        <w:t>2023</w:t>
      </w:r>
      <w:r w:rsidRPr="00F11945">
        <w:t xml:space="preserve"> –</w:t>
      </w:r>
      <w:r w:rsidR="002A17EB">
        <w:t xml:space="preserve"> present</w:t>
      </w:r>
      <w:r>
        <w:tab/>
        <w:t>Research Grant Faculty Mentor</w:t>
      </w:r>
    </w:p>
    <w:p w14:paraId="4E3C9D8E" w14:textId="33C5D01A" w:rsidR="005563F1" w:rsidRDefault="005563F1" w:rsidP="008A4A18">
      <w:pPr>
        <w:ind w:left="2160" w:hanging="2160"/>
      </w:pPr>
      <w:r>
        <w:tab/>
        <w:t>UT Health San Antonio</w:t>
      </w:r>
    </w:p>
    <w:p w14:paraId="4E30AC23" w14:textId="146E1617" w:rsidR="005563F1" w:rsidRDefault="005563F1" w:rsidP="008A4A18">
      <w:pPr>
        <w:ind w:left="2160" w:hanging="2160"/>
      </w:pPr>
      <w:r>
        <w:tab/>
        <w:t>“Audio InSIGHT: Podcasts to Promote Health and Well-Being among Blind and Vision Impaired Adults”</w:t>
      </w:r>
    </w:p>
    <w:p w14:paraId="5F748ED5" w14:textId="05D5112A" w:rsidR="005563F1" w:rsidRDefault="005563F1" w:rsidP="005563F1">
      <w:pPr>
        <w:ind w:left="2160" w:hanging="2160"/>
      </w:pPr>
      <w:r>
        <w:tab/>
        <w:t>Natalie Johnson &amp; Matthew Mallinson (Medical Students)</w:t>
      </w:r>
    </w:p>
    <w:p w14:paraId="6A23695C" w14:textId="77777777" w:rsidR="00127B11" w:rsidRPr="00127B11" w:rsidRDefault="00127B11" w:rsidP="00127B11">
      <w:pPr>
        <w:rPr>
          <w:sz w:val="16"/>
          <w:szCs w:val="16"/>
        </w:rPr>
      </w:pPr>
    </w:p>
    <w:p w14:paraId="21DFA857" w14:textId="4A817C02" w:rsidR="008A4A18" w:rsidRPr="00F11945" w:rsidRDefault="008A4A18" w:rsidP="008A4A18">
      <w:pPr>
        <w:ind w:left="2160" w:hanging="2160"/>
      </w:pPr>
      <w:r w:rsidRPr="00F11945">
        <w:t>2014 – 2018</w:t>
      </w:r>
      <w:r w:rsidRPr="00F11945">
        <w:tab/>
        <w:t>Doctoral Dissertation Committee Member</w:t>
      </w:r>
      <w:r w:rsidRPr="00F11945">
        <w:br/>
        <w:t xml:space="preserve">University of Michigan School of Social Work </w:t>
      </w:r>
      <w:r w:rsidRPr="00F11945">
        <w:br/>
        <w:t>Min-Hee Kim, PhD candidate</w:t>
      </w:r>
    </w:p>
    <w:p w14:paraId="3C6A7FEE" w14:textId="77777777" w:rsidR="00127B11" w:rsidRPr="00127B11" w:rsidRDefault="00127B11" w:rsidP="00127B11">
      <w:pPr>
        <w:rPr>
          <w:sz w:val="16"/>
          <w:szCs w:val="16"/>
        </w:rPr>
      </w:pPr>
    </w:p>
    <w:p w14:paraId="56007DF4" w14:textId="149319BA" w:rsidR="008A4A18" w:rsidRPr="00127B11" w:rsidRDefault="008A4A18" w:rsidP="008A4A18">
      <w:pPr>
        <w:ind w:left="2160" w:hanging="2160"/>
        <w:rPr>
          <w:sz w:val="16"/>
          <w:szCs w:val="16"/>
        </w:rPr>
      </w:pPr>
      <w:r w:rsidRPr="00F11945">
        <w:t>2014</w:t>
      </w:r>
      <w:r w:rsidRPr="00F11945">
        <w:tab/>
        <w:t>Preliminary Examination Committee Member</w:t>
      </w:r>
      <w:r w:rsidRPr="00F11945">
        <w:br/>
        <w:t xml:space="preserve">University of Michigan School of Social Work </w:t>
      </w:r>
      <w:r w:rsidRPr="00F11945">
        <w:br/>
        <w:t>Min-Hee Kim, PhD pre-candidate</w:t>
      </w:r>
      <w:r w:rsidRPr="00F11945">
        <w:br/>
      </w:r>
    </w:p>
    <w:p w14:paraId="6BECE29D" w14:textId="6A577A93" w:rsidR="008A4A18" w:rsidRPr="00F11945" w:rsidRDefault="008A4A18" w:rsidP="008A4A18">
      <w:pPr>
        <w:ind w:left="2160" w:hanging="2160"/>
      </w:pPr>
      <w:r w:rsidRPr="00F11945">
        <w:t>2014</w:t>
      </w:r>
      <w:r w:rsidRPr="00F11945">
        <w:tab/>
        <w:t xml:space="preserve">Summer Immersion Program Faculty Mentor Michigan Institute for Clinical &amp; Health Research (MICHR) </w:t>
      </w:r>
      <w:r w:rsidRPr="00F11945">
        <w:tab/>
      </w:r>
      <w:r w:rsidRPr="00F11945">
        <w:br/>
        <w:t>Kimson Bryant, MSW student</w:t>
      </w:r>
    </w:p>
    <w:p w14:paraId="79BE8D3A" w14:textId="77777777" w:rsidR="008A4A18" w:rsidRPr="00127B11" w:rsidRDefault="008A4A18" w:rsidP="008A4A18">
      <w:pPr>
        <w:rPr>
          <w:sz w:val="16"/>
          <w:szCs w:val="16"/>
        </w:rPr>
      </w:pPr>
    </w:p>
    <w:p w14:paraId="1E3CF55D" w14:textId="3906558F" w:rsidR="008A4A18" w:rsidRPr="00F11945" w:rsidRDefault="008A4A18" w:rsidP="008A4A18">
      <w:r w:rsidRPr="00F11945">
        <w:t>2011</w:t>
      </w:r>
      <w:r w:rsidRPr="00F11945">
        <w:tab/>
      </w:r>
      <w:r w:rsidRPr="00F11945">
        <w:tab/>
      </w:r>
      <w:r>
        <w:tab/>
      </w:r>
      <w:r w:rsidRPr="00F11945">
        <w:t>Committee Member</w:t>
      </w:r>
    </w:p>
    <w:p w14:paraId="239DBE0A" w14:textId="77777777" w:rsidR="008A4A18" w:rsidRPr="00F11945" w:rsidRDefault="008A4A18" w:rsidP="008A4A18">
      <w:pPr>
        <w:ind w:left="1440" w:firstLine="720"/>
      </w:pPr>
      <w:r w:rsidRPr="00F11945">
        <w:t>“Utilization of Opt-out Registries in Emergency Clinical Research”</w:t>
      </w:r>
    </w:p>
    <w:p w14:paraId="75904385" w14:textId="77777777" w:rsidR="008A4A18" w:rsidRPr="00F11945" w:rsidRDefault="008A4A18" w:rsidP="008A4A18">
      <w:pPr>
        <w:ind w:left="1440" w:firstLine="720"/>
      </w:pPr>
      <w:r w:rsidRPr="00F11945">
        <w:t xml:space="preserve">Master’s Thesis in Public Health, Eastern Michigan University </w:t>
      </w:r>
    </w:p>
    <w:p w14:paraId="3A7B46DE" w14:textId="77777777" w:rsidR="008A4A18" w:rsidRDefault="008A4A18" w:rsidP="008A4A18">
      <w:pPr>
        <w:ind w:left="1440" w:firstLine="720"/>
      </w:pPr>
      <w:r w:rsidRPr="00F11945">
        <w:t>Samkeliso Mawocha, MS student</w:t>
      </w:r>
    </w:p>
    <w:p w14:paraId="7BE39612" w14:textId="77777777" w:rsidR="001B33EA" w:rsidRDefault="001B33EA" w:rsidP="001B33EA"/>
    <w:p w14:paraId="19BF87DD" w14:textId="0E5ABA8B" w:rsidR="008035AB" w:rsidRPr="007129EB" w:rsidRDefault="008035AB" w:rsidP="008035AB">
      <w:pPr>
        <w:ind w:left="2160" w:hanging="2160"/>
      </w:pPr>
      <w:r w:rsidRPr="008035AB">
        <w:rPr>
          <w:bCs/>
          <w:i/>
          <w:iCs/>
          <w:smallCaps/>
        </w:rPr>
        <w:t>Student Mentoring: Field Liaison</w:t>
      </w:r>
      <w:r>
        <w:rPr>
          <w:bCs/>
          <w:i/>
          <w:iCs/>
          <w:smallCaps/>
        </w:rPr>
        <w:t xml:space="preserve"> Assignm</w:t>
      </w:r>
      <w:r w:rsidRPr="007129EB">
        <w:rPr>
          <w:bCs/>
          <w:i/>
          <w:iCs/>
          <w:smallCaps/>
        </w:rPr>
        <w:t>ents</w:t>
      </w:r>
      <w:r w:rsidR="007129EB" w:rsidRPr="007129EB">
        <w:rPr>
          <w:bCs/>
          <w:i/>
          <w:iCs/>
          <w:smallCaps/>
        </w:rPr>
        <w:t xml:space="preserve"> (Selected)</w:t>
      </w:r>
    </w:p>
    <w:p w14:paraId="0E21ADF0" w14:textId="2C53EEA9" w:rsidR="008035AB" w:rsidRDefault="008035AB" w:rsidP="008035AB">
      <w:pPr>
        <w:outlineLvl w:val="0"/>
        <w:rPr>
          <w:bCs/>
        </w:rPr>
      </w:pPr>
    </w:p>
    <w:p w14:paraId="49647F4B" w14:textId="34F01CF3" w:rsidR="008D6DF9" w:rsidRDefault="008D6DF9" w:rsidP="00950D51">
      <w:pPr>
        <w:ind w:left="1440" w:firstLine="720"/>
        <w:outlineLvl w:val="0"/>
      </w:pPr>
      <w:r>
        <w:t>Alzheimer’s Association</w:t>
      </w:r>
      <w:r>
        <w:tab/>
      </w:r>
      <w:r w:rsidR="00950D51">
        <w:t>Mays Cancer Center, UT Health</w:t>
      </w:r>
    </w:p>
    <w:p w14:paraId="5480C6DF" w14:textId="0F30A995" w:rsidR="008D6DF9" w:rsidRDefault="008D6DF9" w:rsidP="00FF1E96">
      <w:pPr>
        <w:ind w:left="1440" w:firstLine="720"/>
        <w:outlineLvl w:val="0"/>
      </w:pPr>
      <w:r>
        <w:t>Good Shepherd Hospice</w:t>
      </w:r>
      <w:r>
        <w:tab/>
      </w:r>
      <w:r w:rsidR="00950D51">
        <w:t>River City Care Center</w:t>
      </w:r>
    </w:p>
    <w:p w14:paraId="3F32A1D0" w14:textId="58E68508" w:rsidR="008D6DF9" w:rsidRDefault="008D6DF9" w:rsidP="00FF1E96">
      <w:pPr>
        <w:ind w:left="1440" w:firstLine="720"/>
        <w:outlineLvl w:val="0"/>
      </w:pPr>
      <w:r>
        <w:t>Housing First</w:t>
      </w:r>
      <w:r>
        <w:tab/>
      </w:r>
      <w:r>
        <w:tab/>
      </w:r>
      <w:r w:rsidR="00FF1E96">
        <w:tab/>
      </w:r>
      <w:r w:rsidR="00950D51">
        <w:t>South San Care Zone</w:t>
      </w:r>
    </w:p>
    <w:p w14:paraId="340CB7BC" w14:textId="64C32026" w:rsidR="008035AB" w:rsidRPr="00EF699B" w:rsidRDefault="008D6DF9" w:rsidP="00FF1E96">
      <w:pPr>
        <w:ind w:left="1440" w:firstLine="720"/>
        <w:outlineLvl w:val="0"/>
      </w:pPr>
      <w:r>
        <w:t>La Diferencia Hospice</w:t>
      </w:r>
      <w:r w:rsidR="00950D51">
        <w:tab/>
        <w:t>VITAS Healthcare</w:t>
      </w:r>
    </w:p>
    <w:p w14:paraId="0029D797" w14:textId="77777777" w:rsidR="0030013A" w:rsidRDefault="0030013A" w:rsidP="001B33EA">
      <w:pPr>
        <w:ind w:left="2160" w:hanging="2160"/>
        <w:rPr>
          <w:bCs/>
          <w:i/>
          <w:iCs/>
          <w:smallCaps/>
        </w:rPr>
      </w:pPr>
    </w:p>
    <w:p w14:paraId="280357FF" w14:textId="4D66E9F2" w:rsidR="001B33EA" w:rsidRDefault="001F6DED" w:rsidP="001B33EA">
      <w:pPr>
        <w:ind w:left="2160" w:hanging="2160"/>
        <w:rPr>
          <w:bCs/>
          <w:i/>
          <w:iCs/>
          <w:smallCaps/>
        </w:rPr>
      </w:pPr>
      <w:r>
        <w:rPr>
          <w:bCs/>
          <w:i/>
          <w:iCs/>
          <w:smallCaps/>
        </w:rPr>
        <w:t>Directed Student Learning and Mentoring</w:t>
      </w:r>
      <w:r w:rsidR="0031019E">
        <w:rPr>
          <w:bCs/>
          <w:i/>
          <w:iCs/>
          <w:smallCaps/>
        </w:rPr>
        <w:t>: Graduate and Post-Graduate</w:t>
      </w:r>
    </w:p>
    <w:p w14:paraId="56BE3EEE" w14:textId="77777777" w:rsidR="00A90DF5" w:rsidRDefault="00A90DF5" w:rsidP="005563F1">
      <w:pPr>
        <w:rPr>
          <w:bCs/>
          <w:i/>
          <w:iCs/>
          <w:smallCaps/>
        </w:rPr>
      </w:pPr>
    </w:p>
    <w:p w14:paraId="569E94C9" w14:textId="30ECFCAA" w:rsidR="00B5206D" w:rsidRDefault="00B5206D" w:rsidP="00845C48">
      <w:pPr>
        <w:spacing w:after="160"/>
        <w:rPr>
          <w:bCs/>
          <w:smallCaps/>
        </w:rPr>
      </w:pPr>
      <w:r>
        <w:rPr>
          <w:bCs/>
          <w:smallCaps/>
        </w:rPr>
        <w:t>2024</w:t>
      </w:r>
      <w:r w:rsidRPr="00F11945">
        <w:t xml:space="preserve"> –</w:t>
      </w:r>
      <w:r>
        <w:t xml:space="preserve"> </w:t>
      </w:r>
      <w:r w:rsidR="00262388">
        <w:t>202</w:t>
      </w:r>
      <w:r w:rsidR="00950D51">
        <w:t>6</w:t>
      </w:r>
      <w:r>
        <w:tab/>
      </w:r>
      <w:r>
        <w:tab/>
        <w:t>Deven Murray, RA Supervision</w:t>
      </w:r>
      <w:r w:rsidR="00AD2E92">
        <w:t xml:space="preserve"> (</w:t>
      </w:r>
      <w:r w:rsidR="007A21CA">
        <w:t xml:space="preserve">current </w:t>
      </w:r>
      <w:r w:rsidR="00AD2E92">
        <w:t>MSW student)</w:t>
      </w:r>
    </w:p>
    <w:p w14:paraId="34506482" w14:textId="30BC9440" w:rsidR="00505484" w:rsidRPr="00505484" w:rsidRDefault="00505484" w:rsidP="00845C48">
      <w:pPr>
        <w:spacing w:after="160"/>
      </w:pPr>
      <w:r>
        <w:rPr>
          <w:bCs/>
          <w:smallCaps/>
        </w:rPr>
        <w:t>2023</w:t>
      </w:r>
      <w:r w:rsidRPr="00F11945">
        <w:t xml:space="preserve"> –</w:t>
      </w:r>
      <w:r>
        <w:t xml:space="preserve"> 2024</w:t>
      </w:r>
      <w:r>
        <w:tab/>
      </w:r>
      <w:r>
        <w:tab/>
        <w:t xml:space="preserve">Yesenia Burgos-Melendez, </w:t>
      </w:r>
      <w:r w:rsidR="00270AD5">
        <w:t xml:space="preserve">MSW </w:t>
      </w:r>
      <w:r>
        <w:t>RA Supervision</w:t>
      </w:r>
      <w:r w:rsidR="00270AD5">
        <w:t xml:space="preserve"> </w:t>
      </w:r>
      <w:r w:rsidR="00AD2E92">
        <w:t>(</w:t>
      </w:r>
      <w:r w:rsidR="007A21CA">
        <w:t xml:space="preserve">as </w:t>
      </w:r>
      <w:r w:rsidR="00AD2E92">
        <w:t>MSW student)</w:t>
      </w:r>
    </w:p>
    <w:p w14:paraId="3EAB1BE8" w14:textId="5A461F86" w:rsidR="00AD2E92" w:rsidRDefault="005563F1" w:rsidP="00845C48">
      <w:pPr>
        <w:spacing w:after="160"/>
        <w:ind w:left="2160" w:hanging="2160"/>
        <w:rPr>
          <w:bCs/>
          <w:smallCaps/>
        </w:rPr>
      </w:pPr>
      <w:r>
        <w:rPr>
          <w:bCs/>
          <w:smallCaps/>
        </w:rPr>
        <w:t>2023</w:t>
      </w:r>
      <w:r w:rsidRPr="00F11945">
        <w:t xml:space="preserve"> –</w:t>
      </w:r>
      <w:r>
        <w:t xml:space="preserve"> </w:t>
      </w:r>
      <w:r w:rsidR="00874BDF">
        <w:t>present</w:t>
      </w:r>
      <w:r>
        <w:tab/>
        <w:t>Giselle Reinhardt-Gillis</w:t>
      </w:r>
      <w:r w:rsidR="00AD2E92">
        <w:t>, LMSW, CHW</w:t>
      </w:r>
      <w:r>
        <w:t>, Independent Directed Research</w:t>
      </w:r>
      <w:r w:rsidR="00EC7A68">
        <w:t xml:space="preserve"> </w:t>
      </w:r>
      <w:r w:rsidR="00AD2E92">
        <w:br/>
        <w:t xml:space="preserve">(as MSW student, </w:t>
      </w:r>
      <w:r w:rsidR="003C71A4">
        <w:t>currently</w:t>
      </w:r>
      <w:r w:rsidR="00AD2E92">
        <w:t xml:space="preserve"> Program Director at Magdalene House</w:t>
      </w:r>
      <w:r w:rsidR="00560FFA">
        <w:t>)</w:t>
      </w:r>
    </w:p>
    <w:p w14:paraId="2E8F0CD0" w14:textId="69971E3D" w:rsidR="005563F1" w:rsidRDefault="005563F1" w:rsidP="00845C48">
      <w:pPr>
        <w:spacing w:after="160"/>
        <w:ind w:left="2160" w:hanging="2160"/>
      </w:pPr>
      <w:r>
        <w:rPr>
          <w:bCs/>
          <w:smallCaps/>
        </w:rPr>
        <w:t>2023</w:t>
      </w:r>
      <w:r w:rsidR="007A21CA" w:rsidRPr="00F11945">
        <w:t xml:space="preserve"> –</w:t>
      </w:r>
      <w:r w:rsidR="007A21CA">
        <w:t xml:space="preserve"> 2024</w:t>
      </w:r>
      <w:r>
        <w:tab/>
        <w:t>Mariel Packard, RA Supervision</w:t>
      </w:r>
      <w:r w:rsidR="00AD2E92">
        <w:t xml:space="preserve"> (</w:t>
      </w:r>
      <w:r w:rsidR="007A21CA">
        <w:t xml:space="preserve">as </w:t>
      </w:r>
      <w:r w:rsidR="00AD2E92">
        <w:t>MSW student)</w:t>
      </w:r>
      <w:r>
        <w:tab/>
      </w:r>
    </w:p>
    <w:p w14:paraId="269D7CE7" w14:textId="4147EC61" w:rsidR="005563F1" w:rsidRDefault="005563F1" w:rsidP="00845C48">
      <w:pPr>
        <w:spacing w:after="160"/>
      </w:pPr>
      <w:r>
        <w:rPr>
          <w:bCs/>
          <w:smallCaps/>
        </w:rPr>
        <w:t>2023</w:t>
      </w:r>
      <w:r w:rsidRPr="00F11945">
        <w:t xml:space="preserve"> –</w:t>
      </w:r>
      <w:r>
        <w:t xml:space="preserve"> </w:t>
      </w:r>
      <w:r w:rsidR="00874BDF">
        <w:t>present</w:t>
      </w:r>
      <w:r>
        <w:tab/>
      </w:r>
      <w:r>
        <w:tab/>
        <w:t>Turnip Va</w:t>
      </w:r>
      <w:r w:rsidR="00B5206D">
        <w:t>n</w:t>
      </w:r>
      <w:r>
        <w:t xml:space="preserve"> Dyke, </w:t>
      </w:r>
      <w:r w:rsidR="00AD2E92">
        <w:t>MA, M</w:t>
      </w:r>
      <w:r w:rsidR="00270AD5">
        <w:t>E</w:t>
      </w:r>
      <w:r w:rsidR="00AD2E92">
        <w:t xml:space="preserve">d, </w:t>
      </w:r>
      <w:r>
        <w:t>RA Supervision</w:t>
      </w:r>
      <w:r w:rsidR="00AD2E92">
        <w:t xml:space="preserve"> (</w:t>
      </w:r>
      <w:r w:rsidR="007A21CA">
        <w:t xml:space="preserve">current </w:t>
      </w:r>
      <w:r w:rsidR="00AD2E92">
        <w:t>MSW student)</w:t>
      </w:r>
      <w:r>
        <w:tab/>
      </w:r>
    </w:p>
    <w:p w14:paraId="47A0F7DC" w14:textId="6DF16AC7" w:rsidR="00AD2E92" w:rsidRPr="00AD2E92" w:rsidRDefault="00AD2E92" w:rsidP="00845C48">
      <w:pPr>
        <w:spacing w:after="160"/>
        <w:ind w:left="2160" w:hanging="2160"/>
      </w:pPr>
      <w:r>
        <w:rPr>
          <w:bCs/>
          <w:smallCaps/>
        </w:rPr>
        <w:lastRenderedPageBreak/>
        <w:t>2023</w:t>
      </w:r>
      <w:r w:rsidRPr="00F11945">
        <w:t xml:space="preserve"> </w:t>
      </w:r>
      <w:r>
        <w:tab/>
        <w:t xml:space="preserve">Linda Fisher, </w:t>
      </w:r>
      <w:r w:rsidR="007A21CA">
        <w:t xml:space="preserve">MSW, </w:t>
      </w:r>
      <w:r>
        <w:t>RA Supervision</w:t>
      </w:r>
      <w:r>
        <w:tab/>
      </w:r>
      <w:r w:rsidR="007A21CA">
        <w:t>(as MSW student)</w:t>
      </w:r>
    </w:p>
    <w:p w14:paraId="6A6F9A95" w14:textId="245F0FE4" w:rsidR="00B5206D" w:rsidRDefault="00B5206D" w:rsidP="00012381">
      <w:pPr>
        <w:spacing w:after="160"/>
        <w:ind w:left="2160" w:hanging="2160"/>
        <w:rPr>
          <w:bCs/>
          <w:smallCaps/>
        </w:rPr>
      </w:pPr>
      <w:r w:rsidRPr="0068590D">
        <w:rPr>
          <w:bCs/>
          <w:smallCaps/>
        </w:rPr>
        <w:t>2022</w:t>
      </w:r>
      <w:r w:rsidRPr="0068590D">
        <w:t xml:space="preserve"> –</w:t>
      </w:r>
      <w:r>
        <w:t xml:space="preserve"> </w:t>
      </w:r>
      <w:r w:rsidR="0068590D">
        <w:t>2024</w:t>
      </w:r>
      <w:r>
        <w:tab/>
        <w:t xml:space="preserve">Vanessa Fears, </w:t>
      </w:r>
      <w:r w:rsidR="00876E6E">
        <w:t xml:space="preserve">MSW, </w:t>
      </w:r>
      <w:r>
        <w:t>Independent Directed Research</w:t>
      </w:r>
      <w:r w:rsidR="00EC7A68">
        <w:t xml:space="preserve"> </w:t>
      </w:r>
      <w:r w:rsidR="007A21CA">
        <w:t>(as MSW student</w:t>
      </w:r>
      <w:r w:rsidR="00012381">
        <w:t>, currently Substance Use Disorder Program Coordinator at the Bexar County Department of Behavioral Health</w:t>
      </w:r>
      <w:r w:rsidR="007A21CA">
        <w:t>)</w:t>
      </w:r>
    </w:p>
    <w:p w14:paraId="5871813B" w14:textId="49D59E41" w:rsidR="00AD2E92" w:rsidRDefault="00AD2E92" w:rsidP="00845C48">
      <w:pPr>
        <w:spacing w:after="160"/>
        <w:ind w:left="2160" w:hanging="2160"/>
        <w:rPr>
          <w:bCs/>
          <w:smallCaps/>
        </w:rPr>
      </w:pPr>
      <w:r w:rsidRPr="00AD2E92">
        <w:rPr>
          <w:bCs/>
          <w:smallCaps/>
        </w:rPr>
        <w:t xml:space="preserve">2022 </w:t>
      </w:r>
      <w:r w:rsidRPr="00AD2E92">
        <w:t>– 2023</w:t>
      </w:r>
      <w:r w:rsidRPr="00AD2E92">
        <w:tab/>
      </w:r>
      <w:r>
        <w:t>M</w:t>
      </w:r>
      <w:r w:rsidR="00862190">
        <w:t>ykala</w:t>
      </w:r>
      <w:r>
        <w:t xml:space="preserve"> Castille, </w:t>
      </w:r>
      <w:r w:rsidR="00862190">
        <w:t xml:space="preserve">LMSW, </w:t>
      </w:r>
      <w:r>
        <w:t xml:space="preserve">RA Supervision </w:t>
      </w:r>
      <w:r w:rsidR="00862190">
        <w:t xml:space="preserve">(as MSW student, </w:t>
      </w:r>
      <w:r w:rsidR="003C71A4">
        <w:t>currently</w:t>
      </w:r>
      <w:r w:rsidR="00862190">
        <w:t xml:space="preserve"> Social Worker at NuHope)</w:t>
      </w:r>
    </w:p>
    <w:p w14:paraId="05C6B599" w14:textId="21EEC435" w:rsidR="00F92318" w:rsidRDefault="00F92318" w:rsidP="00845C48">
      <w:pPr>
        <w:spacing w:after="160"/>
        <w:ind w:left="2160" w:hanging="2160"/>
        <w:rPr>
          <w:bCs/>
          <w:smallCaps/>
        </w:rPr>
      </w:pPr>
      <w:r w:rsidRPr="00AD2E92">
        <w:rPr>
          <w:bCs/>
          <w:smallCaps/>
        </w:rPr>
        <w:t xml:space="preserve">2022 </w:t>
      </w:r>
      <w:r w:rsidRPr="00AD2E92">
        <w:t>– 2023</w:t>
      </w:r>
      <w:r w:rsidRPr="00AD2E92">
        <w:tab/>
      </w:r>
      <w:r>
        <w:t xml:space="preserve">Raji Thiruppathiraj, MS (as MS student in </w:t>
      </w:r>
      <w:r w:rsidR="008D3F95">
        <w:t>S</w:t>
      </w:r>
      <w:r>
        <w:t>ociology, currently Clinical Research Coordinator at The Urology Place)</w:t>
      </w:r>
    </w:p>
    <w:p w14:paraId="0B9AE9CB" w14:textId="67F8AEBF" w:rsidR="00AD2E92" w:rsidRDefault="00AD2E92" w:rsidP="00845C48">
      <w:pPr>
        <w:spacing w:after="160"/>
      </w:pPr>
      <w:r w:rsidRPr="00AD2E92">
        <w:rPr>
          <w:bCs/>
          <w:smallCaps/>
        </w:rPr>
        <w:t xml:space="preserve">2022 </w:t>
      </w:r>
      <w:r w:rsidRPr="00AD2E92">
        <w:t xml:space="preserve"> </w:t>
      </w:r>
      <w:r>
        <w:tab/>
      </w:r>
      <w:r w:rsidRPr="00AD2E92">
        <w:tab/>
      </w:r>
      <w:r w:rsidRPr="00AD2E92">
        <w:tab/>
      </w:r>
      <w:r>
        <w:t xml:space="preserve">Tony Salinas, </w:t>
      </w:r>
      <w:r w:rsidR="00876E6E">
        <w:t xml:space="preserve">MSW, </w:t>
      </w:r>
      <w:r>
        <w:t xml:space="preserve">RA Supervision </w:t>
      </w:r>
      <w:r w:rsidR="00862190">
        <w:t>(as MSW student)</w:t>
      </w:r>
    </w:p>
    <w:p w14:paraId="38A66E2A" w14:textId="680A352A" w:rsidR="00A90DF5" w:rsidRDefault="00A90DF5" w:rsidP="00845C48">
      <w:pPr>
        <w:spacing w:after="160"/>
      </w:pPr>
      <w:r w:rsidRPr="00AD2E92">
        <w:rPr>
          <w:bCs/>
          <w:smallCaps/>
        </w:rPr>
        <w:t>202</w:t>
      </w:r>
      <w:r>
        <w:rPr>
          <w:bCs/>
          <w:smallCaps/>
        </w:rPr>
        <w:t>0</w:t>
      </w:r>
      <w:r w:rsidRPr="00AD2E92">
        <w:rPr>
          <w:bCs/>
          <w:smallCaps/>
        </w:rPr>
        <w:t xml:space="preserve"> </w:t>
      </w:r>
      <w:r w:rsidRPr="00AD2E92">
        <w:t>– 202</w:t>
      </w:r>
      <w:r>
        <w:t>1</w:t>
      </w:r>
      <w:r>
        <w:tab/>
      </w:r>
      <w:r>
        <w:tab/>
        <w:t xml:space="preserve">Sarah Sharmin, </w:t>
      </w:r>
      <w:r w:rsidR="00876E6E">
        <w:t xml:space="preserve">PhD, </w:t>
      </w:r>
      <w:r>
        <w:t>RA Supervision (as PhD student in Demography)</w:t>
      </w:r>
    </w:p>
    <w:p w14:paraId="051ED272" w14:textId="3671D8B3" w:rsidR="00A90DF5" w:rsidRDefault="00A90DF5" w:rsidP="00845C48">
      <w:pPr>
        <w:spacing w:after="160"/>
      </w:pPr>
      <w:r w:rsidRPr="00AD2E92">
        <w:rPr>
          <w:bCs/>
          <w:smallCaps/>
        </w:rPr>
        <w:t>202</w:t>
      </w:r>
      <w:r>
        <w:rPr>
          <w:bCs/>
          <w:smallCaps/>
        </w:rPr>
        <w:t>0</w:t>
      </w:r>
      <w:r w:rsidRPr="00AD2E92">
        <w:rPr>
          <w:bCs/>
          <w:smallCaps/>
        </w:rPr>
        <w:t xml:space="preserve"> </w:t>
      </w:r>
      <w:r w:rsidRPr="00AD2E92">
        <w:t>– 202</w:t>
      </w:r>
      <w:r>
        <w:t>1</w:t>
      </w:r>
      <w:r>
        <w:tab/>
      </w:r>
      <w:r>
        <w:tab/>
        <w:t xml:space="preserve">Alex Mora, </w:t>
      </w:r>
      <w:r w:rsidR="00B83EE8">
        <w:t xml:space="preserve">PhD, </w:t>
      </w:r>
      <w:r>
        <w:t>RA Supervision (as PhD student in Demography)</w:t>
      </w:r>
    </w:p>
    <w:p w14:paraId="0D0D4A5E" w14:textId="06DDFD4D" w:rsidR="00A90DF5" w:rsidRDefault="00A90DF5" w:rsidP="00845C48">
      <w:pPr>
        <w:spacing w:after="160"/>
      </w:pPr>
      <w:r w:rsidRPr="00AD2E92">
        <w:rPr>
          <w:bCs/>
          <w:smallCaps/>
        </w:rPr>
        <w:t>202</w:t>
      </w:r>
      <w:r>
        <w:rPr>
          <w:bCs/>
          <w:smallCaps/>
        </w:rPr>
        <w:t>0</w:t>
      </w:r>
      <w:r w:rsidRPr="00AD2E92">
        <w:rPr>
          <w:bCs/>
          <w:smallCaps/>
        </w:rPr>
        <w:t xml:space="preserve"> </w:t>
      </w:r>
      <w:r w:rsidRPr="00AD2E92">
        <w:t>– 202</w:t>
      </w:r>
      <w:r>
        <w:t>1</w:t>
      </w:r>
      <w:r>
        <w:tab/>
      </w:r>
      <w:r>
        <w:tab/>
        <w:t xml:space="preserve">Alyssa Ybarra, </w:t>
      </w:r>
      <w:r w:rsidR="00C60B5E">
        <w:t xml:space="preserve">MSW, </w:t>
      </w:r>
      <w:r>
        <w:t xml:space="preserve">RA Supervision (as MSW Student) </w:t>
      </w:r>
    </w:p>
    <w:p w14:paraId="4FF0D81D" w14:textId="0B11AB03" w:rsidR="00A805AB" w:rsidRPr="00F92318" w:rsidRDefault="00A805AB" w:rsidP="00845C48">
      <w:pPr>
        <w:spacing w:after="160"/>
        <w:ind w:left="2160" w:hanging="2160"/>
      </w:pPr>
      <w:r w:rsidRPr="00F92318">
        <w:rPr>
          <w:bCs/>
          <w:smallCaps/>
        </w:rPr>
        <w:t xml:space="preserve">2020 </w:t>
      </w:r>
      <w:r w:rsidRPr="00F92318">
        <w:t>– 2021</w:t>
      </w:r>
      <w:r w:rsidRPr="00F92318">
        <w:tab/>
        <w:t>Ann Reiter</w:t>
      </w:r>
      <w:r w:rsidR="00A03943" w:rsidRPr="00F92318">
        <w:t>, LMSW</w:t>
      </w:r>
      <w:r w:rsidRPr="00F92318">
        <w:t>, RA Supervision (as MSW Student</w:t>
      </w:r>
      <w:r w:rsidR="00A03943" w:rsidRPr="00F92318">
        <w:t xml:space="preserve">, </w:t>
      </w:r>
      <w:r w:rsidR="003C71A4" w:rsidRPr="00F92318">
        <w:t>currently</w:t>
      </w:r>
      <w:r w:rsidR="00A03943" w:rsidRPr="00F92318">
        <w:t xml:space="preserve"> Director of Case Management Services at Transformation House</w:t>
      </w:r>
      <w:r w:rsidRPr="00F92318">
        <w:t xml:space="preserve">) </w:t>
      </w:r>
    </w:p>
    <w:p w14:paraId="506471B1" w14:textId="03431FD7" w:rsidR="00C363E8" w:rsidRPr="00C363E8" w:rsidRDefault="00C363E8" w:rsidP="00845C48">
      <w:pPr>
        <w:spacing w:after="160"/>
        <w:ind w:left="2160" w:hanging="2160"/>
        <w:rPr>
          <w:bCs/>
          <w:caps/>
        </w:rPr>
      </w:pPr>
      <w:r>
        <w:rPr>
          <w:bCs/>
          <w:caps/>
        </w:rPr>
        <w:t>2019</w:t>
      </w:r>
      <w:r w:rsidRPr="00F11945">
        <w:t xml:space="preserve"> –</w:t>
      </w:r>
      <w:r>
        <w:t xml:space="preserve"> 202</w:t>
      </w:r>
      <w:r w:rsidR="00CD388F">
        <w:t>2</w:t>
      </w:r>
      <w:r>
        <w:tab/>
      </w:r>
      <w:r w:rsidRPr="00C363E8">
        <w:t xml:space="preserve">Kimson Johnson, PhD, MSW, RA Supervision </w:t>
      </w:r>
      <w:r w:rsidR="00CD388F">
        <w:t xml:space="preserve">and Independent Directed Research </w:t>
      </w:r>
      <w:r w:rsidRPr="00C363E8">
        <w:t>(as PhD student in Public Health, currently Postdoctoral Fellow at the Institute of Social Research, University of Michigan)</w:t>
      </w:r>
    </w:p>
    <w:p w14:paraId="66FAE376" w14:textId="77777777" w:rsidR="00C363E8" w:rsidRPr="00C363E8" w:rsidRDefault="00C363E8" w:rsidP="00845C48">
      <w:pPr>
        <w:spacing w:after="160"/>
        <w:ind w:left="2160" w:hanging="2160"/>
      </w:pPr>
      <w:r w:rsidRPr="00C363E8">
        <w:rPr>
          <w:bCs/>
          <w:caps/>
        </w:rPr>
        <w:t>2018</w:t>
      </w:r>
      <w:r w:rsidRPr="00C363E8">
        <w:t xml:space="preserve"> – 2019</w:t>
      </w:r>
      <w:r w:rsidRPr="00C363E8">
        <w:tab/>
        <w:t>Leah Abrams, PhD, MPH, RA Supervision (as PhD student in Public Health, currently Assistant Professor of Community Health at Tufts University)</w:t>
      </w:r>
    </w:p>
    <w:p w14:paraId="41F51DC1" w14:textId="77777777" w:rsidR="00C363E8" w:rsidRPr="00C363E8" w:rsidRDefault="00C363E8" w:rsidP="00845C48">
      <w:pPr>
        <w:spacing w:after="160"/>
        <w:ind w:left="2160" w:hanging="2160"/>
      </w:pPr>
      <w:r w:rsidRPr="00C363E8">
        <w:t>2017 – 2018</w:t>
      </w:r>
      <w:r w:rsidRPr="00C363E8">
        <w:tab/>
        <w:t xml:space="preserve">Lilly Estenson, MSW, PhD-C (as MSW student, currently a doctoral candidate at Leonard Davis School of Gerontology, University of Southern California) </w:t>
      </w:r>
    </w:p>
    <w:p w14:paraId="73834090" w14:textId="77777777" w:rsidR="00C363E8" w:rsidRPr="00C363E8" w:rsidRDefault="00C363E8" w:rsidP="00845C48">
      <w:pPr>
        <w:spacing w:after="160"/>
        <w:ind w:left="2160" w:hanging="2160"/>
      </w:pPr>
      <w:r w:rsidRPr="00C363E8">
        <w:t>2017 – 2019</w:t>
      </w:r>
      <w:r w:rsidRPr="00C363E8">
        <w:tab/>
        <w:t>Emily Sheridan-Fulton, MSW, MPH, RA supervision (as MSW student, currently Assistant Director of Michigan State University’s Adolescent Diversion Program)</w:t>
      </w:r>
    </w:p>
    <w:p w14:paraId="0D50D125" w14:textId="77777777" w:rsidR="00C363E8" w:rsidRPr="00623062" w:rsidRDefault="00C363E8" w:rsidP="00C363E8">
      <w:pPr>
        <w:ind w:left="2160" w:hanging="2160"/>
      </w:pPr>
      <w:r w:rsidRPr="00C363E8">
        <w:t>2016 – 2017</w:t>
      </w:r>
      <w:r w:rsidRPr="00C363E8">
        <w:tab/>
        <w:t>Jieling Chen, PhD, MSW, PhD student supervision (as visiting research student and PhD Candidate, currently Assistant Professor of Nursing at Sun Yat-Sen University)</w:t>
      </w:r>
    </w:p>
    <w:p w14:paraId="23834069" w14:textId="77777777" w:rsidR="00541D77" w:rsidRDefault="00541D77" w:rsidP="0031019E">
      <w:pPr>
        <w:ind w:left="2160" w:hanging="2160"/>
        <w:rPr>
          <w:bCs/>
          <w:i/>
          <w:iCs/>
          <w:smallCaps/>
        </w:rPr>
      </w:pPr>
    </w:p>
    <w:p w14:paraId="06CD72A7" w14:textId="3B46BB11" w:rsidR="0031019E" w:rsidRDefault="0031019E" w:rsidP="0031019E">
      <w:pPr>
        <w:ind w:left="2160" w:hanging="2160"/>
        <w:rPr>
          <w:bCs/>
          <w:i/>
          <w:iCs/>
          <w:smallCaps/>
        </w:rPr>
      </w:pPr>
      <w:r>
        <w:rPr>
          <w:bCs/>
          <w:i/>
          <w:iCs/>
          <w:smallCaps/>
        </w:rPr>
        <w:t>Directed Student Learning and Mentoring: Undergraduate and Post-Baccalaureate</w:t>
      </w:r>
    </w:p>
    <w:p w14:paraId="129E92EB" w14:textId="5CCD2B18" w:rsidR="002D659E" w:rsidRDefault="002D659E" w:rsidP="00ED3355">
      <w:pPr>
        <w:rPr>
          <w:b/>
          <w:caps/>
        </w:rPr>
      </w:pPr>
    </w:p>
    <w:p w14:paraId="39C3B62A" w14:textId="13BF186F" w:rsidR="002D659E" w:rsidRPr="00B5206D" w:rsidRDefault="00B5206D" w:rsidP="007129EB">
      <w:pPr>
        <w:rPr>
          <w:bCs/>
        </w:rPr>
      </w:pPr>
      <w:r>
        <w:rPr>
          <w:bCs/>
          <w:smallCaps/>
        </w:rPr>
        <w:t>2023</w:t>
      </w:r>
      <w:r w:rsidRPr="00F11945">
        <w:t xml:space="preserve"> –</w:t>
      </w:r>
      <w:r>
        <w:rPr>
          <w:b/>
          <w:caps/>
        </w:rPr>
        <w:tab/>
      </w:r>
      <w:r w:rsidR="00F564FF">
        <w:t>present</w:t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Cs/>
        </w:rPr>
        <w:t>Beatriz Morales Hernandez, Postbaccalaureate Research Supervision</w:t>
      </w:r>
    </w:p>
    <w:p w14:paraId="50ECF0D0" w14:textId="46C81CBF" w:rsidR="00BE25A4" w:rsidRPr="00DF3CD3" w:rsidRDefault="00A90DF5" w:rsidP="00ED3355">
      <w:r w:rsidRPr="00AD2E92">
        <w:rPr>
          <w:bCs/>
          <w:smallCaps/>
        </w:rPr>
        <w:t>202</w:t>
      </w:r>
      <w:r>
        <w:rPr>
          <w:bCs/>
          <w:smallCaps/>
        </w:rPr>
        <w:t>1</w:t>
      </w:r>
      <w:r w:rsidRPr="00AD2E92">
        <w:rPr>
          <w:bCs/>
          <w:smallCaps/>
        </w:rPr>
        <w:t xml:space="preserve"> </w:t>
      </w:r>
      <w:r w:rsidRPr="00AD2E92">
        <w:t xml:space="preserve"> </w:t>
      </w:r>
      <w:r>
        <w:tab/>
      </w:r>
      <w:r w:rsidRPr="00AD2E92">
        <w:tab/>
      </w:r>
      <w:r w:rsidRPr="00AD2E92">
        <w:tab/>
      </w:r>
      <w:r>
        <w:t>Maitreyi Vartak, Independent Directed Research</w:t>
      </w:r>
    </w:p>
    <w:p w14:paraId="7BE10CBD" w14:textId="77777777" w:rsidR="003E7176" w:rsidRDefault="003E7176" w:rsidP="00ED3355">
      <w:pPr>
        <w:rPr>
          <w:b/>
          <w:caps/>
        </w:rPr>
      </w:pPr>
    </w:p>
    <w:p w14:paraId="76A68027" w14:textId="77777777" w:rsidR="003E7176" w:rsidRDefault="003E7176" w:rsidP="00ED3355">
      <w:pPr>
        <w:rPr>
          <w:b/>
          <w:caps/>
        </w:rPr>
      </w:pPr>
    </w:p>
    <w:p w14:paraId="0142E04F" w14:textId="77777777" w:rsidR="00982CE9" w:rsidRDefault="00982CE9">
      <w:pPr>
        <w:widowControl w:val="0"/>
        <w:contextualSpacing/>
        <w:rPr>
          <w:b/>
          <w:caps/>
        </w:rPr>
      </w:pPr>
      <w:r>
        <w:rPr>
          <w:b/>
          <w:caps/>
        </w:rPr>
        <w:br w:type="page"/>
      </w:r>
    </w:p>
    <w:p w14:paraId="32D163D4" w14:textId="43CF42CF" w:rsidR="00ED3355" w:rsidRPr="00B213FA" w:rsidRDefault="00ED3355" w:rsidP="00ED3355">
      <w:pPr>
        <w:rPr>
          <w:b/>
          <w:caps/>
        </w:rPr>
      </w:pPr>
      <w:r>
        <w:rPr>
          <w:b/>
          <w:caps/>
        </w:rPr>
        <w:lastRenderedPageBreak/>
        <w:t xml:space="preserve">Faculty </w:t>
      </w:r>
      <w:r w:rsidRPr="00B213FA">
        <w:rPr>
          <w:b/>
          <w:caps/>
        </w:rPr>
        <w:t>mentoring</w:t>
      </w:r>
    </w:p>
    <w:p w14:paraId="032AA385" w14:textId="77777777" w:rsidR="008A4A18" w:rsidRDefault="008A4A18" w:rsidP="00B213FA">
      <w:pPr>
        <w:rPr>
          <w:bCs/>
          <w:i/>
          <w:iCs/>
          <w:smallCaps/>
        </w:rPr>
      </w:pPr>
    </w:p>
    <w:p w14:paraId="364EA5EB" w14:textId="41660DC2" w:rsidR="00B213FA" w:rsidRDefault="00B213FA" w:rsidP="00B213FA">
      <w:pPr>
        <w:rPr>
          <w:bCs/>
          <w:i/>
          <w:iCs/>
          <w:smallCaps/>
        </w:rPr>
      </w:pPr>
      <w:r>
        <w:rPr>
          <w:bCs/>
          <w:i/>
          <w:iCs/>
          <w:smallCaps/>
        </w:rPr>
        <w:t>Faculty Mentoring</w:t>
      </w:r>
      <w:r w:rsidR="003077B9">
        <w:rPr>
          <w:bCs/>
          <w:i/>
          <w:iCs/>
          <w:smallCaps/>
        </w:rPr>
        <w:t>: Committees</w:t>
      </w:r>
      <w:r w:rsidR="00E221BD">
        <w:rPr>
          <w:bCs/>
          <w:i/>
          <w:iCs/>
          <w:smallCaps/>
        </w:rPr>
        <w:t xml:space="preserve"> and Assignments</w:t>
      </w:r>
    </w:p>
    <w:p w14:paraId="14B3F43D" w14:textId="77777777" w:rsidR="00E35B45" w:rsidRDefault="00E35B45" w:rsidP="00957A25">
      <w:pPr>
        <w:ind w:left="1440" w:hanging="1439"/>
      </w:pPr>
    </w:p>
    <w:p w14:paraId="21AABC71" w14:textId="729CBE01" w:rsidR="00957A25" w:rsidRPr="00F11945" w:rsidRDefault="00957A25" w:rsidP="00957A25">
      <w:pPr>
        <w:ind w:left="1440" w:hanging="1439"/>
      </w:pPr>
      <w:r w:rsidRPr="00F11945">
        <w:t>20</w:t>
      </w:r>
      <w:r>
        <w:t>23</w:t>
      </w:r>
      <w:r w:rsidRPr="00F11945">
        <w:t xml:space="preserve"> – </w:t>
      </w:r>
      <w:r>
        <w:t>present</w:t>
      </w:r>
      <w:r w:rsidRPr="00F11945">
        <w:tab/>
      </w:r>
      <w:r w:rsidRPr="00F11945">
        <w:tab/>
        <w:t xml:space="preserve">Chair, </w:t>
      </w:r>
      <w:r>
        <w:t>Mentoring Committee</w:t>
      </w:r>
      <w:r w:rsidRPr="00F11945">
        <w:t xml:space="preserve"> </w:t>
      </w:r>
    </w:p>
    <w:p w14:paraId="1ADBC1F1" w14:textId="09CE2A41" w:rsidR="00957A25" w:rsidRDefault="00957A25" w:rsidP="00017CD1">
      <w:pPr>
        <w:ind w:left="1440" w:firstLine="720"/>
      </w:pPr>
      <w:r w:rsidRPr="00F11945">
        <w:t>Department of Social Work</w:t>
      </w:r>
      <w:r w:rsidR="00017CD1">
        <w:t xml:space="preserve">, </w:t>
      </w:r>
      <w:r w:rsidRPr="00F11945">
        <w:t xml:space="preserve">University of Texas at San Antonio </w:t>
      </w:r>
    </w:p>
    <w:p w14:paraId="5A2BC0DA" w14:textId="7B9E6AD4" w:rsidR="00957A25" w:rsidRPr="00127B11" w:rsidRDefault="00957A25" w:rsidP="00B213FA">
      <w:pPr>
        <w:rPr>
          <w:bCs/>
          <w:smallCaps/>
          <w:sz w:val="16"/>
          <w:szCs w:val="16"/>
        </w:rPr>
      </w:pPr>
    </w:p>
    <w:p w14:paraId="28B9B337" w14:textId="3BCD0586" w:rsidR="00E221BD" w:rsidRDefault="00E221BD" w:rsidP="00B15E35">
      <w:pPr>
        <w:ind w:left="2141" w:hanging="2140"/>
      </w:pPr>
      <w:r w:rsidRPr="00F11945">
        <w:t>20</w:t>
      </w:r>
      <w:r>
        <w:t>23</w:t>
      </w:r>
      <w:r w:rsidRPr="00F11945">
        <w:t xml:space="preserve"> – </w:t>
      </w:r>
      <w:r>
        <w:t>present</w:t>
      </w:r>
      <w:r w:rsidRPr="00F11945">
        <w:tab/>
      </w:r>
      <w:r w:rsidR="0082231F">
        <w:t>Research Education Component</w:t>
      </w:r>
      <w:r w:rsidR="0082231F" w:rsidRPr="00F11945">
        <w:t xml:space="preserve"> </w:t>
      </w:r>
      <w:r w:rsidR="0082231F">
        <w:t xml:space="preserve">(REC) </w:t>
      </w:r>
      <w:r w:rsidR="00B15E35">
        <w:t>Co-Leader (2025-present), Associate Leader (2023-25)</w:t>
      </w:r>
      <w:r>
        <w:t xml:space="preserve"> </w:t>
      </w:r>
    </w:p>
    <w:p w14:paraId="1EBEE7FD" w14:textId="67FDF973" w:rsidR="007F3785" w:rsidRPr="00F11945" w:rsidRDefault="007F3785" w:rsidP="00E221BD">
      <w:pPr>
        <w:ind w:left="1440" w:hanging="1439"/>
      </w:pPr>
      <w:r>
        <w:tab/>
      </w:r>
      <w:r>
        <w:tab/>
      </w:r>
      <w:r w:rsidR="0082231F">
        <w:t xml:space="preserve">Analysis Core (AnC) </w:t>
      </w:r>
      <w:r>
        <w:t>Associate Leader</w:t>
      </w:r>
      <w:r w:rsidR="00B15E35">
        <w:t xml:space="preserve"> (2023-present)</w:t>
      </w:r>
    </w:p>
    <w:p w14:paraId="771D0890" w14:textId="2D9EFDE4" w:rsidR="00E221BD" w:rsidRDefault="00E221BD" w:rsidP="00E221BD">
      <w:pPr>
        <w:ind w:left="1440" w:firstLine="720"/>
      </w:pPr>
      <w:r>
        <w:t>Texas Resource Center for Minority Aging Research (Texas RCMAR)</w:t>
      </w:r>
    </w:p>
    <w:p w14:paraId="45F03549" w14:textId="77777777" w:rsidR="00A7136C" w:rsidRPr="00127B11" w:rsidRDefault="00A7136C" w:rsidP="00E221BD">
      <w:pPr>
        <w:ind w:left="1440" w:firstLine="720"/>
        <w:rPr>
          <w:sz w:val="16"/>
          <w:szCs w:val="16"/>
        </w:rPr>
      </w:pPr>
    </w:p>
    <w:p w14:paraId="46A0B827" w14:textId="78FE0499" w:rsidR="00A7136C" w:rsidRDefault="00A7136C" w:rsidP="00A7136C">
      <w:r>
        <w:t>2015</w:t>
      </w:r>
      <w:r w:rsidRPr="00F11945">
        <w:t xml:space="preserve"> –</w:t>
      </w:r>
      <w:r>
        <w:t xml:space="preserve"> 2024</w:t>
      </w:r>
      <w:r>
        <w:tab/>
      </w:r>
      <w:r>
        <w:tab/>
        <w:t>Organizer (2015-16), Moderator (2015-16), and Participant (2023-24)</w:t>
      </w:r>
    </w:p>
    <w:p w14:paraId="63A57621" w14:textId="3EDE0D3E" w:rsidR="00A7136C" w:rsidRDefault="00A7136C" w:rsidP="00A7136C">
      <w:r>
        <w:tab/>
      </w:r>
      <w:r>
        <w:tab/>
      </w:r>
      <w:r>
        <w:tab/>
        <w:t>Learning from the Experts: Career Development Session</w:t>
      </w:r>
    </w:p>
    <w:p w14:paraId="3C77530D" w14:textId="2FD9C9C6" w:rsidR="00A7136C" w:rsidRDefault="00A7136C" w:rsidP="00A7136C">
      <w:pPr>
        <w:ind w:left="2160"/>
      </w:pPr>
      <w:r>
        <w:t>Roundtable discussion at the American Public Health Association Meetings</w:t>
      </w:r>
    </w:p>
    <w:p w14:paraId="3E38850E" w14:textId="7365DCEA" w:rsidR="000079E4" w:rsidRDefault="000079E4">
      <w:pPr>
        <w:widowControl w:val="0"/>
        <w:contextualSpacing/>
        <w:rPr>
          <w:bCs/>
          <w:i/>
          <w:iCs/>
          <w:smallCaps/>
        </w:rPr>
      </w:pPr>
    </w:p>
    <w:p w14:paraId="02881EE4" w14:textId="69C4CEA5" w:rsidR="003077B9" w:rsidRDefault="003077B9" w:rsidP="003077B9">
      <w:pPr>
        <w:rPr>
          <w:bCs/>
          <w:i/>
          <w:iCs/>
          <w:smallCaps/>
        </w:rPr>
      </w:pPr>
      <w:r>
        <w:rPr>
          <w:bCs/>
          <w:i/>
          <w:iCs/>
          <w:smallCaps/>
        </w:rPr>
        <w:t xml:space="preserve">Faculty Mentoring: </w:t>
      </w:r>
      <w:r w:rsidR="00C170D7">
        <w:rPr>
          <w:bCs/>
          <w:i/>
          <w:iCs/>
          <w:smallCaps/>
        </w:rPr>
        <w:t>Primary Department Mentor</w:t>
      </w:r>
    </w:p>
    <w:p w14:paraId="1AD78D47" w14:textId="77777777" w:rsidR="003077B9" w:rsidRDefault="003077B9" w:rsidP="003077B9">
      <w:pPr>
        <w:rPr>
          <w:bCs/>
          <w:i/>
          <w:iCs/>
          <w:smallCaps/>
        </w:rPr>
      </w:pPr>
    </w:p>
    <w:p w14:paraId="4EE1711F" w14:textId="72060953" w:rsidR="003077B9" w:rsidRDefault="003077B9" w:rsidP="003077B9">
      <w:pPr>
        <w:ind w:left="2160" w:hanging="2160"/>
      </w:pPr>
      <w:r w:rsidRPr="00F11945">
        <w:t>20</w:t>
      </w:r>
      <w:r>
        <w:t>23</w:t>
      </w:r>
      <w:r w:rsidRPr="00F11945">
        <w:t xml:space="preserve"> – </w:t>
      </w:r>
      <w:r>
        <w:t>present</w:t>
      </w:r>
      <w:r w:rsidRPr="00F11945">
        <w:tab/>
      </w:r>
      <w:r>
        <w:t>Ian Johnson, PhD, LCSW, Assistant Professor of Social Work</w:t>
      </w:r>
      <w:r w:rsidR="00DA611C">
        <w:br/>
      </w:r>
      <w:r>
        <w:t>University of Texas at San Antonio (primary departmental mentor)</w:t>
      </w:r>
    </w:p>
    <w:p w14:paraId="6848E0B5" w14:textId="77777777" w:rsidR="003077B9" w:rsidRPr="00127B11" w:rsidRDefault="003077B9" w:rsidP="003077B9">
      <w:pPr>
        <w:rPr>
          <w:sz w:val="16"/>
          <w:szCs w:val="16"/>
        </w:rPr>
      </w:pPr>
    </w:p>
    <w:p w14:paraId="0E304595" w14:textId="53378C2E" w:rsidR="002C69E2" w:rsidRDefault="002C69E2" w:rsidP="002C69E2">
      <w:pPr>
        <w:ind w:left="2160" w:hanging="2160"/>
      </w:pPr>
      <w:r w:rsidRPr="00F11945">
        <w:t>20</w:t>
      </w:r>
      <w:r>
        <w:t>23</w:t>
      </w:r>
      <w:r w:rsidRPr="00F11945">
        <w:t xml:space="preserve"> – </w:t>
      </w:r>
      <w:r w:rsidR="00920101">
        <w:t>2025</w:t>
      </w:r>
      <w:r w:rsidRPr="00F11945">
        <w:tab/>
      </w:r>
      <w:r>
        <w:t>Bonita Sharma, PhD, MSSW, Assistant Professor of Social Work</w:t>
      </w:r>
      <w:r>
        <w:br/>
        <w:t>University of Texas at San Antonio (primary departmental mentor)</w:t>
      </w:r>
    </w:p>
    <w:p w14:paraId="6CEA11DC" w14:textId="77777777" w:rsidR="002C69E2" w:rsidRPr="00127B11" w:rsidRDefault="002C69E2" w:rsidP="002C69E2">
      <w:pPr>
        <w:rPr>
          <w:sz w:val="16"/>
          <w:szCs w:val="16"/>
        </w:rPr>
      </w:pPr>
    </w:p>
    <w:p w14:paraId="3D9AF05B" w14:textId="150995C2" w:rsidR="00DA611C" w:rsidRDefault="003077B9" w:rsidP="003077B9">
      <w:pPr>
        <w:ind w:left="2160" w:hanging="2160"/>
      </w:pPr>
      <w:r w:rsidRPr="00F11945">
        <w:t>20</w:t>
      </w:r>
      <w:r>
        <w:t>20</w:t>
      </w:r>
      <w:r w:rsidRPr="00F11945">
        <w:t xml:space="preserve"> – </w:t>
      </w:r>
      <w:r w:rsidR="00920101">
        <w:t>2025</w:t>
      </w:r>
      <w:r w:rsidRPr="00F11945">
        <w:tab/>
      </w:r>
      <w:r>
        <w:t xml:space="preserve">Jelena Todić, PhD, MSW, Assistant Professor of Social Work </w:t>
      </w:r>
    </w:p>
    <w:p w14:paraId="26B0B357" w14:textId="45D5F251" w:rsidR="00E45BAB" w:rsidRDefault="003077B9" w:rsidP="00E45BAB">
      <w:pPr>
        <w:ind w:left="2160"/>
      </w:pPr>
      <w:r>
        <w:t>University of Texas at San Antonio (primary departmental mentor)</w:t>
      </w:r>
    </w:p>
    <w:p w14:paraId="4A6407E9" w14:textId="7A905AF2" w:rsidR="003077B9" w:rsidRDefault="003077B9" w:rsidP="003077B9">
      <w:r>
        <w:tab/>
      </w:r>
    </w:p>
    <w:p w14:paraId="098EF348" w14:textId="0288AA36" w:rsidR="00C170D7" w:rsidRDefault="00C170D7" w:rsidP="00C170D7">
      <w:pPr>
        <w:rPr>
          <w:bCs/>
          <w:i/>
          <w:iCs/>
          <w:smallCaps/>
        </w:rPr>
      </w:pPr>
      <w:r>
        <w:rPr>
          <w:bCs/>
          <w:i/>
          <w:iCs/>
          <w:smallCaps/>
        </w:rPr>
        <w:t xml:space="preserve">Faculty Mentoring: </w:t>
      </w:r>
      <w:r w:rsidR="00F10815">
        <w:rPr>
          <w:bCs/>
          <w:i/>
          <w:iCs/>
          <w:smallCaps/>
        </w:rPr>
        <w:t xml:space="preserve">Sponsored </w:t>
      </w:r>
      <w:r>
        <w:rPr>
          <w:bCs/>
          <w:i/>
          <w:iCs/>
          <w:smallCaps/>
        </w:rPr>
        <w:t>Research Project Mentoring</w:t>
      </w:r>
    </w:p>
    <w:p w14:paraId="029CA1F2" w14:textId="77777777" w:rsidR="00F85A6E" w:rsidRDefault="00F85A6E" w:rsidP="00F85A6E">
      <w:pPr>
        <w:ind w:left="2160" w:hanging="2160"/>
      </w:pPr>
    </w:p>
    <w:p w14:paraId="388C2364" w14:textId="568FC9FB" w:rsidR="008D6DF9" w:rsidRDefault="008D6DF9" w:rsidP="00273F20">
      <w:pPr>
        <w:ind w:left="2160" w:hanging="2160"/>
      </w:pPr>
      <w:r w:rsidRPr="00F11945">
        <w:t>20</w:t>
      </w:r>
      <w:r>
        <w:t>25</w:t>
      </w:r>
      <w:r w:rsidRPr="00F11945">
        <w:t xml:space="preserve"> – </w:t>
      </w:r>
      <w:r>
        <w:t>present</w:t>
      </w:r>
      <w:r>
        <w:tab/>
        <w:t>Ian Johnson, PhD, LCSW, Assistant Professor of Social Work, University of Texas at San Antonio</w:t>
      </w:r>
    </w:p>
    <w:p w14:paraId="10BE13B0" w14:textId="7D2E432D" w:rsidR="008D6DF9" w:rsidRDefault="008D6DF9" w:rsidP="00273F20">
      <w:pPr>
        <w:ind w:left="2160" w:hanging="2160"/>
      </w:pPr>
      <w:r>
        <w:tab/>
        <w:t>National Institutes of Health Loan Repayment Program (mentor, NIH LRP; Awarded 2025)</w:t>
      </w:r>
    </w:p>
    <w:p w14:paraId="3D12E507" w14:textId="77777777" w:rsidR="008D6DF9" w:rsidRPr="001C6257" w:rsidRDefault="008D6DF9" w:rsidP="00273F20">
      <w:pPr>
        <w:ind w:left="2160" w:hanging="2160"/>
        <w:rPr>
          <w:sz w:val="16"/>
          <w:szCs w:val="16"/>
        </w:rPr>
      </w:pPr>
    </w:p>
    <w:p w14:paraId="35598A13" w14:textId="4DD9D34E" w:rsidR="00273F20" w:rsidRPr="00E71CCC" w:rsidRDefault="00273F20" w:rsidP="00273F20">
      <w:pPr>
        <w:ind w:left="2160" w:hanging="2160"/>
      </w:pPr>
      <w:r w:rsidRPr="00F11945">
        <w:t>20</w:t>
      </w:r>
      <w:r>
        <w:t>25</w:t>
      </w:r>
      <w:r w:rsidRPr="00F11945">
        <w:t xml:space="preserve"> – </w:t>
      </w:r>
      <w:r>
        <w:t>present</w:t>
      </w:r>
      <w:r w:rsidRPr="00F11945">
        <w:tab/>
      </w:r>
      <w:r>
        <w:t xml:space="preserve">Meredith Stensland, PhD, LMSW, Assistant Professor in Psychiatry and </w:t>
      </w:r>
      <w:r w:rsidRPr="00E71CCC">
        <w:t xml:space="preserve">Behavioral Sciences, Long School of Medicine, University of Texas Health Science Center at San Antonio </w:t>
      </w:r>
    </w:p>
    <w:p w14:paraId="4712D351" w14:textId="1966F590" w:rsidR="00273F20" w:rsidRDefault="00273F20" w:rsidP="00273F20">
      <w:pPr>
        <w:ind w:left="2160" w:hanging="2160"/>
      </w:pPr>
      <w:r w:rsidRPr="00E71CCC">
        <w:tab/>
        <w:t>“</w:t>
      </w:r>
      <w:r>
        <w:t>Older Adults as Peer Support Helpers for Pain and Depression: Piloting Bilingual Intervention</w:t>
      </w:r>
      <w:r w:rsidRPr="00E71CCC">
        <w:t>” (</w:t>
      </w:r>
      <w:r>
        <w:t>mentor, RCMAR Pilot Study; Awarded 2025-26).</w:t>
      </w:r>
    </w:p>
    <w:p w14:paraId="3B4D7C10" w14:textId="77777777" w:rsidR="00273F20" w:rsidRPr="00EC207B" w:rsidRDefault="00273F20" w:rsidP="00273F20">
      <w:pPr>
        <w:ind w:left="2160" w:hanging="2160"/>
        <w:rPr>
          <w:sz w:val="16"/>
          <w:szCs w:val="16"/>
        </w:rPr>
      </w:pPr>
    </w:p>
    <w:p w14:paraId="1025B9C8" w14:textId="08B0874E" w:rsidR="00273F20" w:rsidRPr="00E71CCC" w:rsidRDefault="00273F20" w:rsidP="00273F20">
      <w:pPr>
        <w:ind w:left="2160" w:hanging="2160"/>
      </w:pPr>
      <w:r w:rsidRPr="00F11945">
        <w:t>20</w:t>
      </w:r>
      <w:r>
        <w:t>25</w:t>
      </w:r>
      <w:r w:rsidRPr="00F11945">
        <w:t xml:space="preserve"> – </w:t>
      </w:r>
      <w:r>
        <w:t>present</w:t>
      </w:r>
      <w:r w:rsidRPr="00F11945">
        <w:tab/>
      </w:r>
      <w:r>
        <w:t>Weidi Qin, PhD, MSW, Assistant Professor, University of Wisconsin School</w:t>
      </w:r>
      <w:r w:rsidRPr="00E71CCC">
        <w:t xml:space="preserve"> </w:t>
      </w:r>
      <w:r>
        <w:t>of Social Work</w:t>
      </w:r>
    </w:p>
    <w:p w14:paraId="1254E721" w14:textId="47FE85BC" w:rsidR="00273F20" w:rsidRDefault="00273F20" w:rsidP="00273F20">
      <w:pPr>
        <w:ind w:left="2160" w:hanging="2160"/>
      </w:pPr>
      <w:r w:rsidRPr="00E71CCC">
        <w:tab/>
        <w:t>“</w:t>
      </w:r>
      <w:r>
        <w:t>Neighborhood cohesion and dual trajectories of physical/cognitive function: Using HEPESE Data</w:t>
      </w:r>
      <w:r w:rsidRPr="00E71CCC">
        <w:t>” (</w:t>
      </w:r>
      <w:r>
        <w:t>mentor, RCMAR Pilot Study; Awarded 2025-26).</w:t>
      </w:r>
    </w:p>
    <w:p w14:paraId="52A4F9C5" w14:textId="77777777" w:rsidR="00273F20" w:rsidRPr="00EC207B" w:rsidRDefault="00273F20" w:rsidP="00273F20">
      <w:pPr>
        <w:ind w:left="2160" w:hanging="2160"/>
        <w:rPr>
          <w:sz w:val="16"/>
          <w:szCs w:val="16"/>
        </w:rPr>
      </w:pPr>
    </w:p>
    <w:p w14:paraId="0306B6C7" w14:textId="2EEE57B0" w:rsidR="001E1B5B" w:rsidRPr="00E71CCC" w:rsidRDefault="001E1B5B" w:rsidP="001E1B5B">
      <w:pPr>
        <w:ind w:left="2160" w:hanging="2160"/>
      </w:pPr>
      <w:r w:rsidRPr="00F11945">
        <w:lastRenderedPageBreak/>
        <w:t>20</w:t>
      </w:r>
      <w:r>
        <w:t>24</w:t>
      </w:r>
      <w:r w:rsidRPr="00F11945">
        <w:t xml:space="preserve"> – </w:t>
      </w:r>
      <w:r>
        <w:t>present</w:t>
      </w:r>
      <w:r w:rsidRPr="00F11945">
        <w:tab/>
      </w:r>
      <w:r>
        <w:t>Meredith Stensland, PhD</w:t>
      </w:r>
      <w:r w:rsidR="000E3C4C">
        <w:t xml:space="preserve">, LMSW, Assistant Professor in Psychiatry and </w:t>
      </w:r>
      <w:r w:rsidR="000E3C4C" w:rsidRPr="00E71CCC">
        <w:t xml:space="preserve">Behavioral Sciences, Long School of Medicine, University of Texas Health Science Center at San Antonio </w:t>
      </w:r>
    </w:p>
    <w:p w14:paraId="2BA3B665" w14:textId="77777777" w:rsidR="00116EFD" w:rsidRPr="00EC207B" w:rsidRDefault="000E3C4C" w:rsidP="00116EFD">
      <w:pPr>
        <w:ind w:left="2160" w:hanging="2160"/>
        <w:rPr>
          <w:sz w:val="16"/>
          <w:szCs w:val="16"/>
        </w:rPr>
      </w:pPr>
      <w:r w:rsidRPr="00E71CCC">
        <w:tab/>
        <w:t>“</w:t>
      </w:r>
      <w:r w:rsidR="00506418" w:rsidRPr="00E71CCC">
        <w:t xml:space="preserve">Cultural and Contextual Tailoring of a Behavioral Chronic Pain Intervention for </w:t>
      </w:r>
      <w:r w:rsidR="00017CD1">
        <w:t>U</w:t>
      </w:r>
      <w:r w:rsidR="00506418" w:rsidRPr="00E71CCC">
        <w:t>se with South Texas-dwelling, Older Adults: A Mixed-methods Pilot Study</w:t>
      </w:r>
      <w:r w:rsidRPr="00E71CCC">
        <w:t>” (</w:t>
      </w:r>
      <w:r w:rsidR="00187431">
        <w:t xml:space="preserve">steering committee member, </w:t>
      </w:r>
      <w:r w:rsidRPr="00E71CCC">
        <w:t>Claude D. Pepper Center Pilot award)</w:t>
      </w:r>
      <w:r w:rsidR="00116EFD">
        <w:br/>
      </w:r>
    </w:p>
    <w:p w14:paraId="2B9303B4" w14:textId="42991164" w:rsidR="00621F7E" w:rsidRDefault="00621F7E" w:rsidP="00621F7E">
      <w:pPr>
        <w:ind w:left="2160" w:hanging="2160"/>
      </w:pPr>
      <w:r w:rsidRPr="00F11945">
        <w:t>20</w:t>
      </w:r>
      <w:r>
        <w:t>2</w:t>
      </w:r>
      <w:r w:rsidR="008C66F7">
        <w:t>3</w:t>
      </w:r>
      <w:r w:rsidRPr="00F11945">
        <w:t xml:space="preserve"> – </w:t>
      </w:r>
      <w:r>
        <w:t>202</w:t>
      </w:r>
      <w:r w:rsidR="008C66F7">
        <w:t>5</w:t>
      </w:r>
      <w:r w:rsidRPr="00F11945">
        <w:tab/>
      </w:r>
      <w:r>
        <w:t xml:space="preserve">Phillip A. Cantu, PhD, </w:t>
      </w:r>
      <w:r w:rsidR="0088184B">
        <w:t xml:space="preserve">Assistant Professor in Internal Medicine and Geriatrics, The University of Texas Medical Branch </w:t>
      </w:r>
    </w:p>
    <w:p w14:paraId="15FEF4AB" w14:textId="2BC2ED2C" w:rsidR="00B401C9" w:rsidRDefault="00621F7E" w:rsidP="00920101">
      <w:pPr>
        <w:ind w:left="2160" w:hanging="2160"/>
        <w:rPr>
          <w:bCs/>
          <w:i/>
          <w:iCs/>
          <w:smallCaps/>
        </w:rPr>
      </w:pPr>
      <w:r>
        <w:tab/>
      </w:r>
      <w:r w:rsidRPr="00C013D0">
        <w:t>“</w:t>
      </w:r>
      <w:r w:rsidR="00EE07C9" w:rsidRPr="00C013D0">
        <w:t>Racial Differences in Informant-Reported Functional Decline and Caregiving Intensity</w:t>
      </w:r>
      <w:r w:rsidR="00EE07C9">
        <w:t>” (</w:t>
      </w:r>
      <w:r w:rsidR="00DF5DBC">
        <w:t xml:space="preserve">co-mentor, </w:t>
      </w:r>
      <w:r w:rsidR="00EE07C9">
        <w:t>RCMAR Scientist)</w:t>
      </w:r>
    </w:p>
    <w:p w14:paraId="59319224" w14:textId="70118593" w:rsidR="009F7FC3" w:rsidRDefault="009F7FC3">
      <w:pPr>
        <w:widowControl w:val="0"/>
        <w:contextualSpacing/>
        <w:rPr>
          <w:bCs/>
          <w:i/>
          <w:iCs/>
          <w:smallCaps/>
        </w:rPr>
      </w:pPr>
    </w:p>
    <w:p w14:paraId="72E44085" w14:textId="07795CF6" w:rsidR="00DA611C" w:rsidRPr="00E45BAB" w:rsidRDefault="00216DEB" w:rsidP="00E45BAB">
      <w:pPr>
        <w:rPr>
          <w:bCs/>
          <w:i/>
          <w:iCs/>
          <w:smallCaps/>
        </w:rPr>
      </w:pPr>
      <w:r>
        <w:rPr>
          <w:bCs/>
          <w:i/>
          <w:iCs/>
          <w:smallCaps/>
        </w:rPr>
        <w:br/>
      </w:r>
      <w:r w:rsidR="00187431">
        <w:rPr>
          <w:bCs/>
          <w:i/>
          <w:iCs/>
          <w:smallCaps/>
        </w:rPr>
        <w:t>Faculty Mentoring:</w:t>
      </w:r>
      <w:r w:rsidR="00BF4BD6">
        <w:rPr>
          <w:bCs/>
          <w:i/>
          <w:iCs/>
          <w:smallCaps/>
        </w:rPr>
        <w:t xml:space="preserve"> Training and Awards</w:t>
      </w:r>
    </w:p>
    <w:p w14:paraId="1EC46C3B" w14:textId="322AEAF0" w:rsidR="00F265DE" w:rsidRPr="00C200C6" w:rsidRDefault="00F265DE" w:rsidP="00C200C6">
      <w:pPr>
        <w:tabs>
          <w:tab w:val="left" w:pos="2115"/>
        </w:tabs>
        <w:ind w:left="2160" w:hanging="2160"/>
      </w:pPr>
    </w:p>
    <w:p w14:paraId="61EB39F8" w14:textId="5BCEBA42" w:rsidR="002C32AD" w:rsidRDefault="002C32AD" w:rsidP="00C200C6">
      <w:pPr>
        <w:ind w:left="2160" w:hanging="2160"/>
      </w:pPr>
      <w:r>
        <w:t>2025</w:t>
      </w:r>
      <w:r>
        <w:tab/>
        <w:t xml:space="preserve">Nomination, Exceptional Mentoring Award, </w:t>
      </w:r>
      <w:r w:rsidR="00345C08">
        <w:t>Department of Social Work</w:t>
      </w:r>
      <w:r>
        <w:t xml:space="preserve"> </w:t>
      </w:r>
    </w:p>
    <w:p w14:paraId="2748ED85" w14:textId="77777777" w:rsidR="002C32AD" w:rsidRPr="00EC207B" w:rsidRDefault="002C32AD" w:rsidP="002C32AD">
      <w:pPr>
        <w:ind w:left="2160" w:hanging="2160"/>
        <w:rPr>
          <w:sz w:val="16"/>
          <w:szCs w:val="16"/>
        </w:rPr>
      </w:pPr>
    </w:p>
    <w:p w14:paraId="3BCC09D6" w14:textId="637C155F" w:rsidR="00C200C6" w:rsidRDefault="00F265DE" w:rsidP="00C200C6">
      <w:pPr>
        <w:ind w:left="2160" w:hanging="2160"/>
      </w:pPr>
      <w:r>
        <w:t>2023</w:t>
      </w:r>
      <w:r w:rsidRPr="00F11945">
        <w:t xml:space="preserve"> – </w:t>
      </w:r>
      <w:r>
        <w:t>202</w:t>
      </w:r>
      <w:r w:rsidR="00950D51">
        <w:t>6</w:t>
      </w:r>
      <w:r>
        <w:tab/>
        <w:t xml:space="preserve">Excellence Award in Faculty Mentoring </w:t>
      </w:r>
      <w:r>
        <w:br/>
      </w:r>
      <w:r w:rsidR="00C200C6">
        <w:t xml:space="preserve">Nomination, Department of Social Work </w:t>
      </w:r>
    </w:p>
    <w:p w14:paraId="678973ED" w14:textId="314B61E1" w:rsidR="00F265DE" w:rsidRDefault="00F265DE" w:rsidP="00C200C6">
      <w:pPr>
        <w:ind w:left="2160"/>
      </w:pPr>
      <w:r>
        <w:t>Nomination, College for Hea</w:t>
      </w:r>
      <w:r w:rsidR="00752DEF">
        <w:t>l</w:t>
      </w:r>
      <w:r>
        <w:t xml:space="preserve">th, Community and Policy </w:t>
      </w:r>
    </w:p>
    <w:p w14:paraId="4064E32E" w14:textId="77777777" w:rsidR="00F265DE" w:rsidRPr="00EC207B" w:rsidRDefault="00F265DE" w:rsidP="00F265DE">
      <w:pPr>
        <w:ind w:left="2160" w:hanging="2160"/>
        <w:rPr>
          <w:sz w:val="16"/>
          <w:szCs w:val="16"/>
        </w:rPr>
      </w:pPr>
    </w:p>
    <w:p w14:paraId="38CCED93" w14:textId="1F31465B" w:rsidR="00F265DE" w:rsidRDefault="00F265DE" w:rsidP="00F265DE">
      <w:pPr>
        <w:ind w:left="2160" w:hanging="2160"/>
      </w:pPr>
      <w:r w:rsidRPr="00F11945">
        <w:t>20</w:t>
      </w:r>
      <w:r>
        <w:t>23</w:t>
      </w:r>
      <w:r w:rsidRPr="00F11945">
        <w:t xml:space="preserve"> – </w:t>
      </w:r>
      <w:r>
        <w:t>2024</w:t>
      </w:r>
      <w:r w:rsidRPr="00F11945">
        <w:tab/>
      </w:r>
      <w:r>
        <w:t xml:space="preserve">Becoming a Mentor Training, The University of Texas at San Antonio </w:t>
      </w:r>
    </w:p>
    <w:p w14:paraId="3EAE1E4B" w14:textId="77777777" w:rsidR="00F265DE" w:rsidRPr="00EC207B" w:rsidRDefault="00F265DE" w:rsidP="00C170D7">
      <w:pPr>
        <w:ind w:left="2160" w:hanging="2160"/>
        <w:rPr>
          <w:sz w:val="16"/>
          <w:szCs w:val="16"/>
        </w:rPr>
      </w:pPr>
    </w:p>
    <w:p w14:paraId="3C18ACA6" w14:textId="2F3EEF67" w:rsidR="00272797" w:rsidRDefault="00272797" w:rsidP="00272797">
      <w:pPr>
        <w:widowControl w:val="0"/>
        <w:ind w:left="1440" w:hanging="1440"/>
        <w:contextualSpacing/>
      </w:pPr>
      <w:r>
        <w:rPr>
          <w:bCs/>
        </w:rPr>
        <w:t>2017</w:t>
      </w:r>
      <w:r w:rsidRPr="00F11945">
        <w:t xml:space="preserve"> –</w:t>
      </w:r>
      <w:r w:rsidR="0036357F">
        <w:t xml:space="preserve"> present</w:t>
      </w:r>
      <w:r>
        <w:tab/>
      </w:r>
      <w:r>
        <w:tab/>
        <w:t>Ambassador, Loan Repayment Program, National Institutes of Health</w:t>
      </w:r>
    </w:p>
    <w:p w14:paraId="7DDBFB44" w14:textId="77777777" w:rsidR="00272797" w:rsidRPr="00EC207B" w:rsidRDefault="00272797" w:rsidP="00272797">
      <w:pPr>
        <w:widowControl w:val="0"/>
        <w:contextualSpacing/>
        <w:rPr>
          <w:bCs/>
          <w:sz w:val="16"/>
          <w:szCs w:val="16"/>
        </w:rPr>
      </w:pPr>
    </w:p>
    <w:p w14:paraId="19A43AF1" w14:textId="0F264620" w:rsidR="00272797" w:rsidRDefault="00272797" w:rsidP="00272797">
      <w:pPr>
        <w:widowControl w:val="0"/>
        <w:contextualSpacing/>
      </w:pPr>
      <w:r>
        <w:rPr>
          <w:bCs/>
        </w:rPr>
        <w:t>2014</w:t>
      </w:r>
      <w:r w:rsidRPr="00F11945">
        <w:t xml:space="preserve"> –</w:t>
      </w:r>
      <w:r>
        <w:tab/>
        <w:t>2016</w:t>
      </w:r>
      <w:r>
        <w:tab/>
      </w:r>
      <w:r>
        <w:tab/>
        <w:t>Co-Chair, Mentoring Committee</w:t>
      </w:r>
    </w:p>
    <w:p w14:paraId="4C75F2D6" w14:textId="68296553" w:rsidR="00272797" w:rsidRDefault="00272797" w:rsidP="00272797">
      <w:pPr>
        <w:widowControl w:val="0"/>
        <w:contextualSpacing/>
      </w:pPr>
      <w:r>
        <w:tab/>
      </w:r>
      <w:r>
        <w:tab/>
      </w:r>
      <w:r>
        <w:tab/>
        <w:t>Aging and Public Health Section, American Public Health Association</w:t>
      </w:r>
    </w:p>
    <w:p w14:paraId="25B527FE" w14:textId="77777777" w:rsidR="00C170D7" w:rsidRDefault="00C170D7" w:rsidP="00C170D7">
      <w:pPr>
        <w:ind w:left="2160" w:hanging="2160"/>
      </w:pPr>
    </w:p>
    <w:p w14:paraId="32DF063A" w14:textId="5AC12F8F" w:rsidR="0056188E" w:rsidRDefault="00051C1D" w:rsidP="0056188E">
      <w:pPr>
        <w:outlineLvl w:val="0"/>
      </w:pPr>
      <w:r>
        <w:rPr>
          <w:b/>
          <w:bCs/>
        </w:rPr>
        <w:br/>
      </w:r>
      <w:r w:rsidR="0056188E">
        <w:rPr>
          <w:b/>
          <w:bCs/>
        </w:rPr>
        <w:t>EDITORIAL SERVICE</w:t>
      </w:r>
    </w:p>
    <w:p w14:paraId="23D8D9BF" w14:textId="77777777" w:rsidR="00E40904" w:rsidRDefault="00E40904" w:rsidP="00E40904">
      <w:pPr>
        <w:rPr>
          <w:bCs/>
          <w:i/>
          <w:iCs/>
          <w:smallCaps/>
        </w:rPr>
      </w:pPr>
    </w:p>
    <w:p w14:paraId="3252EA68" w14:textId="77777777" w:rsidR="00982CE9" w:rsidRPr="001C3EB4" w:rsidRDefault="00982CE9" w:rsidP="00982CE9">
      <w:pPr>
        <w:rPr>
          <w:bCs/>
          <w:i/>
          <w:iCs/>
        </w:rPr>
      </w:pPr>
      <w:r>
        <w:rPr>
          <w:bCs/>
          <w:i/>
          <w:iCs/>
          <w:smallCaps/>
        </w:rPr>
        <w:t>Editorial Contributions</w:t>
      </w:r>
    </w:p>
    <w:p w14:paraId="31F7779E" w14:textId="77777777" w:rsidR="00982CE9" w:rsidRDefault="00982CE9" w:rsidP="00982CE9">
      <w:pPr>
        <w:rPr>
          <w:b/>
          <w:smallCap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6560"/>
      </w:tblGrid>
      <w:tr w:rsidR="00982CE9" w:rsidRPr="00F11945" w14:paraId="6C8DBC4B" w14:textId="77777777" w:rsidTr="00A2397E">
        <w:tc>
          <w:tcPr>
            <w:tcW w:w="2070" w:type="dxa"/>
          </w:tcPr>
          <w:p w14:paraId="7DB4A816" w14:textId="77777777" w:rsidR="00982CE9" w:rsidRDefault="00982CE9" w:rsidP="00A2397E">
            <w:pPr>
              <w:outlineLvl w:val="0"/>
            </w:pPr>
            <w:r w:rsidRPr="00633305">
              <w:t xml:space="preserve">2024 – </w:t>
            </w:r>
            <w:r>
              <w:t>present</w:t>
            </w:r>
          </w:p>
          <w:p w14:paraId="16A13CF8" w14:textId="77777777" w:rsidR="00982CE9" w:rsidRPr="00CD33A2" w:rsidRDefault="00982CE9" w:rsidP="00A2397E">
            <w:pPr>
              <w:outlineLvl w:val="0"/>
              <w:rPr>
                <w:sz w:val="16"/>
                <w:szCs w:val="16"/>
              </w:rPr>
            </w:pPr>
          </w:p>
          <w:p w14:paraId="42ACBC01" w14:textId="77777777" w:rsidR="00982CE9" w:rsidRPr="00633305" w:rsidRDefault="00982CE9" w:rsidP="00A2397E">
            <w:pPr>
              <w:outlineLvl w:val="0"/>
            </w:pPr>
            <w:r w:rsidRPr="00633305">
              <w:t>2020 – 2022</w:t>
            </w:r>
            <w:r w:rsidRPr="00633305">
              <w:br/>
            </w:r>
          </w:p>
          <w:p w14:paraId="77B537E5" w14:textId="77777777" w:rsidR="00982CE9" w:rsidRPr="00633305" w:rsidRDefault="00982CE9" w:rsidP="00A2397E">
            <w:pPr>
              <w:outlineLvl w:val="0"/>
            </w:pPr>
          </w:p>
          <w:p w14:paraId="7E2E3B9B" w14:textId="77777777" w:rsidR="00982CE9" w:rsidRPr="00EC207B" w:rsidRDefault="00982CE9" w:rsidP="00A2397E">
            <w:pPr>
              <w:outlineLvl w:val="0"/>
              <w:rPr>
                <w:sz w:val="16"/>
                <w:szCs w:val="16"/>
              </w:rPr>
            </w:pPr>
          </w:p>
          <w:p w14:paraId="4EB1AD68" w14:textId="77777777" w:rsidR="00982CE9" w:rsidRPr="00633305" w:rsidRDefault="00982CE9" w:rsidP="00A2397E">
            <w:pPr>
              <w:outlineLvl w:val="0"/>
            </w:pPr>
            <w:r w:rsidRPr="00633305">
              <w:t>2018 – 2020</w:t>
            </w:r>
          </w:p>
        </w:tc>
        <w:tc>
          <w:tcPr>
            <w:tcW w:w="6560" w:type="dxa"/>
          </w:tcPr>
          <w:p w14:paraId="1156519D" w14:textId="77777777" w:rsidR="00982CE9" w:rsidRPr="00A37C23" w:rsidRDefault="00982CE9" w:rsidP="00A2397E">
            <w:pPr>
              <w:ind w:left="1440" w:hanging="1440"/>
              <w:rPr>
                <w:i/>
                <w:iCs/>
              </w:rPr>
            </w:pPr>
            <w:r w:rsidRPr="00633305">
              <w:t xml:space="preserve">Editorial Board Member, </w:t>
            </w:r>
            <w:r w:rsidRPr="00633305">
              <w:rPr>
                <w:i/>
                <w:iCs/>
              </w:rPr>
              <w:t>Journal of Aging and Health</w:t>
            </w:r>
          </w:p>
          <w:p w14:paraId="3785BDEA" w14:textId="77777777" w:rsidR="00982CE9" w:rsidRPr="00CD33A2" w:rsidRDefault="00982CE9" w:rsidP="00A2397E">
            <w:pPr>
              <w:rPr>
                <w:sz w:val="16"/>
                <w:szCs w:val="16"/>
              </w:rPr>
            </w:pPr>
          </w:p>
          <w:p w14:paraId="20D39798" w14:textId="77777777" w:rsidR="00982CE9" w:rsidRPr="00633305" w:rsidRDefault="00982CE9" w:rsidP="00A2397E">
            <w:r w:rsidRPr="00633305">
              <w:t>Guest Associate Editor, Aging and Public Health</w:t>
            </w:r>
          </w:p>
          <w:p w14:paraId="706B7709" w14:textId="77777777" w:rsidR="00982CE9" w:rsidRPr="00633305" w:rsidRDefault="00982CE9" w:rsidP="00A2397E">
            <w:pPr>
              <w:ind w:left="1440" w:hanging="1440"/>
            </w:pPr>
            <w:r w:rsidRPr="00633305">
              <w:rPr>
                <w:i/>
                <w:iCs/>
              </w:rPr>
              <w:t>Frontiers in Public Health</w:t>
            </w:r>
          </w:p>
          <w:p w14:paraId="65C285C9" w14:textId="77777777" w:rsidR="00982CE9" w:rsidRPr="00633305" w:rsidRDefault="00982CE9" w:rsidP="00A2397E">
            <w:pPr>
              <w:ind w:left="1440" w:hanging="1440"/>
            </w:pPr>
            <w:r w:rsidRPr="00633305">
              <w:t>Special Issue Topic: “COVID-19, Aging, and Public Health”</w:t>
            </w:r>
          </w:p>
          <w:p w14:paraId="7293510D" w14:textId="77777777" w:rsidR="00982CE9" w:rsidRPr="00EC207B" w:rsidRDefault="00982CE9" w:rsidP="00A2397E">
            <w:pPr>
              <w:ind w:left="1440" w:hanging="1440"/>
              <w:rPr>
                <w:sz w:val="16"/>
                <w:szCs w:val="16"/>
              </w:rPr>
            </w:pPr>
          </w:p>
          <w:p w14:paraId="1899422E" w14:textId="77777777" w:rsidR="00982CE9" w:rsidRPr="00633305" w:rsidRDefault="00982CE9" w:rsidP="00A2397E">
            <w:pPr>
              <w:ind w:left="1440" w:hanging="1440"/>
            </w:pPr>
            <w:r w:rsidRPr="00633305">
              <w:t>Editorial Board Member, Social Services Section</w:t>
            </w:r>
          </w:p>
          <w:p w14:paraId="4A8CAC43" w14:textId="77777777" w:rsidR="00982CE9" w:rsidRDefault="00982CE9" w:rsidP="00A2397E">
            <w:pPr>
              <w:ind w:left="1440" w:hanging="1440"/>
              <w:rPr>
                <w:i/>
              </w:rPr>
            </w:pPr>
            <w:r w:rsidRPr="00633305">
              <w:rPr>
                <w:i/>
              </w:rPr>
              <w:t>Encyclopedia of Gerontology and Population Aging</w:t>
            </w:r>
          </w:p>
          <w:p w14:paraId="11B9601B" w14:textId="77777777" w:rsidR="00982CE9" w:rsidRPr="00633305" w:rsidRDefault="00982CE9" w:rsidP="00A2397E">
            <w:pPr>
              <w:ind w:left="1440" w:hanging="1440"/>
              <w:rPr>
                <w:i/>
              </w:rPr>
            </w:pPr>
            <w:r w:rsidRPr="00633305">
              <w:rPr>
                <w:i/>
              </w:rPr>
              <w:t>Springer</w:t>
            </w:r>
            <w:r>
              <w:rPr>
                <w:i/>
              </w:rPr>
              <w:t xml:space="preserve"> </w:t>
            </w:r>
            <w:r w:rsidRPr="00633305">
              <w:rPr>
                <w:i/>
              </w:rPr>
              <w:t>Nature</w:t>
            </w:r>
          </w:p>
          <w:p w14:paraId="0FA8B684" w14:textId="77777777" w:rsidR="00982CE9" w:rsidRPr="00633305" w:rsidRDefault="00982CE9" w:rsidP="00A2397E">
            <w:pPr>
              <w:ind w:left="1440" w:hanging="1440"/>
            </w:pPr>
            <w:r w:rsidRPr="00633305">
              <w:t>(Edited by Danan Gu and Matthew Dupre)</w:t>
            </w:r>
          </w:p>
          <w:p w14:paraId="566E9D19" w14:textId="77777777" w:rsidR="00982CE9" w:rsidRPr="00EC207B" w:rsidRDefault="00982CE9" w:rsidP="00A2397E">
            <w:pPr>
              <w:ind w:left="1440" w:hanging="1440"/>
              <w:rPr>
                <w:sz w:val="16"/>
                <w:szCs w:val="16"/>
              </w:rPr>
            </w:pPr>
          </w:p>
        </w:tc>
      </w:tr>
      <w:tr w:rsidR="00982CE9" w:rsidRPr="00F11945" w14:paraId="09506A0B" w14:textId="77777777" w:rsidTr="00A2397E">
        <w:tc>
          <w:tcPr>
            <w:tcW w:w="2070" w:type="dxa"/>
          </w:tcPr>
          <w:p w14:paraId="147D7EE3" w14:textId="77777777" w:rsidR="00982CE9" w:rsidRPr="00633305" w:rsidRDefault="00982CE9" w:rsidP="00A2397E">
            <w:pPr>
              <w:outlineLvl w:val="0"/>
            </w:pPr>
            <w:r w:rsidRPr="00633305">
              <w:t>2018</w:t>
            </w:r>
          </w:p>
        </w:tc>
        <w:tc>
          <w:tcPr>
            <w:tcW w:w="6560" w:type="dxa"/>
          </w:tcPr>
          <w:p w14:paraId="2D7984D6" w14:textId="77777777" w:rsidR="00982CE9" w:rsidRPr="00633305" w:rsidRDefault="00982CE9" w:rsidP="00A2397E">
            <w:pPr>
              <w:ind w:left="1440" w:hanging="1440"/>
            </w:pPr>
            <w:r w:rsidRPr="00633305">
              <w:t xml:space="preserve">Special Issue Editor, </w:t>
            </w:r>
            <w:r w:rsidRPr="00633305">
              <w:rPr>
                <w:i/>
              </w:rPr>
              <w:t>Geriatrics</w:t>
            </w:r>
          </w:p>
          <w:p w14:paraId="29E9CC54" w14:textId="77777777" w:rsidR="00982CE9" w:rsidRPr="00633305" w:rsidRDefault="00982CE9" w:rsidP="00A2397E">
            <w:pPr>
              <w:outlineLvl w:val="0"/>
            </w:pPr>
            <w:r w:rsidRPr="00633305">
              <w:t>Special Issues Topic: “Chronic</w:t>
            </w:r>
            <w:r>
              <w:t xml:space="preserve"> </w:t>
            </w:r>
            <w:r w:rsidRPr="00633305">
              <w:t xml:space="preserve">Disease Self-Management” </w:t>
            </w:r>
            <w:r w:rsidRPr="00633305">
              <w:rPr>
                <w:i/>
              </w:rPr>
              <w:br/>
            </w:r>
            <w:r w:rsidRPr="00633305">
              <w:t>(Co-Edited with Xiaoling Xiang)</w:t>
            </w:r>
          </w:p>
        </w:tc>
      </w:tr>
      <w:tr w:rsidR="00982CE9" w:rsidRPr="00F11945" w14:paraId="527E123D" w14:textId="77777777" w:rsidTr="00A2397E">
        <w:tc>
          <w:tcPr>
            <w:tcW w:w="2070" w:type="dxa"/>
          </w:tcPr>
          <w:p w14:paraId="6D00CBF6" w14:textId="77777777" w:rsidR="00982CE9" w:rsidRPr="0000545A" w:rsidRDefault="00982CE9" w:rsidP="00A2397E">
            <w:pPr>
              <w:outlineLvl w:val="0"/>
              <w:rPr>
                <w:sz w:val="16"/>
                <w:szCs w:val="16"/>
              </w:rPr>
            </w:pPr>
          </w:p>
          <w:p w14:paraId="529D7D66" w14:textId="77777777" w:rsidR="00982CE9" w:rsidRPr="00633305" w:rsidRDefault="00982CE9" w:rsidP="00A2397E">
            <w:pPr>
              <w:outlineLvl w:val="0"/>
            </w:pPr>
            <w:r w:rsidRPr="00633305">
              <w:lastRenderedPageBreak/>
              <w:t>2014 – 2020</w:t>
            </w:r>
          </w:p>
        </w:tc>
        <w:tc>
          <w:tcPr>
            <w:tcW w:w="6560" w:type="dxa"/>
          </w:tcPr>
          <w:p w14:paraId="7EE09495" w14:textId="77777777" w:rsidR="00982CE9" w:rsidRPr="00EC207B" w:rsidRDefault="00982CE9" w:rsidP="00A2397E">
            <w:pPr>
              <w:rPr>
                <w:sz w:val="16"/>
                <w:szCs w:val="16"/>
              </w:rPr>
            </w:pPr>
          </w:p>
          <w:p w14:paraId="08B112DD" w14:textId="77777777" w:rsidR="00982CE9" w:rsidRPr="00633305" w:rsidRDefault="00982CE9" w:rsidP="00A2397E">
            <w:pPr>
              <w:rPr>
                <w:i/>
              </w:rPr>
            </w:pPr>
            <w:r w:rsidRPr="00633305">
              <w:lastRenderedPageBreak/>
              <w:t xml:space="preserve">Editorial Board Member, </w:t>
            </w:r>
            <w:r w:rsidRPr="00633305">
              <w:rPr>
                <w:i/>
              </w:rPr>
              <w:t>Frontiers in Public Health</w:t>
            </w:r>
          </w:p>
          <w:p w14:paraId="0C2D7025" w14:textId="77777777" w:rsidR="00982CE9" w:rsidRPr="00633305" w:rsidRDefault="00982CE9" w:rsidP="00A2397E">
            <w:pPr>
              <w:ind w:left="1440" w:hanging="1440"/>
            </w:pPr>
            <w:r w:rsidRPr="00633305">
              <w:t>Section: Public Health Education and Promotion</w:t>
            </w:r>
          </w:p>
          <w:p w14:paraId="4633F656" w14:textId="77777777" w:rsidR="00982CE9" w:rsidRPr="00633305" w:rsidRDefault="00982CE9" w:rsidP="00A2397E">
            <w:r w:rsidRPr="00633305">
              <w:t>(Edited by Marcia G. Ory and Matthew Lee Smith)</w:t>
            </w:r>
          </w:p>
        </w:tc>
      </w:tr>
    </w:tbl>
    <w:p w14:paraId="430606D0" w14:textId="77777777" w:rsidR="00982CE9" w:rsidRDefault="00982CE9" w:rsidP="000079E4">
      <w:pPr>
        <w:rPr>
          <w:bCs/>
          <w:i/>
          <w:iCs/>
          <w:smallCaps/>
        </w:rPr>
      </w:pPr>
    </w:p>
    <w:p w14:paraId="3A1E2ADE" w14:textId="6560861E" w:rsidR="000079E4" w:rsidRPr="001C3EB4" w:rsidRDefault="000079E4" w:rsidP="000079E4">
      <w:pPr>
        <w:rPr>
          <w:bCs/>
          <w:i/>
          <w:iCs/>
        </w:rPr>
      </w:pPr>
      <w:r>
        <w:rPr>
          <w:bCs/>
          <w:i/>
          <w:iCs/>
          <w:smallCaps/>
        </w:rPr>
        <w:t>Ad Hoc Journal Review</w:t>
      </w:r>
    </w:p>
    <w:p w14:paraId="325F59F8" w14:textId="77777777" w:rsidR="000079E4" w:rsidRPr="00A64FF8" w:rsidRDefault="000079E4" w:rsidP="000079E4"/>
    <w:tbl>
      <w:tblPr>
        <w:tblStyle w:val="TableGrid"/>
        <w:tblW w:w="985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5"/>
        <w:gridCol w:w="5170"/>
      </w:tblGrid>
      <w:tr w:rsidR="000079E4" w:rsidRPr="00F11945" w14:paraId="741F653F" w14:textId="77777777" w:rsidTr="00827B55">
        <w:trPr>
          <w:trHeight w:val="4545"/>
        </w:trPr>
        <w:tc>
          <w:tcPr>
            <w:tcW w:w="4685" w:type="dxa"/>
          </w:tcPr>
          <w:p w14:paraId="0F0B5856" w14:textId="77777777" w:rsidR="000079E4" w:rsidRPr="00F11945" w:rsidRDefault="000079E4" w:rsidP="00827B55">
            <w:pPr>
              <w:rPr>
                <w:i/>
                <w:iCs/>
              </w:rPr>
            </w:pPr>
            <w:r w:rsidRPr="00F11945">
              <w:rPr>
                <w:i/>
                <w:iCs/>
              </w:rPr>
              <w:t>Archives of Gerontology and Geriatrics</w:t>
            </w:r>
          </w:p>
          <w:p w14:paraId="41489B88" w14:textId="77777777" w:rsidR="000079E4" w:rsidRPr="00F11945" w:rsidRDefault="000079E4" w:rsidP="00827B55">
            <w:pPr>
              <w:rPr>
                <w:i/>
                <w:iCs/>
              </w:rPr>
            </w:pPr>
            <w:r w:rsidRPr="00F11945">
              <w:rPr>
                <w:i/>
                <w:iCs/>
              </w:rPr>
              <w:t>American Journal of Epidemiology</w:t>
            </w:r>
          </w:p>
          <w:p w14:paraId="19838467" w14:textId="77777777" w:rsidR="000079E4" w:rsidRDefault="000079E4" w:rsidP="00827B55">
            <w:pPr>
              <w:rPr>
                <w:i/>
                <w:iCs/>
              </w:rPr>
            </w:pPr>
            <w:r>
              <w:rPr>
                <w:i/>
                <w:iCs/>
              </w:rPr>
              <w:t>American Journal of Health Promotion</w:t>
            </w:r>
          </w:p>
          <w:p w14:paraId="657B2EA5" w14:textId="77777777" w:rsidR="000079E4" w:rsidRPr="00F11945" w:rsidRDefault="000079E4" w:rsidP="00827B55">
            <w:pPr>
              <w:rPr>
                <w:i/>
                <w:iCs/>
              </w:rPr>
            </w:pPr>
            <w:r w:rsidRPr="00F11945">
              <w:rPr>
                <w:i/>
                <w:iCs/>
              </w:rPr>
              <w:t>BMC Geriatrics</w:t>
            </w:r>
          </w:p>
          <w:p w14:paraId="41B957DE" w14:textId="77777777" w:rsidR="000079E4" w:rsidRPr="00F11945" w:rsidRDefault="000079E4" w:rsidP="00827B55">
            <w:pPr>
              <w:rPr>
                <w:i/>
                <w:iCs/>
              </w:rPr>
            </w:pPr>
            <w:r w:rsidRPr="00F11945">
              <w:rPr>
                <w:i/>
                <w:iCs/>
              </w:rPr>
              <w:t>BMC Public Health</w:t>
            </w:r>
          </w:p>
          <w:p w14:paraId="7E6CB703" w14:textId="77777777" w:rsidR="000079E4" w:rsidRPr="00F11945" w:rsidRDefault="000079E4" w:rsidP="00827B55">
            <w:pPr>
              <w:rPr>
                <w:i/>
                <w:iCs/>
              </w:rPr>
            </w:pPr>
            <w:r w:rsidRPr="00F11945">
              <w:rPr>
                <w:i/>
                <w:iCs/>
              </w:rPr>
              <w:t>Frontiers in Public Health</w:t>
            </w:r>
          </w:p>
          <w:p w14:paraId="2BB5E65A" w14:textId="77777777" w:rsidR="000079E4" w:rsidRPr="00F11945" w:rsidRDefault="000079E4" w:rsidP="00827B55">
            <w:pPr>
              <w:rPr>
                <w:i/>
                <w:iCs/>
              </w:rPr>
            </w:pPr>
            <w:r w:rsidRPr="00F11945">
              <w:rPr>
                <w:i/>
                <w:iCs/>
              </w:rPr>
              <w:t>The Gerontologist</w:t>
            </w:r>
          </w:p>
          <w:p w14:paraId="7C52D2B3" w14:textId="77777777" w:rsidR="000079E4" w:rsidRPr="00F11945" w:rsidRDefault="000079E4" w:rsidP="00827B55">
            <w:pPr>
              <w:rPr>
                <w:i/>
                <w:iCs/>
              </w:rPr>
            </w:pPr>
            <w:r w:rsidRPr="00F11945">
              <w:rPr>
                <w:i/>
                <w:iCs/>
              </w:rPr>
              <w:t>Health Education &amp; Behavior</w:t>
            </w:r>
            <w:r w:rsidRPr="00F11945">
              <w:rPr>
                <w:i/>
                <w:iCs/>
              </w:rPr>
              <w:br/>
              <w:t>Health Psychology</w:t>
            </w:r>
          </w:p>
          <w:p w14:paraId="106A0C39" w14:textId="77777777" w:rsidR="000079E4" w:rsidRPr="00F11945" w:rsidRDefault="000079E4" w:rsidP="00827B55">
            <w:pPr>
              <w:rPr>
                <w:i/>
                <w:iCs/>
              </w:rPr>
            </w:pPr>
            <w:r w:rsidRPr="00F11945">
              <w:rPr>
                <w:i/>
                <w:iCs/>
              </w:rPr>
              <w:t>Innovation in Aging</w:t>
            </w:r>
          </w:p>
          <w:p w14:paraId="4F63AF76" w14:textId="77777777" w:rsidR="000079E4" w:rsidRPr="00F11945" w:rsidRDefault="000079E4" w:rsidP="00827B55">
            <w:pPr>
              <w:rPr>
                <w:i/>
                <w:iCs/>
              </w:rPr>
            </w:pPr>
            <w:r w:rsidRPr="00F11945">
              <w:rPr>
                <w:i/>
                <w:iCs/>
              </w:rPr>
              <w:t>International Journal of Social Work</w:t>
            </w:r>
          </w:p>
          <w:p w14:paraId="3E4F2A05" w14:textId="77777777" w:rsidR="000079E4" w:rsidRPr="00F11945" w:rsidRDefault="000079E4" w:rsidP="00827B55">
            <w:pPr>
              <w:rPr>
                <w:i/>
                <w:iCs/>
              </w:rPr>
            </w:pPr>
            <w:r w:rsidRPr="00F11945">
              <w:rPr>
                <w:i/>
                <w:iCs/>
              </w:rPr>
              <w:t>Journal of Aging and Health</w:t>
            </w:r>
          </w:p>
          <w:p w14:paraId="7E0BC7B9" w14:textId="77777777" w:rsidR="000079E4" w:rsidRDefault="000079E4" w:rsidP="00827B55">
            <w:pPr>
              <w:rPr>
                <w:i/>
                <w:iCs/>
              </w:rPr>
            </w:pPr>
            <w:r>
              <w:rPr>
                <w:i/>
                <w:iCs/>
              </w:rPr>
              <w:t>Journal of Aging &amp; Physical Activity</w:t>
            </w:r>
          </w:p>
          <w:p w14:paraId="24F9F01B" w14:textId="77777777" w:rsidR="000079E4" w:rsidRPr="00F11945" w:rsidRDefault="000079E4" w:rsidP="00827B55">
            <w:pPr>
              <w:rPr>
                <w:i/>
                <w:iCs/>
              </w:rPr>
            </w:pPr>
            <w:r w:rsidRPr="00F11945">
              <w:rPr>
                <w:i/>
                <w:iCs/>
              </w:rPr>
              <w:t xml:space="preserve">Journal of the American Geriatrics Society </w:t>
            </w:r>
            <w:r w:rsidRPr="00F11945">
              <w:rPr>
                <w:i/>
                <w:iCs/>
              </w:rPr>
              <w:br/>
              <w:t>Journal of Applied Gerontology</w:t>
            </w:r>
            <w:r w:rsidRPr="00F11945">
              <w:rPr>
                <w:i/>
                <w:iCs/>
              </w:rPr>
              <w:br/>
              <w:t xml:space="preserve">Journal of Community Practice </w:t>
            </w:r>
            <w:r w:rsidRPr="00F11945">
              <w:rPr>
                <w:i/>
                <w:iCs/>
              </w:rPr>
              <w:br/>
            </w:r>
            <w:r>
              <w:rPr>
                <w:i/>
                <w:iCs/>
              </w:rPr>
              <w:t>Journal of Gerontological Social Work</w:t>
            </w:r>
          </w:p>
        </w:tc>
        <w:tc>
          <w:tcPr>
            <w:tcW w:w="5170" w:type="dxa"/>
          </w:tcPr>
          <w:p w14:paraId="237D04DE" w14:textId="77777777" w:rsidR="000079E4" w:rsidRDefault="000079E4" w:rsidP="00827B55">
            <w:pPr>
              <w:rPr>
                <w:i/>
                <w:iCs/>
              </w:rPr>
            </w:pPr>
            <w:r w:rsidRPr="00F11945">
              <w:rPr>
                <w:i/>
                <w:iCs/>
              </w:rPr>
              <w:t>Journal of Health and Social Behavior</w:t>
            </w:r>
          </w:p>
          <w:p w14:paraId="0E306FF3" w14:textId="77777777" w:rsidR="000079E4" w:rsidRPr="00F11945" w:rsidRDefault="000079E4" w:rsidP="00827B55">
            <w:pPr>
              <w:rPr>
                <w:i/>
                <w:iCs/>
              </w:rPr>
            </w:pPr>
            <w:r w:rsidRPr="00F11945">
              <w:rPr>
                <w:i/>
                <w:iCs/>
              </w:rPr>
              <w:t xml:space="preserve">Journals of Gerontology: Medical Sciences </w:t>
            </w:r>
          </w:p>
          <w:p w14:paraId="734372B3" w14:textId="77777777" w:rsidR="000079E4" w:rsidRPr="00F11945" w:rsidRDefault="000079E4" w:rsidP="00827B55">
            <w:pPr>
              <w:rPr>
                <w:i/>
                <w:iCs/>
              </w:rPr>
            </w:pPr>
            <w:r w:rsidRPr="00F11945">
              <w:rPr>
                <w:i/>
                <w:iCs/>
              </w:rPr>
              <w:t>Journals of Gerontology: Psychological Sciences</w:t>
            </w:r>
          </w:p>
          <w:p w14:paraId="7D942A6B" w14:textId="77777777" w:rsidR="000079E4" w:rsidRPr="00F11945" w:rsidRDefault="000079E4" w:rsidP="00827B55">
            <w:r w:rsidRPr="00F11945">
              <w:rPr>
                <w:i/>
                <w:iCs/>
              </w:rPr>
              <w:t xml:space="preserve">Journals of Gerontology: Social Sciences </w:t>
            </w:r>
          </w:p>
          <w:p w14:paraId="382C5291" w14:textId="77777777" w:rsidR="000079E4" w:rsidRPr="00F11945" w:rsidRDefault="000079E4" w:rsidP="00827B55">
            <w:pPr>
              <w:rPr>
                <w:i/>
                <w:iCs/>
              </w:rPr>
            </w:pPr>
            <w:r w:rsidRPr="00F11945">
              <w:rPr>
                <w:i/>
                <w:iCs/>
              </w:rPr>
              <w:t>Journal of Racial and Ethnic Health Disparities</w:t>
            </w:r>
          </w:p>
          <w:p w14:paraId="17685CB8" w14:textId="77777777" w:rsidR="000079E4" w:rsidRPr="00F11945" w:rsidRDefault="000079E4" w:rsidP="00827B55">
            <w:pPr>
              <w:rPr>
                <w:i/>
                <w:iCs/>
              </w:rPr>
            </w:pPr>
            <w:r w:rsidRPr="00F11945">
              <w:rPr>
                <w:i/>
                <w:iCs/>
              </w:rPr>
              <w:t>Maturitas</w:t>
            </w:r>
          </w:p>
          <w:p w14:paraId="19B9C2BB" w14:textId="77777777" w:rsidR="000079E4" w:rsidRDefault="000079E4" w:rsidP="00827B55">
            <w:pPr>
              <w:rPr>
                <w:i/>
                <w:iCs/>
              </w:rPr>
            </w:pPr>
            <w:r w:rsidRPr="00F11945">
              <w:rPr>
                <w:i/>
                <w:iCs/>
              </w:rPr>
              <w:t>Nutrients</w:t>
            </w:r>
          </w:p>
          <w:p w14:paraId="06704924" w14:textId="77777777" w:rsidR="000079E4" w:rsidRPr="00F11945" w:rsidRDefault="000079E4" w:rsidP="00827B55">
            <w:pPr>
              <w:rPr>
                <w:i/>
                <w:iCs/>
              </w:rPr>
            </w:pPr>
            <w:r>
              <w:rPr>
                <w:i/>
                <w:iCs/>
              </w:rPr>
              <w:t>OBM Geriatrics</w:t>
            </w:r>
          </w:p>
          <w:p w14:paraId="1CB2AF50" w14:textId="77777777" w:rsidR="000079E4" w:rsidRPr="00F11945" w:rsidRDefault="000079E4" w:rsidP="00827B55">
            <w:pPr>
              <w:rPr>
                <w:i/>
                <w:iCs/>
              </w:rPr>
            </w:pPr>
            <w:r w:rsidRPr="00F11945">
              <w:rPr>
                <w:i/>
                <w:iCs/>
              </w:rPr>
              <w:t>PLOS ONE</w:t>
            </w:r>
          </w:p>
          <w:p w14:paraId="0DFC639C" w14:textId="77777777" w:rsidR="000079E4" w:rsidRPr="00F11945" w:rsidRDefault="000079E4" w:rsidP="00827B55">
            <w:pPr>
              <w:rPr>
                <w:i/>
                <w:iCs/>
              </w:rPr>
            </w:pPr>
            <w:r w:rsidRPr="00F11945">
              <w:rPr>
                <w:i/>
                <w:iCs/>
              </w:rPr>
              <w:t>Preventive Medicine</w:t>
            </w:r>
            <w:r w:rsidRPr="00F11945">
              <w:rPr>
                <w:i/>
                <w:iCs/>
              </w:rPr>
              <w:br/>
              <w:t>Public Health Nutrition</w:t>
            </w:r>
          </w:p>
          <w:p w14:paraId="26861F74" w14:textId="77777777" w:rsidR="000079E4" w:rsidRPr="00F11945" w:rsidRDefault="000079E4" w:rsidP="00827B55">
            <w:pPr>
              <w:rPr>
                <w:i/>
                <w:iCs/>
              </w:rPr>
            </w:pPr>
            <w:r w:rsidRPr="00F11945">
              <w:rPr>
                <w:i/>
                <w:iCs/>
              </w:rPr>
              <w:t>Preventing Chronic Disease</w:t>
            </w:r>
          </w:p>
          <w:p w14:paraId="02717F6F" w14:textId="77777777" w:rsidR="000079E4" w:rsidRPr="00F11945" w:rsidRDefault="000079E4" w:rsidP="00827B55">
            <w:pPr>
              <w:rPr>
                <w:i/>
                <w:iCs/>
              </w:rPr>
            </w:pPr>
            <w:r w:rsidRPr="00F11945">
              <w:rPr>
                <w:i/>
                <w:iCs/>
              </w:rPr>
              <w:t>Quality in Ageing and Older Adults</w:t>
            </w:r>
          </w:p>
          <w:p w14:paraId="57327414" w14:textId="77777777" w:rsidR="000079E4" w:rsidRPr="00F11945" w:rsidRDefault="000079E4" w:rsidP="00827B55">
            <w:pPr>
              <w:rPr>
                <w:i/>
                <w:iCs/>
              </w:rPr>
            </w:pPr>
            <w:r w:rsidRPr="00F11945">
              <w:rPr>
                <w:i/>
                <w:iCs/>
              </w:rPr>
              <w:t>Social Science &amp; Medicine</w:t>
            </w:r>
          </w:p>
          <w:p w14:paraId="459C0A4B" w14:textId="77777777" w:rsidR="000079E4" w:rsidRPr="00F11945" w:rsidRDefault="000079E4" w:rsidP="00827B55">
            <w:pPr>
              <w:rPr>
                <w:i/>
                <w:iCs/>
              </w:rPr>
            </w:pPr>
            <w:r w:rsidRPr="00F11945">
              <w:rPr>
                <w:i/>
                <w:iCs/>
              </w:rPr>
              <w:t>Social Work in Health Care</w:t>
            </w:r>
          </w:p>
          <w:p w14:paraId="0E43C6BA" w14:textId="77777777" w:rsidR="000079E4" w:rsidRPr="00F11945" w:rsidRDefault="000079E4" w:rsidP="00827B55">
            <w:pPr>
              <w:rPr>
                <w:i/>
                <w:iCs/>
              </w:rPr>
            </w:pPr>
            <w:r w:rsidRPr="00F11945">
              <w:rPr>
                <w:i/>
                <w:iCs/>
              </w:rPr>
              <w:t>Sociology Quarterly</w:t>
            </w:r>
          </w:p>
          <w:p w14:paraId="592B7B20" w14:textId="77777777" w:rsidR="000079E4" w:rsidRPr="00F11945" w:rsidRDefault="000079E4" w:rsidP="00827B55">
            <w:pPr>
              <w:rPr>
                <w:i/>
                <w:iCs/>
              </w:rPr>
            </w:pPr>
            <w:r w:rsidRPr="00F11945">
              <w:rPr>
                <w:i/>
                <w:iCs/>
              </w:rPr>
              <w:t>Youth &amp; Society</w:t>
            </w:r>
          </w:p>
        </w:tc>
      </w:tr>
    </w:tbl>
    <w:p w14:paraId="29A7C729" w14:textId="77777777" w:rsidR="000079E4" w:rsidRDefault="000079E4" w:rsidP="00E40904">
      <w:pPr>
        <w:rPr>
          <w:bCs/>
          <w:i/>
          <w:iCs/>
          <w:smallCaps/>
        </w:rPr>
      </w:pPr>
    </w:p>
    <w:p w14:paraId="5C07AF4B" w14:textId="5BD0BEE7" w:rsidR="0056188E" w:rsidRPr="001C3EB4" w:rsidRDefault="00982CE9" w:rsidP="0056188E">
      <w:pPr>
        <w:rPr>
          <w:bCs/>
          <w:i/>
          <w:iCs/>
        </w:rPr>
      </w:pPr>
      <w:r>
        <w:rPr>
          <w:bCs/>
          <w:i/>
          <w:iCs/>
          <w:smallCaps/>
        </w:rPr>
        <w:br/>
      </w:r>
      <w:r w:rsidR="0056188E">
        <w:rPr>
          <w:bCs/>
          <w:i/>
          <w:iCs/>
          <w:smallCaps/>
        </w:rPr>
        <w:t>Abstract Review for Professional Society Meetings</w:t>
      </w:r>
    </w:p>
    <w:p w14:paraId="2DDCC642" w14:textId="77777777" w:rsidR="0056188E" w:rsidRPr="00F11945" w:rsidRDefault="0056188E" w:rsidP="0056188E">
      <w:pPr>
        <w:outlineLvl w:val="0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6560"/>
      </w:tblGrid>
      <w:tr w:rsidR="0056188E" w:rsidRPr="00F11945" w14:paraId="30958A45" w14:textId="77777777" w:rsidTr="002A17EB">
        <w:tc>
          <w:tcPr>
            <w:tcW w:w="2070" w:type="dxa"/>
          </w:tcPr>
          <w:p w14:paraId="09AEAF0B" w14:textId="6B1E3667" w:rsidR="0056188E" w:rsidRPr="00F11945" w:rsidRDefault="0056188E" w:rsidP="0051317A">
            <w:pPr>
              <w:outlineLvl w:val="0"/>
              <w:rPr>
                <w:b/>
              </w:rPr>
            </w:pPr>
            <w:r w:rsidRPr="00F11945">
              <w:t>2012 – 202</w:t>
            </w:r>
            <w:r w:rsidR="008D6DF9">
              <w:t>5</w:t>
            </w:r>
          </w:p>
        </w:tc>
        <w:tc>
          <w:tcPr>
            <w:tcW w:w="6560" w:type="dxa"/>
          </w:tcPr>
          <w:p w14:paraId="0D7DDD0A" w14:textId="77777777" w:rsidR="0056188E" w:rsidRPr="00A64FF8" w:rsidRDefault="0056188E" w:rsidP="0051317A">
            <w:pPr>
              <w:outlineLvl w:val="0"/>
            </w:pPr>
            <w:r w:rsidRPr="00F11945">
              <w:t>Society for Social Work and Research</w:t>
            </w:r>
          </w:p>
        </w:tc>
      </w:tr>
      <w:tr w:rsidR="0056188E" w:rsidRPr="00F11945" w14:paraId="1C79BE9F" w14:textId="77777777" w:rsidTr="002A17EB">
        <w:tc>
          <w:tcPr>
            <w:tcW w:w="2070" w:type="dxa"/>
          </w:tcPr>
          <w:p w14:paraId="73E65766" w14:textId="5B971E07" w:rsidR="0056188E" w:rsidRPr="00F11945" w:rsidRDefault="0056188E" w:rsidP="0051317A">
            <w:pPr>
              <w:outlineLvl w:val="0"/>
            </w:pPr>
            <w:r w:rsidRPr="00F11945">
              <w:t>2012 – 202</w:t>
            </w:r>
            <w:r w:rsidR="008470E6">
              <w:t>4</w:t>
            </w:r>
          </w:p>
        </w:tc>
        <w:tc>
          <w:tcPr>
            <w:tcW w:w="6560" w:type="dxa"/>
          </w:tcPr>
          <w:p w14:paraId="66B3D831" w14:textId="77777777" w:rsidR="0056188E" w:rsidRPr="00A64FF8" w:rsidRDefault="0056188E" w:rsidP="0051317A">
            <w:pPr>
              <w:outlineLvl w:val="0"/>
            </w:pPr>
            <w:r w:rsidRPr="00F11945">
              <w:t>American Public Health Association</w:t>
            </w:r>
          </w:p>
        </w:tc>
      </w:tr>
      <w:tr w:rsidR="0056188E" w:rsidRPr="00F11945" w14:paraId="795458E7" w14:textId="77777777" w:rsidTr="002A17EB">
        <w:tc>
          <w:tcPr>
            <w:tcW w:w="2070" w:type="dxa"/>
          </w:tcPr>
          <w:p w14:paraId="0592A60B" w14:textId="5F10A3F0" w:rsidR="0056188E" w:rsidRPr="00F11945" w:rsidRDefault="0056188E" w:rsidP="0051317A">
            <w:pPr>
              <w:outlineLvl w:val="0"/>
            </w:pPr>
            <w:r w:rsidRPr="00F11945">
              <w:t>2009 – 202</w:t>
            </w:r>
            <w:r w:rsidR="008D6DF9">
              <w:t>5</w:t>
            </w:r>
          </w:p>
        </w:tc>
        <w:tc>
          <w:tcPr>
            <w:tcW w:w="6560" w:type="dxa"/>
          </w:tcPr>
          <w:p w14:paraId="65F8A406" w14:textId="77777777" w:rsidR="0056188E" w:rsidRPr="00F11945" w:rsidRDefault="0056188E" w:rsidP="0051317A">
            <w:pPr>
              <w:outlineLvl w:val="0"/>
            </w:pPr>
            <w:r w:rsidRPr="00F11945">
              <w:t>Gerontological Society of America</w:t>
            </w:r>
          </w:p>
          <w:p w14:paraId="0EB96495" w14:textId="77777777" w:rsidR="0056188E" w:rsidRPr="00F11945" w:rsidRDefault="0056188E" w:rsidP="0051317A">
            <w:pPr>
              <w:outlineLvl w:val="0"/>
              <w:rPr>
                <w:b/>
                <w:sz w:val="8"/>
                <w:szCs w:val="8"/>
              </w:rPr>
            </w:pPr>
          </w:p>
        </w:tc>
      </w:tr>
    </w:tbl>
    <w:p w14:paraId="40E3B328" w14:textId="77777777" w:rsidR="00051C1D" w:rsidRDefault="00051C1D" w:rsidP="0056188E">
      <w:pPr>
        <w:outlineLvl w:val="0"/>
        <w:rPr>
          <w:b/>
          <w:bCs/>
          <w:caps/>
        </w:rPr>
      </w:pPr>
    </w:p>
    <w:p w14:paraId="58E8D3AE" w14:textId="77777777" w:rsidR="00051C1D" w:rsidRDefault="00051C1D" w:rsidP="0056188E">
      <w:pPr>
        <w:outlineLvl w:val="0"/>
        <w:rPr>
          <w:b/>
          <w:bCs/>
          <w:caps/>
        </w:rPr>
      </w:pPr>
    </w:p>
    <w:p w14:paraId="5F3D711F" w14:textId="5B0B3B25" w:rsidR="0034491E" w:rsidRDefault="0034491E" w:rsidP="0056188E">
      <w:pPr>
        <w:outlineLvl w:val="0"/>
        <w:rPr>
          <w:b/>
          <w:bCs/>
          <w:caps/>
        </w:rPr>
      </w:pPr>
      <w:r>
        <w:rPr>
          <w:b/>
          <w:bCs/>
          <w:caps/>
        </w:rPr>
        <w:t xml:space="preserve">service to </w:t>
      </w:r>
      <w:r w:rsidR="0056188E" w:rsidRPr="0056188E">
        <w:rPr>
          <w:b/>
          <w:bCs/>
          <w:caps/>
        </w:rPr>
        <w:t xml:space="preserve">Professional </w:t>
      </w:r>
      <w:r>
        <w:rPr>
          <w:b/>
          <w:bCs/>
          <w:caps/>
        </w:rPr>
        <w:t>Societies</w:t>
      </w:r>
    </w:p>
    <w:p w14:paraId="7EEA50D8" w14:textId="77777777" w:rsidR="0034491E" w:rsidRDefault="0034491E" w:rsidP="0056188E">
      <w:pPr>
        <w:outlineLvl w:val="0"/>
        <w:rPr>
          <w:b/>
          <w:bCs/>
          <w:caps/>
        </w:rPr>
      </w:pPr>
    </w:p>
    <w:p w14:paraId="49F12C7C" w14:textId="042BED50" w:rsidR="0034491E" w:rsidRPr="0034491E" w:rsidRDefault="0034491E" w:rsidP="0034491E">
      <w:pPr>
        <w:rPr>
          <w:bCs/>
          <w:i/>
          <w:iCs/>
        </w:rPr>
      </w:pPr>
      <w:r>
        <w:rPr>
          <w:bCs/>
          <w:i/>
          <w:iCs/>
          <w:smallCaps/>
        </w:rPr>
        <w:t>Leadership and Service in Professional Societies</w:t>
      </w:r>
    </w:p>
    <w:p w14:paraId="23C93025" w14:textId="77777777" w:rsidR="00055AA7" w:rsidRPr="00055AA7" w:rsidRDefault="00055AA7" w:rsidP="00055AA7">
      <w:pPr>
        <w:ind w:left="1440" w:hanging="1440"/>
      </w:pPr>
    </w:p>
    <w:p w14:paraId="630F1A11" w14:textId="6FAB52D1" w:rsidR="00055AA7" w:rsidRPr="00055AA7" w:rsidRDefault="00055AA7" w:rsidP="002A17EB">
      <w:pPr>
        <w:ind w:left="2141" w:hanging="2141"/>
      </w:pPr>
      <w:r w:rsidRPr="00055AA7">
        <w:t xml:space="preserve">2020 – </w:t>
      </w:r>
      <w:r w:rsidR="003B5631">
        <w:t>present</w:t>
      </w:r>
      <w:r w:rsidRPr="00055AA7">
        <w:tab/>
      </w:r>
      <w:r w:rsidR="002A17EB">
        <w:tab/>
      </w:r>
      <w:r w:rsidR="00E30C27" w:rsidRPr="00055AA7">
        <w:t xml:space="preserve">Section </w:t>
      </w:r>
      <w:r w:rsidR="0056188E" w:rsidRPr="00055AA7">
        <w:t>Chair</w:t>
      </w:r>
      <w:r w:rsidR="00E30C27" w:rsidRPr="00055AA7">
        <w:t xml:space="preserve"> (2022-24), </w:t>
      </w:r>
      <w:r w:rsidR="0001609F" w:rsidRPr="00055AA7">
        <w:t xml:space="preserve">Section Chair-Elect (2020-22), </w:t>
      </w:r>
      <w:r w:rsidR="00E30C27" w:rsidRPr="00055AA7">
        <w:t>Immediate Past Section Chair (2024-present)</w:t>
      </w:r>
    </w:p>
    <w:p w14:paraId="1D14EEA3" w14:textId="5567F0D1" w:rsidR="00055AA7" w:rsidRPr="00055AA7" w:rsidRDefault="0056188E" w:rsidP="002A17EB">
      <w:pPr>
        <w:ind w:left="2141"/>
      </w:pPr>
      <w:r w:rsidRPr="00055AA7">
        <w:t>Aging and Public Health Section</w:t>
      </w:r>
      <w:r w:rsidR="00E30C27" w:rsidRPr="00055AA7">
        <w:t xml:space="preserve">, </w:t>
      </w:r>
      <w:r w:rsidRPr="00055AA7">
        <w:t>American Public Health Association</w:t>
      </w:r>
    </w:p>
    <w:p w14:paraId="7D678FFC" w14:textId="4713993D" w:rsidR="0056188E" w:rsidRPr="00055AA7" w:rsidRDefault="0056188E" w:rsidP="00055AA7">
      <w:pPr>
        <w:ind w:left="2141"/>
        <w:rPr>
          <w:sz w:val="16"/>
          <w:szCs w:val="16"/>
        </w:rPr>
      </w:pPr>
    </w:p>
    <w:p w14:paraId="20F03B30" w14:textId="5E5A4919" w:rsidR="0056188E" w:rsidRPr="00055AA7" w:rsidRDefault="0056188E" w:rsidP="002A17EB">
      <w:pPr>
        <w:widowControl w:val="0"/>
        <w:ind w:left="2141" w:hanging="2141"/>
        <w:contextualSpacing/>
      </w:pPr>
      <w:r w:rsidRPr="00055AA7">
        <w:t>2020 – 2022</w:t>
      </w:r>
      <w:r w:rsidRPr="00055AA7">
        <w:tab/>
      </w:r>
      <w:r w:rsidR="002A17EB">
        <w:t xml:space="preserve">Member, </w:t>
      </w:r>
      <w:r w:rsidRPr="00055AA7">
        <w:t>National Task Force for Competencies and Curricular Resources on Health</w:t>
      </w:r>
      <w:r w:rsidR="002A17EB">
        <w:t xml:space="preserve">, </w:t>
      </w:r>
      <w:r w:rsidRPr="00055AA7">
        <w:t>Council on Social Work Education</w:t>
      </w:r>
    </w:p>
    <w:p w14:paraId="3B1B764E" w14:textId="77777777" w:rsidR="0056188E" w:rsidRPr="00055AA7" w:rsidRDefault="0056188E" w:rsidP="0056188E">
      <w:pPr>
        <w:outlineLvl w:val="0"/>
        <w:rPr>
          <w:sz w:val="16"/>
          <w:szCs w:val="16"/>
        </w:rPr>
      </w:pPr>
    </w:p>
    <w:p w14:paraId="4ED7F85D" w14:textId="2983142B" w:rsidR="00055AA7" w:rsidRPr="00F11945" w:rsidRDefault="0056188E" w:rsidP="00055AA7">
      <w:pPr>
        <w:outlineLvl w:val="0"/>
      </w:pPr>
      <w:r w:rsidRPr="00055AA7">
        <w:t>2021</w:t>
      </w:r>
      <w:r w:rsidRPr="00F11945">
        <w:t xml:space="preserve"> – </w:t>
      </w:r>
      <w:r w:rsidR="00950D51">
        <w:t>2026</w:t>
      </w:r>
      <w:r>
        <w:tab/>
      </w:r>
      <w:r w:rsidR="002A17EB">
        <w:tab/>
      </w:r>
      <w:r>
        <w:t>Action Board Representative</w:t>
      </w:r>
    </w:p>
    <w:p w14:paraId="51130D6A" w14:textId="70756AB1" w:rsidR="0056188E" w:rsidRPr="00F11945" w:rsidRDefault="0056188E" w:rsidP="0056188E">
      <w:pPr>
        <w:outlineLvl w:val="0"/>
      </w:pPr>
      <w:r>
        <w:tab/>
      </w:r>
      <w:r>
        <w:tab/>
      </w:r>
      <w:r w:rsidR="002A17EB">
        <w:tab/>
      </w:r>
      <w:r>
        <w:t>American Public Health Association</w:t>
      </w:r>
    </w:p>
    <w:p w14:paraId="62F67C3D" w14:textId="77777777" w:rsidR="0056188E" w:rsidRPr="00B425E4" w:rsidRDefault="0056188E" w:rsidP="0056188E">
      <w:pPr>
        <w:ind w:left="1440" w:hanging="1439"/>
        <w:rPr>
          <w:sz w:val="16"/>
          <w:szCs w:val="16"/>
        </w:rPr>
      </w:pPr>
    </w:p>
    <w:p w14:paraId="25091D1C" w14:textId="503F57F6" w:rsidR="0056188E" w:rsidRDefault="0056188E" w:rsidP="0056188E">
      <w:pPr>
        <w:ind w:left="1440" w:hanging="1439"/>
      </w:pPr>
      <w:r>
        <w:t>2017</w:t>
      </w:r>
      <w:r w:rsidRPr="00F11945">
        <w:t xml:space="preserve"> – </w:t>
      </w:r>
      <w:r>
        <w:t>2019</w:t>
      </w:r>
      <w:r>
        <w:tab/>
      </w:r>
      <w:r w:rsidR="002A17EB">
        <w:tab/>
      </w:r>
      <w:r>
        <w:t>Governing Councilor</w:t>
      </w:r>
    </w:p>
    <w:p w14:paraId="69AE72B1" w14:textId="6CC42E3F" w:rsidR="0056188E" w:rsidRDefault="0056188E" w:rsidP="0056188E">
      <w:pPr>
        <w:ind w:left="1440" w:hanging="1439"/>
      </w:pPr>
      <w:r>
        <w:lastRenderedPageBreak/>
        <w:tab/>
      </w:r>
      <w:r w:rsidR="002A17EB">
        <w:tab/>
      </w:r>
      <w:r>
        <w:t>Aging &amp; Public Health Section, American Public Health Association</w:t>
      </w:r>
    </w:p>
    <w:p w14:paraId="6472E0FE" w14:textId="77777777" w:rsidR="0056188E" w:rsidRPr="00B425E4" w:rsidRDefault="0056188E" w:rsidP="0056188E">
      <w:pPr>
        <w:rPr>
          <w:iCs/>
          <w:sz w:val="16"/>
          <w:szCs w:val="16"/>
        </w:rPr>
      </w:pPr>
    </w:p>
    <w:p w14:paraId="7F7BDF89" w14:textId="13CB4E85" w:rsidR="0034491E" w:rsidRDefault="0034491E" w:rsidP="0034491E">
      <w:pPr>
        <w:widowControl w:val="0"/>
        <w:contextualSpacing/>
      </w:pPr>
      <w:r>
        <w:rPr>
          <w:bCs/>
        </w:rPr>
        <w:t>2017</w:t>
      </w:r>
      <w:r w:rsidRPr="00F11945">
        <w:t xml:space="preserve"> –</w:t>
      </w:r>
      <w:r>
        <w:tab/>
        <w:t>2018</w:t>
      </w:r>
      <w:r>
        <w:tab/>
      </w:r>
      <w:r w:rsidR="002A17EB">
        <w:tab/>
      </w:r>
      <w:r w:rsidR="00EB7AF0">
        <w:t xml:space="preserve">Member, </w:t>
      </w:r>
      <w:r>
        <w:t>M. Powell Lawton Award Committee</w:t>
      </w:r>
    </w:p>
    <w:p w14:paraId="4E3B7D42" w14:textId="7E79E275" w:rsidR="0034491E" w:rsidRDefault="0034491E" w:rsidP="0034491E">
      <w:pPr>
        <w:widowControl w:val="0"/>
        <w:contextualSpacing/>
      </w:pPr>
      <w:r>
        <w:tab/>
      </w:r>
      <w:r>
        <w:tab/>
      </w:r>
      <w:r w:rsidR="002A17EB">
        <w:tab/>
      </w:r>
      <w:r>
        <w:t>Social Research, Policy, and Practice (SRPP) Section</w:t>
      </w:r>
    </w:p>
    <w:p w14:paraId="5B413BCB" w14:textId="44ECA5E1" w:rsidR="0034491E" w:rsidRDefault="0034491E" w:rsidP="0034491E">
      <w:pPr>
        <w:widowControl w:val="0"/>
        <w:contextualSpacing/>
      </w:pPr>
      <w:r>
        <w:tab/>
      </w:r>
      <w:r>
        <w:tab/>
      </w:r>
      <w:r w:rsidR="002A17EB">
        <w:tab/>
      </w:r>
      <w:r>
        <w:t>Gerontological Society of America</w:t>
      </w:r>
    </w:p>
    <w:p w14:paraId="74B58A0D" w14:textId="77777777" w:rsidR="0034491E" w:rsidRPr="00B425E4" w:rsidRDefault="0034491E" w:rsidP="0034491E">
      <w:pPr>
        <w:ind w:left="1440" w:hanging="1439"/>
        <w:rPr>
          <w:sz w:val="16"/>
          <w:szCs w:val="16"/>
        </w:rPr>
      </w:pPr>
    </w:p>
    <w:p w14:paraId="05F6FD93" w14:textId="08CE2B14" w:rsidR="0034491E" w:rsidRDefault="0034491E" w:rsidP="0034491E">
      <w:pPr>
        <w:widowControl w:val="0"/>
        <w:contextualSpacing/>
      </w:pPr>
      <w:r>
        <w:rPr>
          <w:bCs/>
        </w:rPr>
        <w:t>2014</w:t>
      </w:r>
      <w:r w:rsidRPr="00F11945">
        <w:t xml:space="preserve"> –</w:t>
      </w:r>
      <w:r>
        <w:tab/>
        <w:t>2016</w:t>
      </w:r>
      <w:r>
        <w:tab/>
      </w:r>
      <w:r w:rsidR="00AA54CA">
        <w:tab/>
      </w:r>
      <w:r>
        <w:t>Co-Chair, Membership Committee</w:t>
      </w:r>
    </w:p>
    <w:p w14:paraId="6F6AABBE" w14:textId="7F12C9EB" w:rsidR="0034491E" w:rsidRDefault="0034491E" w:rsidP="0034491E">
      <w:pPr>
        <w:widowControl w:val="0"/>
        <w:contextualSpacing/>
      </w:pPr>
      <w:r>
        <w:tab/>
      </w:r>
      <w:r>
        <w:tab/>
      </w:r>
      <w:r w:rsidR="00AA54CA">
        <w:tab/>
      </w:r>
      <w:r>
        <w:t>Aging and Public Health Section, American Public Health Association</w:t>
      </w:r>
    </w:p>
    <w:p w14:paraId="605708BC" w14:textId="77777777" w:rsidR="0034491E" w:rsidRPr="0034491E" w:rsidRDefault="0034491E" w:rsidP="0034491E">
      <w:pPr>
        <w:rPr>
          <w:sz w:val="16"/>
          <w:szCs w:val="16"/>
        </w:rPr>
      </w:pPr>
    </w:p>
    <w:p w14:paraId="262E514F" w14:textId="39F765F8" w:rsidR="0056188E" w:rsidRDefault="0056188E" w:rsidP="00AA54CA">
      <w:pPr>
        <w:widowControl w:val="0"/>
        <w:ind w:left="2160" w:hanging="2160"/>
        <w:contextualSpacing/>
      </w:pPr>
      <w:r>
        <w:t>2013</w:t>
      </w:r>
      <w:r w:rsidRPr="00F11945">
        <w:t xml:space="preserve"> – </w:t>
      </w:r>
      <w:r>
        <w:t>2018</w:t>
      </w:r>
      <w:r w:rsidR="00055AA7">
        <w:tab/>
      </w:r>
      <w:r>
        <w:t xml:space="preserve">Co-Chair, Aging Research, Policy, and Advocacy Network </w:t>
      </w:r>
      <w:r>
        <w:br/>
        <w:t>Special Interest Group</w:t>
      </w:r>
    </w:p>
    <w:p w14:paraId="4CF91B2C" w14:textId="77777777" w:rsidR="00097869" w:rsidRDefault="0056188E" w:rsidP="00097869">
      <w:pPr>
        <w:ind w:left="2160"/>
        <w:rPr>
          <w:bCs/>
          <w:i/>
          <w:iCs/>
          <w:smallCaps/>
        </w:rPr>
      </w:pPr>
      <w:r>
        <w:rPr>
          <w:iCs/>
        </w:rPr>
        <w:t>Society for Social Work and Research</w:t>
      </w:r>
    </w:p>
    <w:p w14:paraId="5042DEF0" w14:textId="77777777" w:rsidR="00097869" w:rsidRDefault="00097869" w:rsidP="00097869">
      <w:pPr>
        <w:ind w:left="2160"/>
        <w:rPr>
          <w:bCs/>
          <w:i/>
          <w:iCs/>
          <w:smallCaps/>
        </w:rPr>
      </w:pPr>
    </w:p>
    <w:p w14:paraId="02261D8E" w14:textId="0B94385C" w:rsidR="0034491E" w:rsidRPr="00097869" w:rsidRDefault="0034491E" w:rsidP="00097869">
      <w:pPr>
        <w:rPr>
          <w:iCs/>
        </w:rPr>
      </w:pPr>
      <w:r>
        <w:rPr>
          <w:bCs/>
          <w:i/>
          <w:iCs/>
          <w:smallCaps/>
        </w:rPr>
        <w:t>Professional Affiliations</w:t>
      </w:r>
      <w:r>
        <w:rPr>
          <w:bCs/>
          <w:i/>
          <w:iCs/>
          <w:smallCaps/>
        </w:rPr>
        <w:br/>
      </w:r>
    </w:p>
    <w:p w14:paraId="3E338105" w14:textId="11798DB2" w:rsidR="0034491E" w:rsidRDefault="0034491E" w:rsidP="0034491E">
      <w:r>
        <w:rPr>
          <w:bCs/>
        </w:rPr>
        <w:t>2023</w:t>
      </w:r>
      <w:r w:rsidRPr="00F11945">
        <w:t xml:space="preserve"> –</w:t>
      </w:r>
      <w:r>
        <w:tab/>
      </w:r>
      <w:r w:rsidR="00AA54CA">
        <w:t>present</w:t>
      </w:r>
      <w:r>
        <w:tab/>
      </w:r>
      <w:r w:rsidR="00AA54CA">
        <w:tab/>
      </w:r>
      <w:r>
        <w:t>American Academy of Health Behavior</w:t>
      </w:r>
    </w:p>
    <w:p w14:paraId="58E963D9" w14:textId="17F9D1D8" w:rsidR="0034491E" w:rsidRDefault="0034491E" w:rsidP="0034491E">
      <w:r>
        <w:rPr>
          <w:bCs/>
        </w:rPr>
        <w:t>2010</w:t>
      </w:r>
      <w:r w:rsidRPr="00F11945">
        <w:t xml:space="preserve"> –</w:t>
      </w:r>
      <w:r>
        <w:tab/>
      </w:r>
      <w:r w:rsidR="00AA54CA">
        <w:t>present</w:t>
      </w:r>
      <w:r w:rsidR="00AA54CA">
        <w:tab/>
      </w:r>
      <w:r>
        <w:tab/>
        <w:t>Society for Social Work and Research</w:t>
      </w:r>
    </w:p>
    <w:p w14:paraId="0CA85D2B" w14:textId="37C058D2" w:rsidR="0034491E" w:rsidRDefault="0034491E" w:rsidP="0034491E">
      <w:r>
        <w:rPr>
          <w:bCs/>
        </w:rPr>
        <w:t>2008</w:t>
      </w:r>
      <w:r w:rsidRPr="00F11945">
        <w:t xml:space="preserve"> –</w:t>
      </w:r>
      <w:r>
        <w:tab/>
      </w:r>
      <w:r w:rsidR="00AA54CA">
        <w:t>present</w:t>
      </w:r>
      <w:r w:rsidR="00AA54CA">
        <w:tab/>
      </w:r>
      <w:r>
        <w:tab/>
        <w:t>Gerontological Society of America</w:t>
      </w:r>
    </w:p>
    <w:p w14:paraId="320AEC3A" w14:textId="09AECD84" w:rsidR="0034491E" w:rsidRDefault="00AA54CA" w:rsidP="0034491E">
      <w:pPr>
        <w:rPr>
          <w:iCs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="0034491E">
        <w:rPr>
          <w:iCs/>
        </w:rPr>
        <w:t>Social Research, Policy, and Practice (SRPP) Section</w:t>
      </w:r>
      <w:r w:rsidR="00050645">
        <w:rPr>
          <w:iCs/>
        </w:rPr>
        <w:t xml:space="preserve"> (Fellow</w:t>
      </w:r>
      <w:r w:rsidR="006F47D0">
        <w:rPr>
          <w:iCs/>
        </w:rPr>
        <w:t>, 2018</w:t>
      </w:r>
      <w:r w:rsidR="00050645">
        <w:rPr>
          <w:iCs/>
        </w:rPr>
        <w:t>)</w:t>
      </w:r>
    </w:p>
    <w:p w14:paraId="681529FC" w14:textId="76DD4102" w:rsidR="0034491E" w:rsidRDefault="0034491E" w:rsidP="0034491E">
      <w:r>
        <w:rPr>
          <w:bCs/>
        </w:rPr>
        <w:t>2008</w:t>
      </w:r>
      <w:r w:rsidRPr="00F11945">
        <w:t xml:space="preserve"> –</w:t>
      </w:r>
      <w:r>
        <w:t xml:space="preserve"> 2018</w:t>
      </w:r>
      <w:r>
        <w:tab/>
      </w:r>
      <w:r w:rsidR="00AA54CA">
        <w:tab/>
      </w:r>
      <w:r>
        <w:t>American Sociological Association</w:t>
      </w:r>
    </w:p>
    <w:p w14:paraId="728E9504" w14:textId="42BCD3C5" w:rsidR="0034491E" w:rsidRPr="00A97548" w:rsidRDefault="0034491E" w:rsidP="0034491E">
      <w:pPr>
        <w:rPr>
          <w:iCs/>
        </w:rPr>
      </w:pPr>
      <w:r>
        <w:rPr>
          <w:bCs/>
        </w:rPr>
        <w:t>2007</w:t>
      </w:r>
      <w:r w:rsidRPr="00F11945">
        <w:t xml:space="preserve"> –</w:t>
      </w:r>
      <w:r>
        <w:tab/>
      </w:r>
      <w:r w:rsidR="00AA54CA">
        <w:t>present</w:t>
      </w:r>
      <w:r w:rsidR="00AA54CA">
        <w:tab/>
      </w:r>
      <w:r>
        <w:tab/>
        <w:t>American Public Health Association</w:t>
      </w:r>
      <w:r w:rsidR="00AA54CA">
        <w:t xml:space="preserve">, </w:t>
      </w:r>
      <w:r>
        <w:t>Aging and Public Health Section</w:t>
      </w:r>
      <w:r>
        <w:tab/>
      </w:r>
    </w:p>
    <w:p w14:paraId="6ACA6C36" w14:textId="77777777" w:rsidR="009F7FC3" w:rsidRDefault="009F7FC3">
      <w:pPr>
        <w:widowControl w:val="0"/>
        <w:contextualSpacing/>
        <w:rPr>
          <w:b/>
          <w:bCs/>
          <w:caps/>
        </w:rPr>
      </w:pPr>
    </w:p>
    <w:p w14:paraId="50720DD9" w14:textId="77777777" w:rsidR="009F7FC3" w:rsidRDefault="009F7FC3">
      <w:pPr>
        <w:widowControl w:val="0"/>
        <w:contextualSpacing/>
        <w:rPr>
          <w:iCs/>
        </w:rPr>
      </w:pPr>
    </w:p>
    <w:p w14:paraId="7C89852D" w14:textId="4EA30062" w:rsidR="002A7ED1" w:rsidRDefault="002A7ED1" w:rsidP="009F7FC3">
      <w:pPr>
        <w:widowControl w:val="0"/>
        <w:contextualSpacing/>
        <w:rPr>
          <w:b/>
          <w:bCs/>
          <w:caps/>
        </w:rPr>
      </w:pPr>
      <w:r>
        <w:rPr>
          <w:b/>
          <w:bCs/>
          <w:caps/>
        </w:rPr>
        <w:t>Academic</w:t>
      </w:r>
      <w:r w:rsidRPr="0056188E">
        <w:rPr>
          <w:b/>
          <w:bCs/>
          <w:caps/>
        </w:rPr>
        <w:t xml:space="preserve"> Service</w:t>
      </w:r>
    </w:p>
    <w:p w14:paraId="6BA93A8A" w14:textId="77777777" w:rsidR="002A7ED1" w:rsidRDefault="002A7ED1" w:rsidP="002A7ED1">
      <w:pPr>
        <w:outlineLvl w:val="0"/>
        <w:rPr>
          <w:b/>
          <w:bCs/>
          <w:caps/>
        </w:rPr>
      </w:pPr>
    </w:p>
    <w:p w14:paraId="6AE4FE90" w14:textId="3C1EFD11" w:rsidR="002A7ED1" w:rsidRPr="00460BBB" w:rsidRDefault="00086BCF" w:rsidP="002A7ED1">
      <w:pPr>
        <w:outlineLvl w:val="0"/>
        <w:rPr>
          <w:smallCaps/>
        </w:rPr>
      </w:pPr>
      <w:r w:rsidRPr="00460BBB">
        <w:rPr>
          <w:smallCaps/>
        </w:rPr>
        <w:t>Leadership Roles and Academic Committees</w:t>
      </w:r>
      <w:r w:rsidR="000C7E9F" w:rsidRPr="00460BBB">
        <w:rPr>
          <w:smallCaps/>
        </w:rPr>
        <w:t xml:space="preserve">: </w:t>
      </w:r>
      <w:r w:rsidR="00460BBB">
        <w:rPr>
          <w:smallCaps/>
        </w:rPr>
        <w:t xml:space="preserve"> </w:t>
      </w:r>
      <w:r w:rsidR="00460BBB">
        <w:rPr>
          <w:smallCaps/>
        </w:rPr>
        <w:br/>
      </w:r>
      <w:r w:rsidR="002A7ED1" w:rsidRPr="00460BBB">
        <w:rPr>
          <w:smallCaps/>
        </w:rPr>
        <w:t xml:space="preserve">The University of Texas at San Antonio (2020-present) </w:t>
      </w:r>
    </w:p>
    <w:p w14:paraId="665C2193" w14:textId="77777777" w:rsidR="002A17EB" w:rsidRPr="00460BBB" w:rsidRDefault="002A17EB" w:rsidP="0056188E">
      <w:pPr>
        <w:rPr>
          <w:i/>
          <w:iCs/>
          <w:smallCaps/>
        </w:rPr>
      </w:pPr>
    </w:p>
    <w:p w14:paraId="5BAD1C74" w14:textId="76C2D9F6" w:rsidR="002A7ED1" w:rsidRPr="00F10815" w:rsidRDefault="002A7ED1" w:rsidP="002A7ED1">
      <w:r w:rsidRPr="00F10815">
        <w:t>2023 – present</w:t>
      </w:r>
      <w:r w:rsidRPr="00F10815">
        <w:tab/>
      </w:r>
      <w:r w:rsidRPr="00F10815">
        <w:tab/>
      </w:r>
      <w:r w:rsidR="00B84949">
        <w:t xml:space="preserve">PhD </w:t>
      </w:r>
      <w:r w:rsidRPr="00F10815">
        <w:t>Program Director and Graduate Advisor of Record</w:t>
      </w:r>
    </w:p>
    <w:p w14:paraId="1B296369" w14:textId="18B9B4E0" w:rsidR="002A7ED1" w:rsidRPr="00F10815" w:rsidRDefault="002A7ED1" w:rsidP="002A7ED1">
      <w:pPr>
        <w:ind w:left="2160"/>
      </w:pPr>
      <w:r w:rsidRPr="00F10815">
        <w:t xml:space="preserve">Interdisciplinary PhD Program in Community </w:t>
      </w:r>
      <w:r w:rsidR="001C6257">
        <w:t>and</w:t>
      </w:r>
      <w:r w:rsidRPr="00F10815">
        <w:t xml:space="preserve"> Policy</w:t>
      </w:r>
      <w:r w:rsidR="001C6257">
        <w:t xml:space="preserve"> (CAP)</w:t>
      </w:r>
    </w:p>
    <w:p w14:paraId="1DD781BF" w14:textId="52A0BAF2" w:rsidR="002A7ED1" w:rsidRPr="00F10815" w:rsidRDefault="002A7ED1" w:rsidP="002A7ED1">
      <w:pPr>
        <w:ind w:left="2160"/>
      </w:pPr>
      <w:r w:rsidRPr="00F10815">
        <w:t xml:space="preserve">College </w:t>
      </w:r>
      <w:r w:rsidR="00D81F1C">
        <w:t>for</w:t>
      </w:r>
      <w:r w:rsidRPr="00F10815">
        <w:t xml:space="preserve"> Health, Community and Policy</w:t>
      </w:r>
    </w:p>
    <w:p w14:paraId="6684DE2E" w14:textId="77777777" w:rsidR="002A7ED1" w:rsidRPr="00F10815" w:rsidRDefault="002A7ED1" w:rsidP="002A7ED1">
      <w:pPr>
        <w:rPr>
          <w:sz w:val="16"/>
          <w:szCs w:val="16"/>
        </w:rPr>
      </w:pPr>
    </w:p>
    <w:p w14:paraId="2B474D77" w14:textId="4EB1214F" w:rsidR="00CE3043" w:rsidRPr="00F10815" w:rsidRDefault="00CE3043" w:rsidP="001C6257">
      <w:pPr>
        <w:ind w:left="1440" w:hanging="1439"/>
      </w:pPr>
      <w:r w:rsidRPr="00F10815">
        <w:t>2023 – present</w:t>
      </w:r>
      <w:r w:rsidRPr="00F10815">
        <w:tab/>
      </w:r>
      <w:r w:rsidRPr="00F10815">
        <w:tab/>
        <w:t>Chair, Mentoring Committee</w:t>
      </w:r>
      <w:r w:rsidR="001C6257">
        <w:t xml:space="preserve">, </w:t>
      </w:r>
      <w:r w:rsidRPr="00F10815">
        <w:t>Department of Social Work</w:t>
      </w:r>
    </w:p>
    <w:p w14:paraId="153B58FE" w14:textId="77777777" w:rsidR="00CE3043" w:rsidRPr="00F10815" w:rsidRDefault="00CE3043" w:rsidP="00CE3043">
      <w:pPr>
        <w:rPr>
          <w:sz w:val="16"/>
          <w:szCs w:val="16"/>
        </w:rPr>
      </w:pPr>
    </w:p>
    <w:p w14:paraId="5688AB9A" w14:textId="37FA97B9" w:rsidR="00CE3043" w:rsidRPr="00F10815" w:rsidRDefault="002A7ED1" w:rsidP="002A7ED1">
      <w:pPr>
        <w:ind w:left="1440" w:hanging="1439"/>
      </w:pPr>
      <w:r w:rsidRPr="00F10815">
        <w:t>2023 – present</w:t>
      </w:r>
      <w:r w:rsidRPr="00F10815">
        <w:tab/>
      </w:r>
      <w:r w:rsidRPr="00F10815">
        <w:tab/>
      </w:r>
      <w:r w:rsidR="009A63E0">
        <w:t>Co-Lead</w:t>
      </w:r>
      <w:r w:rsidR="00CE3043" w:rsidRPr="00F10815">
        <w:t>, Research Education Component</w:t>
      </w:r>
    </w:p>
    <w:p w14:paraId="30F08DAC" w14:textId="77777777" w:rsidR="00CE3043" w:rsidRPr="00F10815" w:rsidRDefault="00CE3043" w:rsidP="00CE3043">
      <w:pPr>
        <w:ind w:left="1440" w:firstLine="720"/>
      </w:pPr>
      <w:r w:rsidRPr="00F10815">
        <w:t>Associate Leader, Analysis Core</w:t>
      </w:r>
    </w:p>
    <w:p w14:paraId="1B15C03B" w14:textId="4220B383" w:rsidR="002A7ED1" w:rsidRPr="00F10815" w:rsidRDefault="00CE3043" w:rsidP="002A7ED1">
      <w:pPr>
        <w:ind w:left="1440" w:firstLine="720"/>
      </w:pPr>
      <w:r w:rsidRPr="00F10815">
        <w:t>Texas Resource Center for Minority Aging Research (Texas RCMAR)</w:t>
      </w:r>
    </w:p>
    <w:p w14:paraId="369206FB" w14:textId="77777777" w:rsidR="002A7ED1" w:rsidRPr="00B425E4" w:rsidRDefault="002A7ED1" w:rsidP="002A7ED1">
      <w:pPr>
        <w:ind w:left="1440" w:hanging="1439"/>
        <w:rPr>
          <w:sz w:val="16"/>
          <w:szCs w:val="16"/>
        </w:rPr>
      </w:pPr>
    </w:p>
    <w:p w14:paraId="7BA5F7D1" w14:textId="175625BA" w:rsidR="002A7ED1" w:rsidRPr="00F11945" w:rsidRDefault="002A7ED1" w:rsidP="001C6257">
      <w:pPr>
        <w:ind w:left="1440" w:hanging="1439"/>
      </w:pPr>
      <w:r w:rsidRPr="00F11945">
        <w:t>20</w:t>
      </w:r>
      <w:r>
        <w:t>23</w:t>
      </w:r>
      <w:r w:rsidRPr="00F11945">
        <w:t xml:space="preserve"> – </w:t>
      </w:r>
      <w:r>
        <w:t>present</w:t>
      </w:r>
      <w:r w:rsidRPr="00F11945">
        <w:tab/>
      </w:r>
      <w:r w:rsidRPr="00F11945">
        <w:tab/>
        <w:t>Chair, Annual Review Committee</w:t>
      </w:r>
      <w:r w:rsidR="001C6257">
        <w:t xml:space="preserve">, </w:t>
      </w:r>
      <w:r w:rsidRPr="00F11945">
        <w:t>Department of Social Work</w:t>
      </w:r>
    </w:p>
    <w:p w14:paraId="75129085" w14:textId="77777777" w:rsidR="002A7ED1" w:rsidRPr="00B425E4" w:rsidRDefault="002A7ED1" w:rsidP="002A7ED1">
      <w:pPr>
        <w:ind w:left="1440" w:hanging="1439"/>
        <w:rPr>
          <w:sz w:val="16"/>
          <w:szCs w:val="16"/>
        </w:rPr>
      </w:pPr>
    </w:p>
    <w:p w14:paraId="1F3351E8" w14:textId="0EC25342" w:rsidR="001254EB" w:rsidRPr="001254EB" w:rsidRDefault="001254EB" w:rsidP="001254EB">
      <w:pPr>
        <w:ind w:left="2141" w:hanging="2140"/>
      </w:pPr>
      <w:r w:rsidRPr="001254EB">
        <w:t>2023 –</w:t>
      </w:r>
      <w:r w:rsidR="002A17EB">
        <w:t xml:space="preserve"> present</w:t>
      </w:r>
      <w:r w:rsidR="002A17EB" w:rsidRPr="00F11945">
        <w:tab/>
      </w:r>
      <w:r w:rsidRPr="001254EB">
        <w:tab/>
        <w:t>Course Lead, Social Work Evaluation</w:t>
      </w:r>
      <w:r w:rsidR="001C6257">
        <w:t xml:space="preserve">, </w:t>
      </w:r>
      <w:r w:rsidRPr="001254EB">
        <w:t>Department of Social Work</w:t>
      </w:r>
    </w:p>
    <w:p w14:paraId="7985123A" w14:textId="77777777" w:rsidR="009D1287" w:rsidRPr="00B425E4" w:rsidRDefault="009D1287" w:rsidP="009D1287">
      <w:pPr>
        <w:ind w:left="1440" w:hanging="1439"/>
        <w:rPr>
          <w:sz w:val="16"/>
          <w:szCs w:val="16"/>
        </w:rPr>
      </w:pPr>
    </w:p>
    <w:p w14:paraId="061853DD" w14:textId="13098DA9" w:rsidR="009E5F8A" w:rsidRPr="001254EB" w:rsidRDefault="009E5F8A" w:rsidP="009E5F8A">
      <w:pPr>
        <w:ind w:left="2141" w:hanging="2140"/>
      </w:pPr>
      <w:r w:rsidRPr="001254EB">
        <w:t>2023 –</w:t>
      </w:r>
      <w:r>
        <w:t xml:space="preserve"> present</w:t>
      </w:r>
      <w:r w:rsidRPr="00F11945">
        <w:tab/>
      </w:r>
      <w:r w:rsidRPr="001254EB">
        <w:tab/>
      </w:r>
      <w:r>
        <w:t>Member, Community Engagement Committee</w:t>
      </w:r>
      <w:r w:rsidRPr="001254EB">
        <w:br/>
      </w:r>
      <w:r>
        <w:t>College for Health, Community and Policy</w:t>
      </w:r>
    </w:p>
    <w:p w14:paraId="6E55E607" w14:textId="77777777" w:rsidR="009E5F8A" w:rsidRPr="00B425E4" w:rsidRDefault="009E5F8A" w:rsidP="009E5F8A">
      <w:pPr>
        <w:ind w:left="1440" w:hanging="1439"/>
        <w:rPr>
          <w:sz w:val="16"/>
          <w:szCs w:val="16"/>
        </w:rPr>
      </w:pPr>
    </w:p>
    <w:p w14:paraId="01193D00" w14:textId="4179F457" w:rsidR="009D1287" w:rsidRPr="001254EB" w:rsidRDefault="009D1287" w:rsidP="00A067A9">
      <w:pPr>
        <w:ind w:left="2141" w:hanging="2140"/>
      </w:pPr>
      <w:r w:rsidRPr="001254EB">
        <w:t>202</w:t>
      </w:r>
      <w:r>
        <w:t>1</w:t>
      </w:r>
      <w:r w:rsidRPr="001254EB">
        <w:t xml:space="preserve"> –</w:t>
      </w:r>
      <w:r>
        <w:t xml:space="preserve"> </w:t>
      </w:r>
      <w:r w:rsidR="00A067A9">
        <w:t>present</w:t>
      </w:r>
      <w:r w:rsidRPr="00F11945">
        <w:tab/>
      </w:r>
      <w:r>
        <w:t>Member, PhD Program Development Committee</w:t>
      </w:r>
      <w:r w:rsidR="00A067A9">
        <w:t xml:space="preserve"> (Chair 2023-present)</w:t>
      </w:r>
      <w:r w:rsidRPr="001254EB">
        <w:br/>
      </w:r>
      <w:r>
        <w:t>College for Health, Community and Policy</w:t>
      </w:r>
    </w:p>
    <w:p w14:paraId="48F16302" w14:textId="77777777" w:rsidR="001254EB" w:rsidRPr="00A75FAE" w:rsidRDefault="001254EB" w:rsidP="001254EB">
      <w:pPr>
        <w:ind w:left="2146" w:hanging="2146"/>
        <w:rPr>
          <w:sz w:val="16"/>
          <w:szCs w:val="16"/>
        </w:rPr>
      </w:pPr>
    </w:p>
    <w:p w14:paraId="643F4423" w14:textId="35A65400" w:rsidR="002A7ED1" w:rsidRDefault="002A7ED1" w:rsidP="001254EB">
      <w:pPr>
        <w:ind w:left="2146" w:hanging="2146"/>
      </w:pPr>
      <w:r w:rsidRPr="00F11945">
        <w:t>2021 – 2022</w:t>
      </w:r>
      <w:r w:rsidRPr="00F11945">
        <w:tab/>
      </w:r>
      <w:r>
        <w:tab/>
      </w:r>
      <w:r w:rsidRPr="00F11945">
        <w:t xml:space="preserve">Faculty Fellow </w:t>
      </w:r>
      <w:r>
        <w:t>for</w:t>
      </w:r>
      <w:r w:rsidRPr="00F11945">
        <w:t xml:space="preserve"> Community</w:t>
      </w:r>
      <w:r>
        <w:t>-</w:t>
      </w:r>
      <w:r w:rsidRPr="00F11945">
        <w:t>Engaged Research</w:t>
      </w:r>
    </w:p>
    <w:p w14:paraId="6A25DC70" w14:textId="2C3C2C39" w:rsidR="002A7ED1" w:rsidRDefault="002A7ED1" w:rsidP="002A7ED1">
      <w:pPr>
        <w:ind w:left="2146"/>
      </w:pPr>
      <w:r w:rsidRPr="00F11945">
        <w:t>College for Health,</w:t>
      </w:r>
      <w:r>
        <w:t xml:space="preserve"> </w:t>
      </w:r>
      <w:r w:rsidRPr="00F11945">
        <w:t>Community and Policy</w:t>
      </w:r>
    </w:p>
    <w:p w14:paraId="498699D7" w14:textId="77777777" w:rsidR="002A7ED1" w:rsidRPr="00B425E4" w:rsidRDefault="002A7ED1" w:rsidP="002A7ED1">
      <w:pPr>
        <w:ind w:left="1440" w:hanging="1439"/>
        <w:rPr>
          <w:sz w:val="16"/>
          <w:szCs w:val="16"/>
        </w:rPr>
      </w:pPr>
    </w:p>
    <w:p w14:paraId="6CF5955C" w14:textId="3376FFEF" w:rsidR="002A7ED1" w:rsidRPr="00F11945" w:rsidRDefault="002A7ED1" w:rsidP="0077506B">
      <w:pPr>
        <w:ind w:left="1440" w:hanging="1439"/>
      </w:pPr>
      <w:r w:rsidRPr="00F11945">
        <w:t>2021 – 2023</w:t>
      </w:r>
      <w:r w:rsidRPr="00F11945">
        <w:tab/>
      </w:r>
      <w:r>
        <w:tab/>
      </w:r>
      <w:r w:rsidRPr="00F11945">
        <w:t>Chair, Research &amp; Development Committee</w:t>
      </w:r>
      <w:r w:rsidR="0077506B">
        <w:t xml:space="preserve">, </w:t>
      </w:r>
      <w:r w:rsidRPr="00F11945">
        <w:t>Department of Social Work</w:t>
      </w:r>
    </w:p>
    <w:p w14:paraId="5A4E34A1" w14:textId="77777777" w:rsidR="008C7BF7" w:rsidRPr="00A75FAE" w:rsidRDefault="008C7BF7" w:rsidP="008C7BF7">
      <w:pPr>
        <w:ind w:left="1440" w:hanging="1439"/>
        <w:rPr>
          <w:sz w:val="16"/>
          <w:szCs w:val="16"/>
        </w:rPr>
      </w:pPr>
    </w:p>
    <w:p w14:paraId="6879DFA1" w14:textId="0AB91772" w:rsidR="008C7BF7" w:rsidRDefault="008C7BF7" w:rsidP="0077506B">
      <w:pPr>
        <w:ind w:left="1440" w:hanging="1439"/>
      </w:pPr>
      <w:r w:rsidRPr="00F11945">
        <w:t>202</w:t>
      </w:r>
      <w:r>
        <w:t>1</w:t>
      </w:r>
      <w:r w:rsidRPr="00F11945">
        <w:t xml:space="preserve"> –</w:t>
      </w:r>
      <w:r>
        <w:t xml:space="preserve"> present</w:t>
      </w:r>
      <w:r w:rsidRPr="00F11945">
        <w:tab/>
      </w:r>
      <w:r>
        <w:tab/>
      </w:r>
      <w:r w:rsidRPr="00F11945">
        <w:t>Member, Annual Review Committee</w:t>
      </w:r>
      <w:r w:rsidR="0077506B">
        <w:t xml:space="preserve">, </w:t>
      </w:r>
      <w:r w:rsidRPr="00F11945">
        <w:t>Department of Social Work</w:t>
      </w:r>
    </w:p>
    <w:p w14:paraId="2AF14ED7" w14:textId="77777777" w:rsidR="008C7BF7" w:rsidRPr="008C7BF7" w:rsidRDefault="008C7BF7" w:rsidP="001254EB">
      <w:pPr>
        <w:ind w:left="1440" w:hanging="1439"/>
        <w:rPr>
          <w:sz w:val="16"/>
          <w:szCs w:val="16"/>
        </w:rPr>
      </w:pPr>
    </w:p>
    <w:p w14:paraId="716EDB1E" w14:textId="6C699E78" w:rsidR="001254EB" w:rsidRPr="00F11945" w:rsidRDefault="001254EB" w:rsidP="001254EB">
      <w:pPr>
        <w:ind w:left="1440" w:hanging="1439"/>
      </w:pPr>
      <w:r w:rsidRPr="00F11945">
        <w:t>2020 – 2022</w:t>
      </w:r>
      <w:r w:rsidRPr="00F11945">
        <w:tab/>
      </w:r>
      <w:r>
        <w:tab/>
        <w:t>Faculty Senator</w:t>
      </w:r>
    </w:p>
    <w:p w14:paraId="16E59751" w14:textId="77777777" w:rsidR="00505ED7" w:rsidRPr="001254EB" w:rsidRDefault="00505ED7" w:rsidP="00505ED7">
      <w:pPr>
        <w:ind w:left="1440" w:hanging="1439"/>
        <w:rPr>
          <w:sz w:val="16"/>
          <w:szCs w:val="16"/>
          <w:highlight w:val="lightGray"/>
        </w:rPr>
      </w:pPr>
    </w:p>
    <w:p w14:paraId="45253A28" w14:textId="25AE4176" w:rsidR="001254EB" w:rsidRPr="00505ED7" w:rsidRDefault="00505ED7" w:rsidP="00505ED7">
      <w:pPr>
        <w:ind w:left="1440" w:hanging="1439"/>
      </w:pPr>
      <w:r w:rsidRPr="00F11945">
        <w:t>2020 – 2022</w:t>
      </w:r>
      <w:r w:rsidRPr="00F11945">
        <w:tab/>
      </w:r>
      <w:r>
        <w:tab/>
        <w:t>Member, University Curriculum Committee</w:t>
      </w:r>
    </w:p>
    <w:p w14:paraId="545FA933" w14:textId="77777777" w:rsidR="00505ED7" w:rsidRPr="001254EB" w:rsidRDefault="00505ED7" w:rsidP="001254EB">
      <w:pPr>
        <w:ind w:left="1440" w:hanging="1439"/>
        <w:rPr>
          <w:sz w:val="16"/>
          <w:szCs w:val="16"/>
          <w:highlight w:val="lightGray"/>
        </w:rPr>
      </w:pPr>
    </w:p>
    <w:p w14:paraId="37B88E23" w14:textId="2C725F43" w:rsidR="001254EB" w:rsidRPr="00F11945" w:rsidRDefault="001254EB" w:rsidP="0077506B">
      <w:pPr>
        <w:ind w:left="1440" w:hanging="1439"/>
      </w:pPr>
      <w:r w:rsidRPr="00F11945">
        <w:t>2020 – 2022</w:t>
      </w:r>
      <w:r w:rsidRPr="00F11945">
        <w:tab/>
      </w:r>
      <w:r w:rsidR="002F4C71">
        <w:tab/>
      </w:r>
      <w:r w:rsidRPr="00F11945">
        <w:t>Member, Program Evaluation Committee</w:t>
      </w:r>
      <w:r w:rsidR="0077506B">
        <w:t xml:space="preserve">, </w:t>
      </w:r>
      <w:r w:rsidRPr="00F11945">
        <w:t>Department of Social Work</w:t>
      </w:r>
    </w:p>
    <w:p w14:paraId="176C4F6D" w14:textId="77777777" w:rsidR="00392A14" w:rsidRPr="00A75FAE" w:rsidRDefault="00392A14" w:rsidP="00392A14">
      <w:pPr>
        <w:ind w:left="1440" w:hanging="1439"/>
        <w:rPr>
          <w:sz w:val="16"/>
          <w:szCs w:val="16"/>
        </w:rPr>
      </w:pPr>
    </w:p>
    <w:p w14:paraId="312FCB5C" w14:textId="4B6D4E0E" w:rsidR="00392A14" w:rsidRPr="00F11945" w:rsidRDefault="00392A14" w:rsidP="00392A14">
      <w:pPr>
        <w:ind w:left="1440" w:hanging="1439"/>
      </w:pPr>
      <w:r w:rsidRPr="00F11945">
        <w:t>2020 –</w:t>
      </w:r>
      <w:r>
        <w:t xml:space="preserve"> present</w:t>
      </w:r>
      <w:r w:rsidRPr="00F11945">
        <w:tab/>
      </w:r>
      <w:r>
        <w:tab/>
      </w:r>
      <w:r w:rsidRPr="00F11945">
        <w:t xml:space="preserve">Member, </w:t>
      </w:r>
      <w:r>
        <w:t>Departmental Faculty Review Advisory Committee (DFRAC)</w:t>
      </w:r>
    </w:p>
    <w:p w14:paraId="4FD21A90" w14:textId="77777777" w:rsidR="00097869" w:rsidRDefault="00392A14" w:rsidP="00097869">
      <w:pPr>
        <w:ind w:left="1440" w:firstLine="720"/>
      </w:pPr>
      <w:r w:rsidRPr="00F11945">
        <w:t>Department of Social Work</w:t>
      </w:r>
    </w:p>
    <w:p w14:paraId="1D9E3604" w14:textId="78544066" w:rsidR="009F7FC3" w:rsidRDefault="009F7FC3">
      <w:pPr>
        <w:widowControl w:val="0"/>
        <w:contextualSpacing/>
        <w:rPr>
          <w:i/>
          <w:iCs/>
          <w:smallCaps/>
        </w:rPr>
      </w:pPr>
    </w:p>
    <w:p w14:paraId="5211AB02" w14:textId="1EF44F98" w:rsidR="00313DC4" w:rsidRPr="00097869" w:rsidRDefault="00313DC4" w:rsidP="00097869">
      <w:r w:rsidRPr="00460BBB">
        <w:rPr>
          <w:i/>
          <w:iCs/>
          <w:smallCaps/>
        </w:rPr>
        <w:t xml:space="preserve">Search Committees: The University of Texas at San Antonio (2020-present) </w:t>
      </w:r>
    </w:p>
    <w:p w14:paraId="6BE292B0" w14:textId="77777777" w:rsidR="005B6B06" w:rsidRPr="00460BBB" w:rsidRDefault="005B6B06" w:rsidP="00A52E64">
      <w:pPr>
        <w:ind w:left="720" w:hanging="719"/>
        <w:outlineLvl w:val="0"/>
        <w:rPr>
          <w:i/>
        </w:rPr>
      </w:pPr>
    </w:p>
    <w:p w14:paraId="6FBEE91E" w14:textId="6DB482C2" w:rsidR="00DD7F9B" w:rsidRPr="00F11945" w:rsidRDefault="00DD7F9B" w:rsidP="007835E4">
      <w:pPr>
        <w:ind w:left="2141" w:hanging="2140"/>
      </w:pPr>
      <w:r>
        <w:t>2024</w:t>
      </w:r>
      <w:r w:rsidRPr="00F11945">
        <w:t xml:space="preserve"> </w:t>
      </w:r>
      <w:r w:rsidRPr="00F11945">
        <w:tab/>
      </w:r>
      <w:r>
        <w:t>Member, Search Committee</w:t>
      </w:r>
      <w:r w:rsidR="007835E4">
        <w:t xml:space="preserve"> (Administrative)</w:t>
      </w:r>
      <w:r w:rsidRPr="00F11945">
        <w:br/>
        <w:t>Department of Social Work</w:t>
      </w:r>
      <w:r>
        <w:t xml:space="preserve"> </w:t>
      </w:r>
    </w:p>
    <w:p w14:paraId="0A0226A7" w14:textId="77777777" w:rsidR="00DD7F9B" w:rsidRPr="007835E4" w:rsidRDefault="00DD7F9B" w:rsidP="00DD7F9B">
      <w:pPr>
        <w:rPr>
          <w:sz w:val="16"/>
          <w:szCs w:val="16"/>
        </w:rPr>
      </w:pPr>
    </w:p>
    <w:p w14:paraId="75E85430" w14:textId="5AFF0486" w:rsidR="007835E4" w:rsidRDefault="005B6B06" w:rsidP="000C7E9F">
      <w:pPr>
        <w:ind w:left="2141" w:hanging="2140"/>
      </w:pPr>
      <w:r w:rsidRPr="00F11945">
        <w:t xml:space="preserve">2022 – 2023 </w:t>
      </w:r>
      <w:r w:rsidRPr="00F11945">
        <w:tab/>
      </w:r>
      <w:r w:rsidR="00DD7F9B">
        <w:t xml:space="preserve">Member, </w:t>
      </w:r>
      <w:r w:rsidRPr="00F11945">
        <w:t xml:space="preserve">Search Committee </w:t>
      </w:r>
      <w:r w:rsidR="007835E4">
        <w:t>(Tenure-Track Faculty)</w:t>
      </w:r>
    </w:p>
    <w:p w14:paraId="29C3447C" w14:textId="735548E0" w:rsidR="005B6B06" w:rsidRPr="00F11945" w:rsidRDefault="005B6B06" w:rsidP="007835E4">
      <w:pPr>
        <w:ind w:left="2141"/>
      </w:pPr>
      <w:r w:rsidRPr="00F11945">
        <w:t>Department of Social Work</w:t>
      </w:r>
      <w:r w:rsidR="00DD7F9B">
        <w:t xml:space="preserve"> </w:t>
      </w:r>
    </w:p>
    <w:p w14:paraId="588EC330" w14:textId="77777777" w:rsidR="005B6B06" w:rsidRPr="007835E4" w:rsidRDefault="005B6B06" w:rsidP="005B6B06">
      <w:pPr>
        <w:rPr>
          <w:sz w:val="16"/>
          <w:szCs w:val="16"/>
        </w:rPr>
      </w:pPr>
    </w:p>
    <w:p w14:paraId="15DFA726" w14:textId="011E1B99" w:rsidR="005B6B06" w:rsidRPr="00F11945" w:rsidRDefault="005B6B06" w:rsidP="000C7E9F">
      <w:pPr>
        <w:ind w:left="2141" w:hanging="2140"/>
      </w:pPr>
      <w:r w:rsidRPr="00F11945">
        <w:t>2021 – 2022</w:t>
      </w:r>
      <w:r w:rsidRPr="00F11945">
        <w:tab/>
        <w:t xml:space="preserve">Member, Search Committee </w:t>
      </w:r>
      <w:r w:rsidR="007835E4">
        <w:t>(Center Director, Tenure-Track Faculty)</w:t>
      </w:r>
      <w:r w:rsidRPr="00F11945">
        <w:br/>
        <w:t xml:space="preserve">Institute for Health Disparities Research </w:t>
      </w:r>
    </w:p>
    <w:p w14:paraId="401C28B6" w14:textId="77777777" w:rsidR="005B6B06" w:rsidRPr="00F11945" w:rsidRDefault="005B6B06" w:rsidP="000C7E9F">
      <w:pPr>
        <w:ind w:left="1440" w:firstLine="701"/>
      </w:pPr>
      <w:r w:rsidRPr="00F11945">
        <w:t xml:space="preserve">College for Health, Community and Policy </w:t>
      </w:r>
    </w:p>
    <w:p w14:paraId="4A398596" w14:textId="77777777" w:rsidR="005B6B06" w:rsidRPr="007835E4" w:rsidRDefault="005B6B06" w:rsidP="005B6B06">
      <w:pPr>
        <w:rPr>
          <w:sz w:val="16"/>
          <w:szCs w:val="16"/>
        </w:rPr>
      </w:pPr>
    </w:p>
    <w:p w14:paraId="1BC6BA9D" w14:textId="1084B85E" w:rsidR="005B6B06" w:rsidRPr="00F11945" w:rsidRDefault="005B6B06" w:rsidP="000C7E9F">
      <w:pPr>
        <w:ind w:left="2141" w:hanging="2140"/>
      </w:pPr>
      <w:r w:rsidRPr="00F11945">
        <w:t>2021</w:t>
      </w:r>
      <w:r w:rsidR="002A17EB" w:rsidRPr="00F11945">
        <w:t xml:space="preserve"> – </w:t>
      </w:r>
      <w:r w:rsidR="002A17EB" w:rsidRPr="00F10815">
        <w:t>present</w:t>
      </w:r>
      <w:r w:rsidRPr="00F11945">
        <w:tab/>
        <w:t>Member, Search Committee</w:t>
      </w:r>
      <w:r w:rsidR="007835E4">
        <w:t xml:space="preserve"> (Tenure-Track Faculty)</w:t>
      </w:r>
      <w:r w:rsidRPr="00F11945">
        <w:br/>
        <w:t>Department of Criminology &amp; Criminal Justice</w:t>
      </w:r>
      <w:r w:rsidR="00DD7F9B">
        <w:t xml:space="preserve"> </w:t>
      </w:r>
    </w:p>
    <w:p w14:paraId="547BEDC2" w14:textId="7FADD0F2" w:rsidR="005B6B06" w:rsidRPr="00C07752" w:rsidRDefault="005B6B06" w:rsidP="000C7E9F">
      <w:pPr>
        <w:ind w:left="2141"/>
      </w:pPr>
      <w:r w:rsidRPr="00F11945">
        <w:t xml:space="preserve">College for Health, Community and Policy </w:t>
      </w:r>
    </w:p>
    <w:p w14:paraId="01089082" w14:textId="77777777" w:rsidR="00D85D13" w:rsidRDefault="00D85D13" w:rsidP="00086BCF">
      <w:pPr>
        <w:outlineLvl w:val="0"/>
        <w:rPr>
          <w:i/>
          <w:iCs/>
          <w:smallCaps/>
        </w:rPr>
      </w:pPr>
    </w:p>
    <w:p w14:paraId="0BE13D8F" w14:textId="6F8CA0FA" w:rsidR="00086BCF" w:rsidRPr="00460BBB" w:rsidRDefault="00086BCF" w:rsidP="00086BCF">
      <w:pPr>
        <w:outlineLvl w:val="0"/>
        <w:rPr>
          <w:i/>
          <w:iCs/>
          <w:smallCaps/>
        </w:rPr>
      </w:pPr>
      <w:r w:rsidRPr="00460BBB">
        <w:rPr>
          <w:i/>
          <w:iCs/>
          <w:smallCaps/>
        </w:rPr>
        <w:t xml:space="preserve">Leadership Roles and Academic Committees: The University of Michigan (2011-2020) </w:t>
      </w:r>
    </w:p>
    <w:p w14:paraId="3890292C" w14:textId="77777777" w:rsidR="00A52E64" w:rsidRPr="00F11945" w:rsidRDefault="00A52E64" w:rsidP="00690A61">
      <w:pPr>
        <w:ind w:left="1440" w:hanging="1439"/>
      </w:pPr>
    </w:p>
    <w:p w14:paraId="34CB14C2" w14:textId="4A9570EC" w:rsidR="00937B83" w:rsidRPr="00965532" w:rsidRDefault="00937B83" w:rsidP="00DD6021">
      <w:pPr>
        <w:ind w:left="2141" w:hanging="2140"/>
      </w:pPr>
      <w:r w:rsidRPr="00965532">
        <w:t>2013</w:t>
      </w:r>
      <w:r w:rsidR="00935EE4" w:rsidRPr="00965532">
        <w:t xml:space="preserve"> </w:t>
      </w:r>
      <w:r w:rsidR="00C43B5D" w:rsidRPr="00965532">
        <w:t>– 201</w:t>
      </w:r>
      <w:r w:rsidR="00890C35" w:rsidRPr="00965532">
        <w:t>8</w:t>
      </w:r>
      <w:r w:rsidRPr="00965532">
        <w:tab/>
        <w:t>Member, Doctoral Committee</w:t>
      </w:r>
      <w:r w:rsidRPr="00965532">
        <w:br/>
        <w:t>University of Michigan School of Social Work</w:t>
      </w:r>
    </w:p>
    <w:p w14:paraId="6DE818EF" w14:textId="77777777" w:rsidR="00937B83" w:rsidRPr="002A17EB" w:rsidRDefault="00937B83" w:rsidP="00937B83">
      <w:pPr>
        <w:rPr>
          <w:sz w:val="16"/>
          <w:szCs w:val="16"/>
        </w:rPr>
      </w:pPr>
    </w:p>
    <w:p w14:paraId="7C118D72" w14:textId="16D6D426" w:rsidR="00937B83" w:rsidRPr="00965532" w:rsidRDefault="00937B83" w:rsidP="00DD6021">
      <w:pPr>
        <w:ind w:left="2141" w:hanging="2140"/>
      </w:pPr>
      <w:r w:rsidRPr="00965532">
        <w:t>2011</w:t>
      </w:r>
      <w:r w:rsidR="00935EE4" w:rsidRPr="00965532">
        <w:t xml:space="preserve"> </w:t>
      </w:r>
      <w:r w:rsidR="00C43B5D" w:rsidRPr="00965532">
        <w:t>– 201</w:t>
      </w:r>
      <w:r w:rsidR="00790732" w:rsidRPr="00965532">
        <w:t>9</w:t>
      </w:r>
      <w:r w:rsidRPr="00965532">
        <w:tab/>
      </w:r>
      <w:r w:rsidR="002F4C71" w:rsidRPr="00965532">
        <w:t xml:space="preserve">Co-Director (2017-19), </w:t>
      </w:r>
      <w:r w:rsidRPr="00965532">
        <w:t>Member</w:t>
      </w:r>
      <w:r w:rsidR="002F4C71" w:rsidRPr="00965532">
        <w:t xml:space="preserve"> (2011-</w:t>
      </w:r>
      <w:r w:rsidR="00BB4D39">
        <w:t>1</w:t>
      </w:r>
      <w:r w:rsidR="002F4C71" w:rsidRPr="00965532">
        <w:t>9)</w:t>
      </w:r>
      <w:r w:rsidR="00DD6021">
        <w:br/>
      </w:r>
      <w:r w:rsidR="00757CBD" w:rsidRPr="00965532">
        <w:t>Gerontology Learning</w:t>
      </w:r>
      <w:r w:rsidRPr="00965532">
        <w:t xml:space="preserve"> Community</w:t>
      </w:r>
      <w:r w:rsidRPr="00965532">
        <w:br/>
        <w:t>University of Michigan School of Social Work</w:t>
      </w:r>
    </w:p>
    <w:p w14:paraId="486C3BBC" w14:textId="77777777" w:rsidR="00937B83" w:rsidRPr="002A17EB" w:rsidRDefault="00937B83" w:rsidP="00937B83">
      <w:pPr>
        <w:rPr>
          <w:sz w:val="16"/>
          <w:szCs w:val="16"/>
        </w:rPr>
      </w:pPr>
    </w:p>
    <w:p w14:paraId="4B5B4BD6" w14:textId="44AA16C4" w:rsidR="002F4C71" w:rsidRPr="002F4C71" w:rsidRDefault="00937B83" w:rsidP="00DD6021">
      <w:pPr>
        <w:ind w:left="2141" w:hanging="2140"/>
      </w:pPr>
      <w:r w:rsidRPr="00965532">
        <w:t>2011</w:t>
      </w:r>
      <w:r w:rsidR="00935EE4" w:rsidRPr="00965532">
        <w:t xml:space="preserve"> </w:t>
      </w:r>
      <w:r w:rsidRPr="00965532">
        <w:t>– 2013</w:t>
      </w:r>
      <w:r w:rsidRPr="00965532">
        <w:tab/>
        <w:t>Member, Academic Concerns Committee</w:t>
      </w:r>
      <w:r w:rsidRPr="00965532">
        <w:br/>
        <w:t>University of Michigan School of Social Work</w:t>
      </w:r>
    </w:p>
    <w:p w14:paraId="73D19E37" w14:textId="77777777" w:rsidR="008A61B9" w:rsidRPr="002A17EB" w:rsidRDefault="008A61B9" w:rsidP="008A61B9">
      <w:pPr>
        <w:ind w:left="720" w:hanging="719"/>
        <w:outlineLvl w:val="0"/>
        <w:rPr>
          <w:i/>
        </w:rPr>
      </w:pPr>
    </w:p>
    <w:p w14:paraId="34CC5B1C" w14:textId="0C4AE300" w:rsidR="00C61B3E" w:rsidRPr="00460BBB" w:rsidRDefault="00C61B3E" w:rsidP="00C61B3E">
      <w:pPr>
        <w:outlineLvl w:val="0"/>
        <w:rPr>
          <w:i/>
          <w:iCs/>
          <w:smallCaps/>
        </w:rPr>
      </w:pPr>
      <w:r w:rsidRPr="00460BBB">
        <w:rPr>
          <w:i/>
          <w:iCs/>
          <w:smallCaps/>
        </w:rPr>
        <w:t xml:space="preserve">External Review for Promotion </w:t>
      </w:r>
      <w:r w:rsidR="00BE43FD">
        <w:rPr>
          <w:i/>
          <w:iCs/>
          <w:smallCaps/>
        </w:rPr>
        <w:t xml:space="preserve">and </w:t>
      </w:r>
      <w:r w:rsidRPr="00460BBB">
        <w:rPr>
          <w:i/>
          <w:iCs/>
          <w:smallCaps/>
        </w:rPr>
        <w:t>Tenure</w:t>
      </w:r>
    </w:p>
    <w:p w14:paraId="1C26CE89" w14:textId="77777777" w:rsidR="00C07752" w:rsidRPr="00F11945" w:rsidRDefault="00C07752" w:rsidP="00C07752">
      <w:pPr>
        <w:ind w:left="1440" w:hanging="1439"/>
        <w:rPr>
          <w:i/>
        </w:rPr>
      </w:pPr>
    </w:p>
    <w:p w14:paraId="535218AE" w14:textId="77777777" w:rsidR="00B84949" w:rsidRDefault="00B84949" w:rsidP="00DD6021">
      <w:pPr>
        <w:ind w:left="1440" w:hanging="1440"/>
        <w:rPr>
          <w:iCs/>
        </w:rPr>
      </w:pPr>
      <w:r>
        <w:rPr>
          <w:iCs/>
        </w:rPr>
        <w:t>SUNY Upstate Medical University, Department of Public Health and Preventive Medicine</w:t>
      </w:r>
    </w:p>
    <w:p w14:paraId="5228BAFF" w14:textId="7C25DB11" w:rsidR="00546010" w:rsidRDefault="00546010" w:rsidP="00DD6021">
      <w:pPr>
        <w:ind w:left="1440" w:hanging="1440"/>
        <w:rPr>
          <w:iCs/>
        </w:rPr>
      </w:pPr>
      <w:r>
        <w:rPr>
          <w:iCs/>
        </w:rPr>
        <w:t>Texas State University, School of Health Administration</w:t>
      </w:r>
      <w:r w:rsidR="00951001">
        <w:rPr>
          <w:iCs/>
        </w:rPr>
        <w:t>, College of Health Professions</w:t>
      </w:r>
    </w:p>
    <w:p w14:paraId="61ED87F5" w14:textId="74288950" w:rsidR="00961411" w:rsidRDefault="00961411" w:rsidP="00DD6021">
      <w:pPr>
        <w:ind w:left="1440" w:hanging="1440"/>
        <w:rPr>
          <w:iCs/>
        </w:rPr>
      </w:pPr>
      <w:r>
        <w:rPr>
          <w:iCs/>
        </w:rPr>
        <w:t>University of Texas at Arlington, School of Social Work</w:t>
      </w:r>
    </w:p>
    <w:p w14:paraId="4F806149" w14:textId="44C7F5A0" w:rsidR="00EC1209" w:rsidRPr="0034491E" w:rsidRDefault="00316545" w:rsidP="00DD6021">
      <w:pPr>
        <w:ind w:left="1440" w:hanging="1440"/>
        <w:rPr>
          <w:iCs/>
        </w:rPr>
      </w:pPr>
      <w:r w:rsidRPr="00F11945">
        <w:rPr>
          <w:iCs/>
        </w:rPr>
        <w:t>University of Massachusetts Amherst</w:t>
      </w:r>
      <w:r>
        <w:rPr>
          <w:iCs/>
        </w:rPr>
        <w:t>,</w:t>
      </w:r>
      <w:r w:rsidRPr="00F11945">
        <w:rPr>
          <w:iCs/>
        </w:rPr>
        <w:t xml:space="preserve"> </w:t>
      </w:r>
      <w:r w:rsidR="00C07752" w:rsidRPr="00F11945">
        <w:rPr>
          <w:iCs/>
        </w:rPr>
        <w:t xml:space="preserve">School of Public Health and Health Sciences </w:t>
      </w:r>
    </w:p>
    <w:p w14:paraId="51CED7E9" w14:textId="6E654AAE" w:rsidR="00550D72" w:rsidRDefault="00316545" w:rsidP="00550D72">
      <w:pPr>
        <w:ind w:left="1440" w:hanging="1439"/>
        <w:rPr>
          <w:b/>
        </w:rPr>
      </w:pPr>
      <w:r w:rsidRPr="00F11945">
        <w:rPr>
          <w:iCs/>
        </w:rPr>
        <w:t>University of Idaho</w:t>
      </w:r>
      <w:r>
        <w:rPr>
          <w:iCs/>
        </w:rPr>
        <w:t>,</w:t>
      </w:r>
      <w:r w:rsidRPr="00F11945">
        <w:rPr>
          <w:iCs/>
        </w:rPr>
        <w:t xml:space="preserve"> Health and Human Sciences, </w:t>
      </w:r>
      <w:r w:rsidR="00C07752" w:rsidRPr="00F11945">
        <w:rPr>
          <w:iCs/>
        </w:rPr>
        <w:t>College of Education</w:t>
      </w:r>
      <w:r w:rsidR="00C07752">
        <w:rPr>
          <w:iCs/>
        </w:rPr>
        <w:br/>
      </w:r>
    </w:p>
    <w:p w14:paraId="6BBAA9C2" w14:textId="77777777" w:rsidR="00550D72" w:rsidRPr="00F11945" w:rsidRDefault="00550D72" w:rsidP="00550D72">
      <w:pPr>
        <w:ind w:left="1440" w:hanging="1439"/>
        <w:rPr>
          <w:b/>
        </w:rPr>
      </w:pPr>
    </w:p>
    <w:p w14:paraId="3C683640" w14:textId="300CA661" w:rsidR="00CC5786" w:rsidRDefault="00CC5786" w:rsidP="00CC5786">
      <w:pPr>
        <w:outlineLvl w:val="0"/>
        <w:rPr>
          <w:b/>
          <w:bCs/>
          <w:caps/>
        </w:rPr>
      </w:pPr>
      <w:r w:rsidRPr="0056188E">
        <w:rPr>
          <w:b/>
          <w:bCs/>
          <w:caps/>
        </w:rPr>
        <w:t>Service</w:t>
      </w:r>
      <w:r>
        <w:rPr>
          <w:b/>
          <w:bCs/>
          <w:caps/>
        </w:rPr>
        <w:t xml:space="preserve"> to the community &amp; research partnerships</w:t>
      </w:r>
    </w:p>
    <w:p w14:paraId="2F993D73" w14:textId="5788F692" w:rsidR="002E069E" w:rsidRPr="00F11945" w:rsidRDefault="002E069E" w:rsidP="002E069E">
      <w:pPr>
        <w:outlineLvl w:val="0"/>
        <w:rPr>
          <w:b/>
        </w:rPr>
      </w:pPr>
    </w:p>
    <w:p w14:paraId="4731CDC9" w14:textId="66538915" w:rsidR="005810A3" w:rsidRPr="002F19C4" w:rsidRDefault="005810A3" w:rsidP="005810A3">
      <w:pPr>
        <w:spacing w:after="160"/>
        <w:ind w:left="2160" w:hanging="2160"/>
        <w:outlineLvl w:val="0"/>
        <w:rPr>
          <w:bCs/>
        </w:rPr>
      </w:pPr>
      <w:r w:rsidRPr="002F19C4">
        <w:rPr>
          <w:bCs/>
        </w:rPr>
        <w:t>202</w:t>
      </w:r>
      <w:r>
        <w:rPr>
          <w:bCs/>
        </w:rPr>
        <w:t>5</w:t>
      </w:r>
      <w:r w:rsidRPr="002F19C4">
        <w:rPr>
          <w:bCs/>
        </w:rPr>
        <w:t xml:space="preserve"> –</w:t>
      </w:r>
      <w:r>
        <w:rPr>
          <w:bCs/>
        </w:rPr>
        <w:t xml:space="preserve"> present</w:t>
      </w:r>
      <w:r w:rsidRPr="002F19C4">
        <w:rPr>
          <w:bCs/>
        </w:rPr>
        <w:tab/>
      </w:r>
      <w:r>
        <w:rPr>
          <w:bCs/>
        </w:rPr>
        <w:t>Board Member, Foundation for Advancing Veterans’ Health Research</w:t>
      </w:r>
      <w:r w:rsidR="008D391E">
        <w:rPr>
          <w:bCs/>
        </w:rPr>
        <w:t>, San Antonio</w:t>
      </w:r>
    </w:p>
    <w:p w14:paraId="6209B77C" w14:textId="49C003BE" w:rsidR="004134CB" w:rsidRPr="002F19C4" w:rsidRDefault="004134CB" w:rsidP="00213111">
      <w:pPr>
        <w:spacing w:after="160"/>
        <w:ind w:left="2160" w:hanging="2160"/>
        <w:outlineLvl w:val="0"/>
        <w:rPr>
          <w:bCs/>
        </w:rPr>
      </w:pPr>
      <w:r w:rsidRPr="002F19C4">
        <w:rPr>
          <w:bCs/>
        </w:rPr>
        <w:t>2024 –</w:t>
      </w:r>
      <w:r w:rsidR="00DD6021">
        <w:rPr>
          <w:bCs/>
        </w:rPr>
        <w:t xml:space="preserve"> present</w:t>
      </w:r>
      <w:r w:rsidRPr="002F19C4">
        <w:rPr>
          <w:bCs/>
        </w:rPr>
        <w:tab/>
      </w:r>
      <w:r w:rsidR="00D270B2" w:rsidRPr="002F19C4">
        <w:rPr>
          <w:bCs/>
        </w:rPr>
        <w:t xml:space="preserve">Steering Committee Member, </w:t>
      </w:r>
      <w:r w:rsidRPr="002F19C4">
        <w:rPr>
          <w:bCs/>
        </w:rPr>
        <w:t>Successfully Aging and Living in San Antonio (SALSA)</w:t>
      </w:r>
      <w:r w:rsidR="000A56A2" w:rsidRPr="002F19C4">
        <w:rPr>
          <w:bCs/>
        </w:rPr>
        <w:t xml:space="preserve">, </w:t>
      </w:r>
      <w:r w:rsidRPr="002F19C4">
        <w:rPr>
          <w:bCs/>
        </w:rPr>
        <w:t>San Antonio Area Foundation</w:t>
      </w:r>
    </w:p>
    <w:p w14:paraId="67B427E6" w14:textId="4D849866" w:rsidR="009E5204" w:rsidRPr="002F19C4" w:rsidRDefault="009E5204" w:rsidP="00213111">
      <w:pPr>
        <w:spacing w:after="160"/>
        <w:ind w:left="2160" w:hanging="2160"/>
        <w:outlineLvl w:val="0"/>
        <w:rPr>
          <w:bCs/>
        </w:rPr>
      </w:pPr>
      <w:r w:rsidRPr="002F19C4">
        <w:rPr>
          <w:bCs/>
        </w:rPr>
        <w:t>2023 –</w:t>
      </w:r>
      <w:r w:rsidR="00DD6021">
        <w:rPr>
          <w:bCs/>
        </w:rPr>
        <w:t xml:space="preserve"> present</w:t>
      </w:r>
      <w:r w:rsidRPr="002F19C4">
        <w:rPr>
          <w:bCs/>
        </w:rPr>
        <w:tab/>
      </w:r>
      <w:r w:rsidR="0034491E" w:rsidRPr="002F19C4">
        <w:rPr>
          <w:bCs/>
        </w:rPr>
        <w:t xml:space="preserve">Academic Member, </w:t>
      </w:r>
      <w:r w:rsidRPr="002F19C4">
        <w:rPr>
          <w:bCs/>
        </w:rPr>
        <w:t>Col</w:t>
      </w:r>
      <w:r w:rsidR="00A97548" w:rsidRPr="002F19C4">
        <w:rPr>
          <w:bCs/>
        </w:rPr>
        <w:t>laboration for Equitable Health, Engagement Council of San Antonio</w:t>
      </w:r>
    </w:p>
    <w:p w14:paraId="747D3E80" w14:textId="24E34815" w:rsidR="00A97548" w:rsidRPr="002F19C4" w:rsidRDefault="00A97548" w:rsidP="00213111">
      <w:pPr>
        <w:spacing w:after="160"/>
        <w:outlineLvl w:val="0"/>
        <w:rPr>
          <w:bCs/>
        </w:rPr>
      </w:pPr>
      <w:r w:rsidRPr="002F19C4">
        <w:rPr>
          <w:bCs/>
        </w:rPr>
        <w:t>2023 –</w:t>
      </w:r>
      <w:r w:rsidRPr="002F19C4">
        <w:rPr>
          <w:bCs/>
        </w:rPr>
        <w:tab/>
      </w:r>
      <w:r w:rsidR="00DD6021">
        <w:rPr>
          <w:bCs/>
        </w:rPr>
        <w:t>present</w:t>
      </w:r>
      <w:r w:rsidRPr="002F19C4">
        <w:rPr>
          <w:bCs/>
        </w:rPr>
        <w:tab/>
      </w:r>
      <w:r w:rsidR="00DD6021">
        <w:rPr>
          <w:bCs/>
        </w:rPr>
        <w:tab/>
      </w:r>
      <w:r w:rsidR="0034491E" w:rsidRPr="002F19C4">
        <w:rPr>
          <w:bCs/>
        </w:rPr>
        <w:t xml:space="preserve">Academic Member, </w:t>
      </w:r>
      <w:r w:rsidR="00FE06B0">
        <w:rPr>
          <w:bCs/>
        </w:rPr>
        <w:t>San Antonio Complete Streets Coalition</w:t>
      </w:r>
    </w:p>
    <w:p w14:paraId="4E50BD5A" w14:textId="77777777" w:rsidR="00326C4C" w:rsidRDefault="00A97548" w:rsidP="00326C4C">
      <w:pPr>
        <w:outlineLvl w:val="0"/>
        <w:rPr>
          <w:bCs/>
        </w:rPr>
      </w:pPr>
      <w:r w:rsidRPr="002F19C4">
        <w:rPr>
          <w:bCs/>
        </w:rPr>
        <w:t>2022 –</w:t>
      </w:r>
      <w:r w:rsidRPr="002F19C4">
        <w:rPr>
          <w:bCs/>
        </w:rPr>
        <w:tab/>
      </w:r>
      <w:r w:rsidR="00DD6021">
        <w:rPr>
          <w:bCs/>
        </w:rPr>
        <w:t>present</w:t>
      </w:r>
      <w:r w:rsidRPr="002F19C4">
        <w:rPr>
          <w:bCs/>
        </w:rPr>
        <w:tab/>
      </w:r>
      <w:r w:rsidR="00DD6021">
        <w:rPr>
          <w:bCs/>
        </w:rPr>
        <w:tab/>
      </w:r>
      <w:r w:rsidRPr="002F19C4">
        <w:rPr>
          <w:bCs/>
        </w:rPr>
        <w:t>Faculty Affiliate, Center for Community-Based and Applied Health</w:t>
      </w:r>
      <w:r w:rsidR="00326C4C">
        <w:rPr>
          <w:bCs/>
        </w:rPr>
        <w:t xml:space="preserve"> </w:t>
      </w:r>
    </w:p>
    <w:p w14:paraId="4CF291D4" w14:textId="0C69B4FB" w:rsidR="00A97548" w:rsidRPr="002F19C4" w:rsidRDefault="00326C4C" w:rsidP="00326C4C">
      <w:pPr>
        <w:spacing w:after="160"/>
        <w:ind w:left="1440" w:firstLine="720"/>
        <w:outlineLvl w:val="0"/>
        <w:rPr>
          <w:bCs/>
        </w:rPr>
      </w:pPr>
      <w:r>
        <w:rPr>
          <w:bCs/>
        </w:rPr>
        <w:t>Research</w:t>
      </w:r>
    </w:p>
    <w:p w14:paraId="3F743F3F" w14:textId="2B3CFF64" w:rsidR="00A97548" w:rsidRPr="002F19C4" w:rsidRDefault="00A97548" w:rsidP="00213111">
      <w:pPr>
        <w:spacing w:after="160"/>
        <w:outlineLvl w:val="0"/>
        <w:rPr>
          <w:bCs/>
        </w:rPr>
      </w:pPr>
      <w:r w:rsidRPr="002F19C4">
        <w:rPr>
          <w:bCs/>
        </w:rPr>
        <w:t>2021 –</w:t>
      </w:r>
      <w:r w:rsidRPr="002F19C4">
        <w:rPr>
          <w:bCs/>
        </w:rPr>
        <w:tab/>
      </w:r>
      <w:r w:rsidR="00DD6021">
        <w:rPr>
          <w:bCs/>
        </w:rPr>
        <w:t>present</w:t>
      </w:r>
      <w:r w:rsidRPr="002F19C4">
        <w:rPr>
          <w:bCs/>
        </w:rPr>
        <w:tab/>
      </w:r>
      <w:r w:rsidR="00DD6021">
        <w:rPr>
          <w:bCs/>
        </w:rPr>
        <w:tab/>
      </w:r>
      <w:r w:rsidRPr="002F19C4">
        <w:rPr>
          <w:bCs/>
        </w:rPr>
        <w:t>Community-Academic Partner, Vibrant Works</w:t>
      </w:r>
    </w:p>
    <w:p w14:paraId="5302A326" w14:textId="27419D6B" w:rsidR="00A97548" w:rsidRPr="002F19C4" w:rsidRDefault="00A97548" w:rsidP="00213111">
      <w:pPr>
        <w:spacing w:after="160"/>
        <w:outlineLvl w:val="0"/>
        <w:rPr>
          <w:bCs/>
        </w:rPr>
      </w:pPr>
      <w:r w:rsidRPr="002F19C4">
        <w:rPr>
          <w:bCs/>
        </w:rPr>
        <w:t>2021 –</w:t>
      </w:r>
      <w:r w:rsidRPr="002F19C4">
        <w:rPr>
          <w:bCs/>
        </w:rPr>
        <w:tab/>
      </w:r>
      <w:r w:rsidR="00DD6021">
        <w:rPr>
          <w:bCs/>
        </w:rPr>
        <w:t>present</w:t>
      </w:r>
      <w:r w:rsidRPr="002F19C4">
        <w:rPr>
          <w:bCs/>
        </w:rPr>
        <w:tab/>
      </w:r>
      <w:r w:rsidR="00DD6021">
        <w:rPr>
          <w:bCs/>
        </w:rPr>
        <w:tab/>
      </w:r>
      <w:r w:rsidRPr="002F19C4">
        <w:rPr>
          <w:bCs/>
        </w:rPr>
        <w:t>Member, Mayor’s Fitness Council, San Antonio</w:t>
      </w:r>
    </w:p>
    <w:p w14:paraId="08B071C7" w14:textId="283A812A" w:rsidR="00A97548" w:rsidRPr="002F19C4" w:rsidRDefault="00A97548" w:rsidP="00213111">
      <w:pPr>
        <w:spacing w:after="160"/>
        <w:outlineLvl w:val="0"/>
        <w:rPr>
          <w:bCs/>
        </w:rPr>
      </w:pPr>
      <w:r w:rsidRPr="002F19C4">
        <w:rPr>
          <w:bCs/>
        </w:rPr>
        <w:t>2020 –</w:t>
      </w:r>
      <w:r w:rsidRPr="002F19C4">
        <w:rPr>
          <w:bCs/>
        </w:rPr>
        <w:tab/>
      </w:r>
      <w:r w:rsidR="00DD6021">
        <w:rPr>
          <w:bCs/>
        </w:rPr>
        <w:t>present</w:t>
      </w:r>
      <w:r w:rsidRPr="002F19C4">
        <w:rPr>
          <w:bCs/>
        </w:rPr>
        <w:tab/>
      </w:r>
      <w:r w:rsidR="00DD6021">
        <w:rPr>
          <w:bCs/>
        </w:rPr>
        <w:tab/>
      </w:r>
      <w:r w:rsidRPr="002F19C4">
        <w:rPr>
          <w:bCs/>
        </w:rPr>
        <w:t>Faculty Affiliate, Institute for Health Disparities Research</w:t>
      </w:r>
    </w:p>
    <w:p w14:paraId="07191A02" w14:textId="299B885A" w:rsidR="00A97548" w:rsidRPr="002F19C4" w:rsidRDefault="00A97548" w:rsidP="00213111">
      <w:pPr>
        <w:spacing w:after="160"/>
        <w:outlineLvl w:val="0"/>
        <w:rPr>
          <w:bCs/>
        </w:rPr>
      </w:pPr>
      <w:r w:rsidRPr="002F19C4">
        <w:rPr>
          <w:bCs/>
        </w:rPr>
        <w:t>2019 –</w:t>
      </w:r>
      <w:r w:rsidRPr="002F19C4">
        <w:rPr>
          <w:bCs/>
        </w:rPr>
        <w:tab/>
      </w:r>
      <w:r w:rsidR="00DD6021">
        <w:rPr>
          <w:bCs/>
        </w:rPr>
        <w:t>present</w:t>
      </w:r>
      <w:r w:rsidRPr="002F19C4">
        <w:rPr>
          <w:bCs/>
        </w:rPr>
        <w:tab/>
      </w:r>
      <w:r w:rsidR="00DD6021">
        <w:rPr>
          <w:bCs/>
        </w:rPr>
        <w:tab/>
      </w:r>
      <w:r w:rsidRPr="002F19C4">
        <w:rPr>
          <w:bCs/>
        </w:rPr>
        <w:t>Member, Age-Friendly Health Systems Special Interest Group</w:t>
      </w:r>
    </w:p>
    <w:p w14:paraId="1BBEE7A7" w14:textId="5FDECE46" w:rsidR="00A97548" w:rsidRPr="002F19C4" w:rsidRDefault="00A97548" w:rsidP="00213111">
      <w:pPr>
        <w:spacing w:after="160"/>
        <w:outlineLvl w:val="0"/>
        <w:rPr>
          <w:bCs/>
        </w:rPr>
      </w:pPr>
      <w:r w:rsidRPr="002F19C4">
        <w:rPr>
          <w:bCs/>
        </w:rPr>
        <w:t>2015 –</w:t>
      </w:r>
      <w:r w:rsidRPr="002F19C4">
        <w:rPr>
          <w:bCs/>
        </w:rPr>
        <w:tab/>
      </w:r>
      <w:r w:rsidR="00DD6021">
        <w:rPr>
          <w:bCs/>
        </w:rPr>
        <w:t>present</w:t>
      </w:r>
      <w:r w:rsidRPr="002F19C4">
        <w:rPr>
          <w:bCs/>
        </w:rPr>
        <w:tab/>
      </w:r>
      <w:r w:rsidR="00DD6021">
        <w:rPr>
          <w:bCs/>
        </w:rPr>
        <w:tab/>
      </w:r>
      <w:r w:rsidRPr="002F19C4">
        <w:rPr>
          <w:bCs/>
        </w:rPr>
        <w:t>Member, Social Work and Health Care Work Group</w:t>
      </w:r>
      <w:r w:rsidRPr="002F19C4">
        <w:rPr>
          <w:bCs/>
        </w:rPr>
        <w:tab/>
      </w:r>
      <w:r w:rsidRPr="002F19C4">
        <w:rPr>
          <w:bCs/>
        </w:rPr>
        <w:tab/>
      </w:r>
    </w:p>
    <w:p w14:paraId="0AE71E10" w14:textId="12918D6F" w:rsidR="00A97548" w:rsidRPr="002F19C4" w:rsidRDefault="00A97548" w:rsidP="00213111">
      <w:pPr>
        <w:spacing w:after="160"/>
        <w:outlineLvl w:val="0"/>
        <w:rPr>
          <w:bCs/>
        </w:rPr>
      </w:pPr>
      <w:r w:rsidRPr="002F19C4">
        <w:rPr>
          <w:bCs/>
        </w:rPr>
        <w:t>2015 –</w:t>
      </w:r>
      <w:r w:rsidRPr="002F19C4">
        <w:rPr>
          <w:bCs/>
        </w:rPr>
        <w:tab/>
        <w:t>2018</w:t>
      </w:r>
      <w:r w:rsidRPr="002F19C4">
        <w:rPr>
          <w:bCs/>
        </w:rPr>
        <w:tab/>
      </w:r>
      <w:r w:rsidR="00DD6021">
        <w:rPr>
          <w:bCs/>
        </w:rPr>
        <w:tab/>
      </w:r>
      <w:r w:rsidRPr="002F19C4">
        <w:rPr>
          <w:bCs/>
        </w:rPr>
        <w:t>Member, Neurocognitive Disorder Discovery Network</w:t>
      </w:r>
    </w:p>
    <w:p w14:paraId="6509D326" w14:textId="311D6806" w:rsidR="00A97548" w:rsidRPr="002F19C4" w:rsidRDefault="00A97548" w:rsidP="00213111">
      <w:pPr>
        <w:spacing w:after="160"/>
        <w:outlineLvl w:val="0"/>
        <w:rPr>
          <w:bCs/>
        </w:rPr>
      </w:pPr>
      <w:r w:rsidRPr="002F19C4">
        <w:rPr>
          <w:bCs/>
        </w:rPr>
        <w:t>2012 – 2015</w:t>
      </w:r>
      <w:r w:rsidRPr="002F19C4">
        <w:rPr>
          <w:bCs/>
        </w:rPr>
        <w:tab/>
      </w:r>
      <w:r w:rsidR="00DD6021">
        <w:rPr>
          <w:bCs/>
        </w:rPr>
        <w:tab/>
      </w:r>
      <w:r w:rsidRPr="002F19C4">
        <w:rPr>
          <w:bCs/>
        </w:rPr>
        <w:t>Affiliate Member, Healthy Aging Network (CDC)</w:t>
      </w:r>
    </w:p>
    <w:p w14:paraId="6A30788A" w14:textId="423B25F5" w:rsidR="009916B2" w:rsidRPr="004422AF" w:rsidRDefault="00A97548" w:rsidP="009970E5">
      <w:pPr>
        <w:spacing w:after="160"/>
        <w:ind w:left="2160" w:hanging="2160"/>
        <w:outlineLvl w:val="0"/>
        <w:rPr>
          <w:b/>
          <w:sz w:val="12"/>
          <w:szCs w:val="12"/>
        </w:rPr>
      </w:pPr>
      <w:r w:rsidRPr="002F19C4">
        <w:rPr>
          <w:bCs/>
        </w:rPr>
        <w:t>2011 – 2020</w:t>
      </w:r>
      <w:r w:rsidRPr="002F19C4">
        <w:rPr>
          <w:bCs/>
        </w:rPr>
        <w:tab/>
        <w:t>Member, Detroit Community-Academic Urban Research Center</w:t>
      </w:r>
      <w:r w:rsidRPr="002F19C4">
        <w:rPr>
          <w:bCs/>
        </w:rPr>
        <w:tab/>
      </w:r>
      <w:r w:rsidR="009970E5">
        <w:rPr>
          <w:bCs/>
        </w:rPr>
        <w:br/>
        <w:t>Academic Partner, Detroit Food Academy (2017-2020)</w:t>
      </w:r>
      <w:r w:rsidRPr="002F19C4">
        <w:rPr>
          <w:bCs/>
        </w:rPr>
        <w:tab/>
      </w:r>
      <w:r w:rsidRPr="002F19C4">
        <w:rPr>
          <w:bCs/>
        </w:rPr>
        <w:tab/>
      </w:r>
    </w:p>
    <w:p w14:paraId="2226A9B8" w14:textId="409C7E1A" w:rsidR="0034491E" w:rsidRDefault="00D85D13" w:rsidP="0034491E">
      <w:pPr>
        <w:outlineLvl w:val="0"/>
        <w:rPr>
          <w:b/>
          <w:bCs/>
          <w:caps/>
        </w:rPr>
      </w:pPr>
      <w:r>
        <w:rPr>
          <w:b/>
          <w:bCs/>
          <w:caps/>
        </w:rPr>
        <w:br/>
      </w:r>
      <w:r w:rsidR="0034491E">
        <w:rPr>
          <w:b/>
          <w:bCs/>
          <w:caps/>
        </w:rPr>
        <w:t>fellowships, honors, and awards</w:t>
      </w:r>
    </w:p>
    <w:p w14:paraId="62BB6507" w14:textId="77777777" w:rsidR="00346910" w:rsidRPr="004422AF" w:rsidRDefault="00346910" w:rsidP="00A64FF8">
      <w:pPr>
        <w:widowControl w:val="0"/>
        <w:contextualSpacing/>
        <w:rPr>
          <w:i/>
          <w:sz w:val="28"/>
          <w:szCs w:val="28"/>
        </w:rPr>
      </w:pPr>
    </w:p>
    <w:p w14:paraId="0146FDE1" w14:textId="5CD0C299" w:rsidR="00E10A88" w:rsidRDefault="00E10A88" w:rsidP="00E10A88">
      <w:pPr>
        <w:spacing w:after="160"/>
        <w:ind w:left="2141" w:hanging="2140"/>
      </w:pPr>
      <w:r>
        <w:t>2025</w:t>
      </w:r>
      <w:r>
        <w:tab/>
        <w:t>Chair’s Citation for Excellent Leadership</w:t>
      </w:r>
      <w:r>
        <w:br/>
      </w:r>
      <w:r w:rsidRPr="00F11945">
        <w:t>Aging and Public Health Section, American Public Health Association</w:t>
      </w:r>
    </w:p>
    <w:p w14:paraId="2C622ADF" w14:textId="51B6A4EA" w:rsidR="00B16150" w:rsidRDefault="00B16150" w:rsidP="00DD6021">
      <w:pPr>
        <w:spacing w:after="160"/>
        <w:ind w:left="2141" w:hanging="2140"/>
      </w:pPr>
      <w:r>
        <w:t>2025</w:t>
      </w:r>
      <w:r>
        <w:tab/>
        <w:t xml:space="preserve">Nomination, </w:t>
      </w:r>
      <w:r w:rsidR="00281247">
        <w:t xml:space="preserve">HCAP </w:t>
      </w:r>
      <w:r>
        <w:t xml:space="preserve">Exceptional Mentoring Award, </w:t>
      </w:r>
      <w:r w:rsidR="00403BE4">
        <w:t xml:space="preserve">Department of Social Work, </w:t>
      </w:r>
      <w:r>
        <w:t>The University of Texas at San Antonio</w:t>
      </w:r>
    </w:p>
    <w:p w14:paraId="56AB74DF" w14:textId="7C273017" w:rsidR="00BF4BD6" w:rsidRDefault="00BF4BD6" w:rsidP="00DD6021">
      <w:pPr>
        <w:spacing w:after="160"/>
        <w:ind w:left="2141" w:hanging="2140"/>
      </w:pPr>
      <w:r w:rsidRPr="008D53D3">
        <w:t>2023</w:t>
      </w:r>
      <w:r w:rsidRPr="00F11945">
        <w:t xml:space="preserve"> – 20</w:t>
      </w:r>
      <w:r w:rsidR="00A91939">
        <w:t>2</w:t>
      </w:r>
      <w:r w:rsidR="00E74D54">
        <w:t>6</w:t>
      </w:r>
      <w:r w:rsidRPr="008D53D3">
        <w:tab/>
      </w:r>
      <w:r w:rsidR="00DD6021">
        <w:tab/>
      </w:r>
      <w:r>
        <w:t xml:space="preserve">UTSA Excellence Awards, </w:t>
      </w:r>
      <w:r w:rsidRPr="008D53D3">
        <w:t xml:space="preserve">Nomination in Faculty Mentoring, </w:t>
      </w:r>
      <w:r w:rsidR="007A6BC1">
        <w:t xml:space="preserve">Department of Social Work and </w:t>
      </w:r>
      <w:r w:rsidRPr="008D53D3">
        <w:t>College for Health, Community and Policy</w:t>
      </w:r>
    </w:p>
    <w:p w14:paraId="0353D71E" w14:textId="2C670C3E" w:rsidR="00133AA9" w:rsidRPr="00F11945" w:rsidRDefault="00133AA9" w:rsidP="00DD6021">
      <w:pPr>
        <w:spacing w:after="160"/>
        <w:ind w:left="2141" w:hanging="2140"/>
      </w:pPr>
      <w:r w:rsidRPr="00F11945">
        <w:t>2021 – 2022</w:t>
      </w:r>
      <w:r w:rsidRPr="00F11945">
        <w:tab/>
      </w:r>
      <w:r w:rsidR="00DD6021">
        <w:tab/>
      </w:r>
      <w:r w:rsidRPr="00F11945">
        <w:t xml:space="preserve">Faculty Fellow </w:t>
      </w:r>
      <w:r w:rsidR="00857526">
        <w:t>for</w:t>
      </w:r>
      <w:r w:rsidRPr="00F11945">
        <w:t xml:space="preserve"> Community</w:t>
      </w:r>
      <w:r w:rsidR="0002097F" w:rsidRPr="00F11945">
        <w:t xml:space="preserve"> Engaged</w:t>
      </w:r>
      <w:r w:rsidRPr="00F11945">
        <w:t xml:space="preserve"> Research, College for Health</w:t>
      </w:r>
      <w:r w:rsidR="002957F7">
        <w:t>,</w:t>
      </w:r>
      <w:r w:rsidRPr="00F11945">
        <w:t xml:space="preserve"> Community and Policy, The University of Texas at San Antonio</w:t>
      </w:r>
    </w:p>
    <w:p w14:paraId="0317BB47" w14:textId="7BC0FC84" w:rsidR="00D45278" w:rsidRPr="00F11945" w:rsidRDefault="00D45278" w:rsidP="00DD6021">
      <w:pPr>
        <w:spacing w:after="160"/>
        <w:ind w:left="2141" w:hanging="2140"/>
      </w:pPr>
      <w:r w:rsidRPr="00F11945">
        <w:t>2020</w:t>
      </w:r>
      <w:r w:rsidRPr="00F11945">
        <w:tab/>
      </w:r>
      <w:r w:rsidR="00DD6021">
        <w:tab/>
      </w:r>
      <w:r w:rsidRPr="00F11945">
        <w:t>Philip G. Weiler Award for Leadership in Aging and Public Health</w:t>
      </w:r>
      <w:r w:rsidR="00DD6021">
        <w:br/>
      </w:r>
      <w:r w:rsidRPr="00F11945">
        <w:t>Aging and Public Health Section, American Public Health Association</w:t>
      </w:r>
    </w:p>
    <w:p w14:paraId="65C38D9F" w14:textId="587BDDB4" w:rsidR="00153330" w:rsidRPr="00F11945" w:rsidRDefault="00153330" w:rsidP="00153330">
      <w:pPr>
        <w:spacing w:after="160"/>
        <w:ind w:left="1440" w:hanging="1439"/>
      </w:pPr>
      <w:r w:rsidRPr="00F11945">
        <w:t xml:space="preserve">2018 – </w:t>
      </w:r>
      <w:r w:rsidR="00DD6021">
        <w:t>present</w:t>
      </w:r>
      <w:r w:rsidRPr="00F11945">
        <w:tab/>
      </w:r>
      <w:r w:rsidR="00DD6021">
        <w:tab/>
      </w:r>
      <w:r w:rsidRPr="00F11945">
        <w:t>Fellow, Gerontological Society of America</w:t>
      </w:r>
    </w:p>
    <w:p w14:paraId="1B9AE4B1" w14:textId="6431FA98" w:rsidR="0034491E" w:rsidRDefault="0034491E" w:rsidP="0034491E">
      <w:pPr>
        <w:widowControl w:val="0"/>
        <w:spacing w:after="160"/>
        <w:ind w:left="1440" w:hanging="1440"/>
        <w:contextualSpacing/>
      </w:pPr>
      <w:r>
        <w:rPr>
          <w:bCs/>
        </w:rPr>
        <w:lastRenderedPageBreak/>
        <w:t>2017</w:t>
      </w:r>
      <w:r w:rsidRPr="00F11945">
        <w:t xml:space="preserve"> –</w:t>
      </w:r>
      <w:r w:rsidR="00DD6021">
        <w:t xml:space="preserve"> present</w:t>
      </w:r>
      <w:r>
        <w:tab/>
      </w:r>
      <w:r w:rsidR="00DD6021">
        <w:tab/>
      </w:r>
      <w:r>
        <w:t>Ambassador, Loan Repayment Program, National Institutes of Health</w:t>
      </w:r>
    </w:p>
    <w:p w14:paraId="43FCCD3D" w14:textId="77777777" w:rsidR="0034491E" w:rsidRPr="0034491E" w:rsidRDefault="0034491E" w:rsidP="0034491E">
      <w:pPr>
        <w:widowControl w:val="0"/>
        <w:spacing w:after="160"/>
        <w:ind w:left="1440" w:hanging="1440"/>
        <w:contextualSpacing/>
        <w:rPr>
          <w:sz w:val="16"/>
          <w:szCs w:val="16"/>
        </w:rPr>
      </w:pPr>
    </w:p>
    <w:p w14:paraId="1A1D0643" w14:textId="0C56428B" w:rsidR="00766101" w:rsidRPr="00F11945" w:rsidRDefault="00766101" w:rsidP="00DD6021">
      <w:pPr>
        <w:spacing w:after="160"/>
        <w:ind w:left="2141" w:hanging="2140"/>
      </w:pPr>
      <w:r w:rsidRPr="00F11945">
        <w:t>2015</w:t>
      </w:r>
      <w:r w:rsidRPr="00F11945">
        <w:tab/>
      </w:r>
      <w:r w:rsidR="00DD6021">
        <w:tab/>
      </w:r>
      <w:r w:rsidRPr="00F11945">
        <w:t>Fellow, Butler-Williams Scholars Program,</w:t>
      </w:r>
      <w:r w:rsidR="00987ABB" w:rsidRPr="00F11945">
        <w:t xml:space="preserve"> Office of Special Populations </w:t>
      </w:r>
      <w:r w:rsidRPr="00F11945">
        <w:t>National Institute on Aging, National Institutes of Health</w:t>
      </w:r>
    </w:p>
    <w:p w14:paraId="6685ECF0" w14:textId="1CF713C9" w:rsidR="00766101" w:rsidRPr="00F11945" w:rsidRDefault="00766101" w:rsidP="00DD6021">
      <w:pPr>
        <w:spacing w:after="160"/>
        <w:ind w:left="2141" w:hanging="2140"/>
      </w:pPr>
      <w:r w:rsidRPr="00F11945">
        <w:t>2013 – 2014</w:t>
      </w:r>
      <w:r w:rsidRPr="00F11945">
        <w:tab/>
      </w:r>
      <w:r w:rsidR="00DD6021">
        <w:tab/>
      </w:r>
      <w:r w:rsidRPr="00F11945">
        <w:t>Fellow, Resource Center for Minority Aging Research</w:t>
      </w:r>
      <w:r w:rsidR="00DD6021">
        <w:t xml:space="preserve"> (RCMAR)</w:t>
      </w:r>
      <w:r w:rsidR="00DD6021">
        <w:br/>
      </w:r>
      <w:r w:rsidRPr="00F11945">
        <w:t>Native Elder Research Center</w:t>
      </w:r>
    </w:p>
    <w:p w14:paraId="3ADFA0A9" w14:textId="410C1A1B" w:rsidR="008F74A9" w:rsidRPr="00F11945" w:rsidRDefault="008F74A9" w:rsidP="00DD6021">
      <w:pPr>
        <w:spacing w:after="160"/>
        <w:ind w:left="2141" w:hanging="2140"/>
      </w:pPr>
      <w:r w:rsidRPr="00F11945">
        <w:t>2012 – 2013</w:t>
      </w:r>
      <w:r w:rsidRPr="00F11945">
        <w:tab/>
      </w:r>
      <w:r w:rsidR="00DD6021">
        <w:tab/>
      </w:r>
      <w:r w:rsidRPr="00F11945">
        <w:t>Fellow, Health &amp; Aging Policy Fellow</w:t>
      </w:r>
      <w:r w:rsidR="009C2010" w:rsidRPr="00F11945">
        <w:t>s</w:t>
      </w:r>
      <w:r w:rsidRPr="00F11945">
        <w:t xml:space="preserve"> Program</w:t>
      </w:r>
      <w:r w:rsidR="00DD6021">
        <w:br/>
      </w:r>
      <w:r w:rsidRPr="00F11945">
        <w:t>American Political Science Congressional Fellowship Program</w:t>
      </w:r>
    </w:p>
    <w:p w14:paraId="30233555" w14:textId="2968CF9C" w:rsidR="00766101" w:rsidRPr="00F11945" w:rsidRDefault="00766101" w:rsidP="00DD6021">
      <w:pPr>
        <w:spacing w:after="160"/>
        <w:ind w:left="2141" w:hanging="2140"/>
      </w:pPr>
      <w:r w:rsidRPr="00F11945">
        <w:t>2012 – 2014</w:t>
      </w:r>
      <w:r w:rsidRPr="00F11945">
        <w:tab/>
      </w:r>
      <w:r w:rsidR="00DD6021">
        <w:tab/>
      </w:r>
      <w:r w:rsidRPr="00F11945">
        <w:t>Fellow, Research Career Development Core (RCDC)</w:t>
      </w:r>
      <w:r w:rsidR="00DD6021">
        <w:t xml:space="preserve">, </w:t>
      </w:r>
      <w:r w:rsidRPr="00F11945">
        <w:t>University of Michigan Claude D. Pepper Older Americans Independence Center</w:t>
      </w:r>
    </w:p>
    <w:p w14:paraId="51C1D1B9" w14:textId="34F151DD" w:rsidR="00730817" w:rsidRPr="00F11945" w:rsidRDefault="00730817" w:rsidP="00DD6021">
      <w:pPr>
        <w:spacing w:after="160"/>
        <w:ind w:left="2141" w:hanging="2140"/>
      </w:pPr>
      <w:r w:rsidRPr="00F11945">
        <w:t>2009 – 2010</w:t>
      </w:r>
      <w:r w:rsidRPr="00F11945">
        <w:tab/>
      </w:r>
      <w:r w:rsidR="00DD6021">
        <w:tab/>
      </w:r>
      <w:r w:rsidRPr="00F11945">
        <w:t>Pre-doctoral Fellow, Interdisciplinary Research Training Grant in Public Health &amp; Aging, National Institute on Aging</w:t>
      </w:r>
    </w:p>
    <w:p w14:paraId="139789DD" w14:textId="45D0282C" w:rsidR="00730817" w:rsidRPr="00F11945" w:rsidRDefault="00730817" w:rsidP="00DD6021">
      <w:pPr>
        <w:spacing w:after="160"/>
        <w:ind w:left="2141" w:hanging="2140"/>
      </w:pPr>
      <w:r w:rsidRPr="00F11945">
        <w:t>2008 – 2010</w:t>
      </w:r>
      <w:r w:rsidRPr="00F11945">
        <w:tab/>
      </w:r>
      <w:r w:rsidR="00DD6021">
        <w:tab/>
      </w:r>
      <w:r w:rsidRPr="00F11945">
        <w:t>Pre-doctoral Fellow, Hartford Doctoral Fellowship in Geriatric Social Work, Gerontological Society of America</w:t>
      </w:r>
    </w:p>
    <w:p w14:paraId="2AE07237" w14:textId="09130D38" w:rsidR="006B35C7" w:rsidRDefault="00730817" w:rsidP="007E04CC">
      <w:pPr>
        <w:ind w:left="1440" w:hanging="1439"/>
      </w:pPr>
      <w:r w:rsidRPr="00F11945">
        <w:t>2005 – 2007</w:t>
      </w:r>
      <w:r w:rsidRPr="00F11945">
        <w:tab/>
      </w:r>
      <w:r w:rsidR="00DD6021">
        <w:tab/>
      </w:r>
      <w:r w:rsidRPr="00F11945">
        <w:t>Pre-candidate Fellow, Agency for Healthcare Research and Quality</w:t>
      </w:r>
      <w:r>
        <w:t xml:space="preserve"> </w:t>
      </w:r>
    </w:p>
    <w:sectPr w:rsidR="006B35C7" w:rsidSect="00CD7A4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24549" w14:textId="77777777" w:rsidR="009B0C4F" w:rsidRDefault="009B0C4F">
      <w:r>
        <w:separator/>
      </w:r>
    </w:p>
  </w:endnote>
  <w:endnote w:type="continuationSeparator" w:id="0">
    <w:p w14:paraId="36BDB1E9" w14:textId="77777777" w:rsidR="009B0C4F" w:rsidRDefault="009B0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D8CC7" w14:textId="41937932" w:rsidR="001D1AA1" w:rsidRDefault="001D1AA1" w:rsidP="00615FE4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D46A0">
      <w:rPr>
        <w:rStyle w:val="PageNumber"/>
        <w:noProof/>
      </w:rPr>
      <w:t>18</w:t>
    </w:r>
    <w:r>
      <w:rPr>
        <w:rStyle w:val="PageNumber"/>
      </w:rPr>
      <w:fldChar w:fldCharType="end"/>
    </w:r>
  </w:p>
  <w:p w14:paraId="337E59D4" w14:textId="77777777" w:rsidR="001D1AA1" w:rsidRDefault="001D1AA1" w:rsidP="009A2F2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0E924" w14:textId="1A9B070D" w:rsidR="001D1AA1" w:rsidRPr="004E346B" w:rsidRDefault="00C83D32" w:rsidP="00285FD9">
    <w:pPr>
      <w:pStyle w:val="Footer"/>
      <w:framePr w:wrap="none" w:vAnchor="text" w:hAnchor="page" w:x="9356" w:y="-252"/>
      <w:rPr>
        <w:rStyle w:val="PageNumber"/>
        <w:sz w:val="22"/>
        <w:szCs w:val="22"/>
      </w:rPr>
    </w:pPr>
    <w:r>
      <w:rPr>
        <w:rStyle w:val="PageNumber"/>
        <w:sz w:val="22"/>
        <w:szCs w:val="22"/>
      </w:rPr>
      <w:t>5</w:t>
    </w:r>
    <w:r w:rsidR="003E70C5">
      <w:rPr>
        <w:rStyle w:val="PageNumber"/>
        <w:sz w:val="22"/>
        <w:szCs w:val="22"/>
      </w:rPr>
      <w:t>/</w:t>
    </w:r>
    <w:r>
      <w:rPr>
        <w:rStyle w:val="PageNumber"/>
        <w:sz w:val="22"/>
        <w:szCs w:val="22"/>
      </w:rPr>
      <w:t>5</w:t>
    </w:r>
    <w:r w:rsidR="00882AF4">
      <w:rPr>
        <w:rStyle w:val="PageNumber"/>
        <w:sz w:val="22"/>
        <w:szCs w:val="22"/>
      </w:rPr>
      <w:t>/</w:t>
    </w:r>
    <w:r w:rsidR="00D64581">
      <w:rPr>
        <w:rStyle w:val="PageNumber"/>
        <w:sz w:val="22"/>
        <w:szCs w:val="22"/>
      </w:rPr>
      <w:t>2</w:t>
    </w:r>
    <w:r w:rsidR="002614FB">
      <w:rPr>
        <w:rStyle w:val="PageNumber"/>
        <w:sz w:val="22"/>
        <w:szCs w:val="22"/>
      </w:rPr>
      <w:t>02</w:t>
    </w:r>
    <w:r w:rsidR="00DD432F">
      <w:rPr>
        <w:rStyle w:val="PageNumber"/>
        <w:sz w:val="22"/>
        <w:szCs w:val="22"/>
      </w:rPr>
      <w:t>6</w:t>
    </w:r>
    <w:r w:rsidR="00285FD9">
      <w:rPr>
        <w:rStyle w:val="PageNumber"/>
        <w:sz w:val="22"/>
        <w:szCs w:val="22"/>
      </w:rPr>
      <w:t xml:space="preserve"> | </w:t>
    </w:r>
    <w:r w:rsidR="001D1AA1" w:rsidRPr="004E346B">
      <w:rPr>
        <w:rStyle w:val="PageNumber"/>
        <w:sz w:val="22"/>
        <w:szCs w:val="22"/>
      </w:rPr>
      <w:t xml:space="preserve">Page </w:t>
    </w:r>
    <w:r w:rsidR="001D1AA1" w:rsidRPr="004E346B">
      <w:rPr>
        <w:rStyle w:val="PageNumber"/>
        <w:sz w:val="22"/>
        <w:szCs w:val="22"/>
      </w:rPr>
      <w:fldChar w:fldCharType="begin"/>
    </w:r>
    <w:r w:rsidR="001D1AA1" w:rsidRPr="004E346B">
      <w:rPr>
        <w:rStyle w:val="PageNumber"/>
        <w:sz w:val="22"/>
        <w:szCs w:val="22"/>
      </w:rPr>
      <w:instrText xml:space="preserve">PAGE  </w:instrText>
    </w:r>
    <w:r w:rsidR="001D1AA1" w:rsidRPr="004E346B">
      <w:rPr>
        <w:rStyle w:val="PageNumber"/>
        <w:sz w:val="22"/>
        <w:szCs w:val="22"/>
      </w:rPr>
      <w:fldChar w:fldCharType="separate"/>
    </w:r>
    <w:r w:rsidR="001D1AA1">
      <w:rPr>
        <w:rStyle w:val="PageNumber"/>
        <w:noProof/>
        <w:sz w:val="22"/>
        <w:szCs w:val="22"/>
      </w:rPr>
      <w:t>7</w:t>
    </w:r>
    <w:r w:rsidR="001D1AA1" w:rsidRPr="004E346B">
      <w:rPr>
        <w:rStyle w:val="PageNumber"/>
        <w:sz w:val="22"/>
        <w:szCs w:val="22"/>
      </w:rPr>
      <w:fldChar w:fldCharType="end"/>
    </w:r>
  </w:p>
  <w:p w14:paraId="07CCD6F5" w14:textId="77777777" w:rsidR="001D1AA1" w:rsidRDefault="001D1AA1" w:rsidP="009A2F23">
    <w:pPr>
      <w:tabs>
        <w:tab w:val="center" w:pos="4320"/>
        <w:tab w:val="right" w:pos="8640"/>
      </w:tabs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EE34A" w14:textId="77777777" w:rsidR="0006308F" w:rsidRDefault="000630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011B3" w14:textId="77777777" w:rsidR="009B0C4F" w:rsidRDefault="009B0C4F">
      <w:r>
        <w:separator/>
      </w:r>
    </w:p>
  </w:footnote>
  <w:footnote w:type="continuationSeparator" w:id="0">
    <w:p w14:paraId="4D75F195" w14:textId="77777777" w:rsidR="009B0C4F" w:rsidRDefault="009B0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9E7AB" w14:textId="77777777" w:rsidR="001D1AA1" w:rsidRDefault="001D1A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45542" w14:textId="77777777" w:rsidR="00C612D5" w:rsidRDefault="00C612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7704D" w14:textId="77777777" w:rsidR="001D1AA1" w:rsidRDefault="001D1A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D5A51"/>
    <w:multiLevelType w:val="hybridMultilevel"/>
    <w:tmpl w:val="19BEE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BB0BBB"/>
    <w:multiLevelType w:val="hybridMultilevel"/>
    <w:tmpl w:val="86143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707C4D"/>
    <w:multiLevelType w:val="hybridMultilevel"/>
    <w:tmpl w:val="B128F88E"/>
    <w:lvl w:ilvl="0" w:tplc="74AC5D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1814AA"/>
    <w:multiLevelType w:val="multilevel"/>
    <w:tmpl w:val="E216023A"/>
    <w:lvl w:ilvl="0">
      <w:start w:val="1"/>
      <w:numFmt w:val="bullet"/>
      <w:lvlText w:val="●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840" w:firstLine="648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7560" w:firstLine="7200"/>
      </w:pPr>
      <w:rPr>
        <w:rFonts w:ascii="Arial" w:eastAsia="Arial" w:hAnsi="Arial" w:cs="Arial"/>
        <w:vertAlign w:val="baseline"/>
      </w:rPr>
    </w:lvl>
  </w:abstractNum>
  <w:abstractNum w:abstractNumId="4" w15:restartNumberingAfterBreak="0">
    <w:nsid w:val="5C032838"/>
    <w:multiLevelType w:val="hybridMultilevel"/>
    <w:tmpl w:val="05FCFD98"/>
    <w:lvl w:ilvl="0" w:tplc="244A87FA">
      <w:start w:val="2002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63644FC7"/>
    <w:multiLevelType w:val="multilevel"/>
    <w:tmpl w:val="789C9B04"/>
    <w:lvl w:ilvl="0">
      <w:start w:val="1"/>
      <w:numFmt w:val="bullet"/>
      <w:lvlText w:val="●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840" w:firstLine="648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7560" w:firstLine="7200"/>
      </w:pPr>
      <w:rPr>
        <w:rFonts w:ascii="Arial" w:eastAsia="Arial" w:hAnsi="Arial" w:cs="Arial"/>
        <w:vertAlign w:val="baseline"/>
      </w:rPr>
    </w:lvl>
  </w:abstractNum>
  <w:abstractNum w:abstractNumId="6" w15:restartNumberingAfterBreak="0">
    <w:nsid w:val="79C131BD"/>
    <w:multiLevelType w:val="hybridMultilevel"/>
    <w:tmpl w:val="96387F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1617567">
    <w:abstractNumId w:val="3"/>
  </w:num>
  <w:num w:numId="2" w16cid:durableId="1057751112">
    <w:abstractNumId w:val="5"/>
  </w:num>
  <w:num w:numId="3" w16cid:durableId="671568999">
    <w:abstractNumId w:val="0"/>
  </w:num>
  <w:num w:numId="4" w16cid:durableId="373965064">
    <w:abstractNumId w:val="1"/>
  </w:num>
  <w:num w:numId="5" w16cid:durableId="1949312247">
    <w:abstractNumId w:val="2"/>
  </w:num>
  <w:num w:numId="6" w16cid:durableId="746657113">
    <w:abstractNumId w:val="4"/>
  </w:num>
  <w:num w:numId="7" w16cid:durableId="6773906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ttachedTemplate r:id="rId1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9BB"/>
    <w:rsid w:val="00000171"/>
    <w:rsid w:val="000001B2"/>
    <w:rsid w:val="00000C77"/>
    <w:rsid w:val="000028E2"/>
    <w:rsid w:val="00002930"/>
    <w:rsid w:val="00002BF4"/>
    <w:rsid w:val="00003152"/>
    <w:rsid w:val="00003472"/>
    <w:rsid w:val="00003E83"/>
    <w:rsid w:val="00004707"/>
    <w:rsid w:val="00004D26"/>
    <w:rsid w:val="0000545A"/>
    <w:rsid w:val="000066DB"/>
    <w:rsid w:val="000079E4"/>
    <w:rsid w:val="00010087"/>
    <w:rsid w:val="0001169A"/>
    <w:rsid w:val="00011E60"/>
    <w:rsid w:val="00012152"/>
    <w:rsid w:val="00012381"/>
    <w:rsid w:val="000130AF"/>
    <w:rsid w:val="000146CF"/>
    <w:rsid w:val="000146FF"/>
    <w:rsid w:val="00014751"/>
    <w:rsid w:val="000147EE"/>
    <w:rsid w:val="00015002"/>
    <w:rsid w:val="00015B92"/>
    <w:rsid w:val="00015D98"/>
    <w:rsid w:val="0001609F"/>
    <w:rsid w:val="00016E0C"/>
    <w:rsid w:val="00017CD1"/>
    <w:rsid w:val="0002097F"/>
    <w:rsid w:val="0002194D"/>
    <w:rsid w:val="000233E4"/>
    <w:rsid w:val="0002350E"/>
    <w:rsid w:val="000240EC"/>
    <w:rsid w:val="000245E0"/>
    <w:rsid w:val="0002542E"/>
    <w:rsid w:val="00026C9A"/>
    <w:rsid w:val="00026E59"/>
    <w:rsid w:val="00026F7C"/>
    <w:rsid w:val="000301BA"/>
    <w:rsid w:val="00030770"/>
    <w:rsid w:val="00030ACD"/>
    <w:rsid w:val="00030F76"/>
    <w:rsid w:val="00032A23"/>
    <w:rsid w:val="00032A45"/>
    <w:rsid w:val="00032B38"/>
    <w:rsid w:val="00032B8C"/>
    <w:rsid w:val="000334C5"/>
    <w:rsid w:val="000350F3"/>
    <w:rsid w:val="000354DA"/>
    <w:rsid w:val="000358D1"/>
    <w:rsid w:val="000378B6"/>
    <w:rsid w:val="00037CB3"/>
    <w:rsid w:val="000401C6"/>
    <w:rsid w:val="0004167A"/>
    <w:rsid w:val="000425C9"/>
    <w:rsid w:val="000431A7"/>
    <w:rsid w:val="00043917"/>
    <w:rsid w:val="00043C32"/>
    <w:rsid w:val="00044893"/>
    <w:rsid w:val="00044E9C"/>
    <w:rsid w:val="00044EB3"/>
    <w:rsid w:val="000471E4"/>
    <w:rsid w:val="00047438"/>
    <w:rsid w:val="00047A44"/>
    <w:rsid w:val="00047D63"/>
    <w:rsid w:val="000501E5"/>
    <w:rsid w:val="00050645"/>
    <w:rsid w:val="0005089F"/>
    <w:rsid w:val="00050C42"/>
    <w:rsid w:val="00051312"/>
    <w:rsid w:val="00051C1D"/>
    <w:rsid w:val="0005256B"/>
    <w:rsid w:val="0005450B"/>
    <w:rsid w:val="00054C36"/>
    <w:rsid w:val="00055AA7"/>
    <w:rsid w:val="00055B43"/>
    <w:rsid w:val="0005630B"/>
    <w:rsid w:val="000565C8"/>
    <w:rsid w:val="00060E11"/>
    <w:rsid w:val="0006198B"/>
    <w:rsid w:val="00061D45"/>
    <w:rsid w:val="00062711"/>
    <w:rsid w:val="00062F4E"/>
    <w:rsid w:val="0006308F"/>
    <w:rsid w:val="0006323C"/>
    <w:rsid w:val="00063946"/>
    <w:rsid w:val="000639F3"/>
    <w:rsid w:val="000644F6"/>
    <w:rsid w:val="00064A2F"/>
    <w:rsid w:val="00065872"/>
    <w:rsid w:val="0006588E"/>
    <w:rsid w:val="00066C77"/>
    <w:rsid w:val="00067558"/>
    <w:rsid w:val="00067801"/>
    <w:rsid w:val="00067D67"/>
    <w:rsid w:val="00067D73"/>
    <w:rsid w:val="00072696"/>
    <w:rsid w:val="00072733"/>
    <w:rsid w:val="00072A46"/>
    <w:rsid w:val="00073197"/>
    <w:rsid w:val="00073AE1"/>
    <w:rsid w:val="00073E92"/>
    <w:rsid w:val="00074F6F"/>
    <w:rsid w:val="000758D9"/>
    <w:rsid w:val="0007637B"/>
    <w:rsid w:val="0007733E"/>
    <w:rsid w:val="00081595"/>
    <w:rsid w:val="000816AC"/>
    <w:rsid w:val="0008238F"/>
    <w:rsid w:val="00082F56"/>
    <w:rsid w:val="00083F7E"/>
    <w:rsid w:val="000843FE"/>
    <w:rsid w:val="000844DB"/>
    <w:rsid w:val="00084CBC"/>
    <w:rsid w:val="00085D55"/>
    <w:rsid w:val="00086234"/>
    <w:rsid w:val="0008675E"/>
    <w:rsid w:val="00086BC1"/>
    <w:rsid w:val="00086BCF"/>
    <w:rsid w:val="000879C9"/>
    <w:rsid w:val="00087A08"/>
    <w:rsid w:val="00087E4E"/>
    <w:rsid w:val="00087EF6"/>
    <w:rsid w:val="000902F6"/>
    <w:rsid w:val="000906DF"/>
    <w:rsid w:val="00090893"/>
    <w:rsid w:val="00090E8A"/>
    <w:rsid w:val="00094E6B"/>
    <w:rsid w:val="00096D60"/>
    <w:rsid w:val="00097869"/>
    <w:rsid w:val="00097CF1"/>
    <w:rsid w:val="000A13A4"/>
    <w:rsid w:val="000A1B9A"/>
    <w:rsid w:val="000A3248"/>
    <w:rsid w:val="000A3BD5"/>
    <w:rsid w:val="000A56A2"/>
    <w:rsid w:val="000A56F9"/>
    <w:rsid w:val="000A6194"/>
    <w:rsid w:val="000A7075"/>
    <w:rsid w:val="000A7538"/>
    <w:rsid w:val="000A7747"/>
    <w:rsid w:val="000B0694"/>
    <w:rsid w:val="000B0DDE"/>
    <w:rsid w:val="000B2984"/>
    <w:rsid w:val="000B36CA"/>
    <w:rsid w:val="000B3BC2"/>
    <w:rsid w:val="000B4236"/>
    <w:rsid w:val="000B5CB9"/>
    <w:rsid w:val="000B63EF"/>
    <w:rsid w:val="000B68BE"/>
    <w:rsid w:val="000B7B3D"/>
    <w:rsid w:val="000B7BE6"/>
    <w:rsid w:val="000C0A18"/>
    <w:rsid w:val="000C0CA1"/>
    <w:rsid w:val="000C11AB"/>
    <w:rsid w:val="000C18B9"/>
    <w:rsid w:val="000C2CBB"/>
    <w:rsid w:val="000C2F7F"/>
    <w:rsid w:val="000C3DB6"/>
    <w:rsid w:val="000C3F42"/>
    <w:rsid w:val="000C508D"/>
    <w:rsid w:val="000C53C2"/>
    <w:rsid w:val="000C556E"/>
    <w:rsid w:val="000C61E6"/>
    <w:rsid w:val="000C73B1"/>
    <w:rsid w:val="000C7E9F"/>
    <w:rsid w:val="000D0C5B"/>
    <w:rsid w:val="000D0C70"/>
    <w:rsid w:val="000D18F2"/>
    <w:rsid w:val="000D19CE"/>
    <w:rsid w:val="000D20A5"/>
    <w:rsid w:val="000D2FA7"/>
    <w:rsid w:val="000D31E4"/>
    <w:rsid w:val="000D48D3"/>
    <w:rsid w:val="000D5865"/>
    <w:rsid w:val="000D5BB8"/>
    <w:rsid w:val="000D6866"/>
    <w:rsid w:val="000D7D34"/>
    <w:rsid w:val="000E034C"/>
    <w:rsid w:val="000E0AC6"/>
    <w:rsid w:val="000E0DE4"/>
    <w:rsid w:val="000E12AA"/>
    <w:rsid w:val="000E1917"/>
    <w:rsid w:val="000E217C"/>
    <w:rsid w:val="000E2BE0"/>
    <w:rsid w:val="000E2E58"/>
    <w:rsid w:val="000E307D"/>
    <w:rsid w:val="000E3C4C"/>
    <w:rsid w:val="000E3D06"/>
    <w:rsid w:val="000E4BFF"/>
    <w:rsid w:val="000E4C43"/>
    <w:rsid w:val="000E7F88"/>
    <w:rsid w:val="000F0560"/>
    <w:rsid w:val="000F2700"/>
    <w:rsid w:val="000F31DE"/>
    <w:rsid w:val="000F3AC0"/>
    <w:rsid w:val="000F3C61"/>
    <w:rsid w:val="000F4C37"/>
    <w:rsid w:val="000F7239"/>
    <w:rsid w:val="0010109D"/>
    <w:rsid w:val="00101741"/>
    <w:rsid w:val="00102587"/>
    <w:rsid w:val="00102EF5"/>
    <w:rsid w:val="0010378E"/>
    <w:rsid w:val="00103D7B"/>
    <w:rsid w:val="00103DC0"/>
    <w:rsid w:val="001044D5"/>
    <w:rsid w:val="00105128"/>
    <w:rsid w:val="001051D5"/>
    <w:rsid w:val="001066D2"/>
    <w:rsid w:val="001074B0"/>
    <w:rsid w:val="0010778A"/>
    <w:rsid w:val="00110572"/>
    <w:rsid w:val="00111216"/>
    <w:rsid w:val="00111DAD"/>
    <w:rsid w:val="00111DE0"/>
    <w:rsid w:val="00112567"/>
    <w:rsid w:val="00112BB7"/>
    <w:rsid w:val="00113897"/>
    <w:rsid w:val="001150C2"/>
    <w:rsid w:val="00115955"/>
    <w:rsid w:val="00115C87"/>
    <w:rsid w:val="001160F9"/>
    <w:rsid w:val="00116498"/>
    <w:rsid w:val="0011672A"/>
    <w:rsid w:val="00116EFD"/>
    <w:rsid w:val="00116F46"/>
    <w:rsid w:val="00117435"/>
    <w:rsid w:val="001208EE"/>
    <w:rsid w:val="00121294"/>
    <w:rsid w:val="00121436"/>
    <w:rsid w:val="001218AC"/>
    <w:rsid w:val="0012378D"/>
    <w:rsid w:val="001247E8"/>
    <w:rsid w:val="00124888"/>
    <w:rsid w:val="00124FC8"/>
    <w:rsid w:val="0012535B"/>
    <w:rsid w:val="001254EB"/>
    <w:rsid w:val="0012675E"/>
    <w:rsid w:val="001269C0"/>
    <w:rsid w:val="00127B11"/>
    <w:rsid w:val="00131A67"/>
    <w:rsid w:val="001325CF"/>
    <w:rsid w:val="001331DA"/>
    <w:rsid w:val="00133513"/>
    <w:rsid w:val="001336D8"/>
    <w:rsid w:val="00133AA9"/>
    <w:rsid w:val="00134862"/>
    <w:rsid w:val="0013613F"/>
    <w:rsid w:val="00137429"/>
    <w:rsid w:val="00137A85"/>
    <w:rsid w:val="00137AE0"/>
    <w:rsid w:val="001408F7"/>
    <w:rsid w:val="00140D67"/>
    <w:rsid w:val="001412E8"/>
    <w:rsid w:val="001414E5"/>
    <w:rsid w:val="001425B6"/>
    <w:rsid w:val="0014264B"/>
    <w:rsid w:val="00142A62"/>
    <w:rsid w:val="0014416E"/>
    <w:rsid w:val="0014423C"/>
    <w:rsid w:val="001450E5"/>
    <w:rsid w:val="00145A25"/>
    <w:rsid w:val="00145CB2"/>
    <w:rsid w:val="00147010"/>
    <w:rsid w:val="001477CB"/>
    <w:rsid w:val="00147C5A"/>
    <w:rsid w:val="00147F1E"/>
    <w:rsid w:val="00150364"/>
    <w:rsid w:val="00151C3C"/>
    <w:rsid w:val="00152297"/>
    <w:rsid w:val="00152D53"/>
    <w:rsid w:val="00153330"/>
    <w:rsid w:val="00153ACE"/>
    <w:rsid w:val="0015537D"/>
    <w:rsid w:val="00155B93"/>
    <w:rsid w:val="00157A62"/>
    <w:rsid w:val="00160BE5"/>
    <w:rsid w:val="00160FF3"/>
    <w:rsid w:val="00161511"/>
    <w:rsid w:val="00161609"/>
    <w:rsid w:val="00162394"/>
    <w:rsid w:val="00162F33"/>
    <w:rsid w:val="00163CD8"/>
    <w:rsid w:val="00163EAA"/>
    <w:rsid w:val="00164BE2"/>
    <w:rsid w:val="00170299"/>
    <w:rsid w:val="00170F10"/>
    <w:rsid w:val="0017127F"/>
    <w:rsid w:val="001712C1"/>
    <w:rsid w:val="001734DE"/>
    <w:rsid w:val="00173952"/>
    <w:rsid w:val="00173C2A"/>
    <w:rsid w:val="00173D40"/>
    <w:rsid w:val="00174AE3"/>
    <w:rsid w:val="001752AA"/>
    <w:rsid w:val="001752C8"/>
    <w:rsid w:val="001767F1"/>
    <w:rsid w:val="0017683B"/>
    <w:rsid w:val="00176B05"/>
    <w:rsid w:val="00176B52"/>
    <w:rsid w:val="0017711E"/>
    <w:rsid w:val="00177AA6"/>
    <w:rsid w:val="00180371"/>
    <w:rsid w:val="00181E74"/>
    <w:rsid w:val="001836C4"/>
    <w:rsid w:val="00183803"/>
    <w:rsid w:val="00184705"/>
    <w:rsid w:val="00187431"/>
    <w:rsid w:val="0018743C"/>
    <w:rsid w:val="0018752D"/>
    <w:rsid w:val="00191B2C"/>
    <w:rsid w:val="00192091"/>
    <w:rsid w:val="00193B3F"/>
    <w:rsid w:val="00194029"/>
    <w:rsid w:val="0019624B"/>
    <w:rsid w:val="001968ED"/>
    <w:rsid w:val="00197C0E"/>
    <w:rsid w:val="001A153C"/>
    <w:rsid w:val="001A1638"/>
    <w:rsid w:val="001A2608"/>
    <w:rsid w:val="001A2BD1"/>
    <w:rsid w:val="001A2CE6"/>
    <w:rsid w:val="001A3FD3"/>
    <w:rsid w:val="001A420F"/>
    <w:rsid w:val="001A4668"/>
    <w:rsid w:val="001A46CA"/>
    <w:rsid w:val="001A5544"/>
    <w:rsid w:val="001A648D"/>
    <w:rsid w:val="001A6519"/>
    <w:rsid w:val="001A691A"/>
    <w:rsid w:val="001A72A4"/>
    <w:rsid w:val="001A76E6"/>
    <w:rsid w:val="001A78F7"/>
    <w:rsid w:val="001B03A9"/>
    <w:rsid w:val="001B0411"/>
    <w:rsid w:val="001B0554"/>
    <w:rsid w:val="001B0D69"/>
    <w:rsid w:val="001B28C3"/>
    <w:rsid w:val="001B33EA"/>
    <w:rsid w:val="001B3CBD"/>
    <w:rsid w:val="001B3EFE"/>
    <w:rsid w:val="001B4126"/>
    <w:rsid w:val="001B5BFD"/>
    <w:rsid w:val="001C05CC"/>
    <w:rsid w:val="001C1FCF"/>
    <w:rsid w:val="001C29A2"/>
    <w:rsid w:val="001C2DFD"/>
    <w:rsid w:val="001C311B"/>
    <w:rsid w:val="001C3CFE"/>
    <w:rsid w:val="001C3EB4"/>
    <w:rsid w:val="001C554D"/>
    <w:rsid w:val="001C5815"/>
    <w:rsid w:val="001C5E0D"/>
    <w:rsid w:val="001C6257"/>
    <w:rsid w:val="001C67BD"/>
    <w:rsid w:val="001C69EB"/>
    <w:rsid w:val="001C7C0F"/>
    <w:rsid w:val="001C7C35"/>
    <w:rsid w:val="001D01E5"/>
    <w:rsid w:val="001D030E"/>
    <w:rsid w:val="001D0933"/>
    <w:rsid w:val="001D0F0E"/>
    <w:rsid w:val="001D1A2C"/>
    <w:rsid w:val="001D1AA1"/>
    <w:rsid w:val="001D2466"/>
    <w:rsid w:val="001D275E"/>
    <w:rsid w:val="001D3EA9"/>
    <w:rsid w:val="001D5E2A"/>
    <w:rsid w:val="001D65F5"/>
    <w:rsid w:val="001D6D4A"/>
    <w:rsid w:val="001E0C4B"/>
    <w:rsid w:val="001E0D28"/>
    <w:rsid w:val="001E1B5B"/>
    <w:rsid w:val="001E1C19"/>
    <w:rsid w:val="001E20CA"/>
    <w:rsid w:val="001E26DA"/>
    <w:rsid w:val="001E2AD6"/>
    <w:rsid w:val="001E2B87"/>
    <w:rsid w:val="001E3606"/>
    <w:rsid w:val="001E3913"/>
    <w:rsid w:val="001E5E6D"/>
    <w:rsid w:val="001E6158"/>
    <w:rsid w:val="001E7519"/>
    <w:rsid w:val="001F1252"/>
    <w:rsid w:val="001F1A77"/>
    <w:rsid w:val="001F1EF4"/>
    <w:rsid w:val="001F2AE7"/>
    <w:rsid w:val="001F363C"/>
    <w:rsid w:val="001F3930"/>
    <w:rsid w:val="001F4B7C"/>
    <w:rsid w:val="001F4E25"/>
    <w:rsid w:val="001F5BCD"/>
    <w:rsid w:val="001F6DED"/>
    <w:rsid w:val="00201105"/>
    <w:rsid w:val="00201A71"/>
    <w:rsid w:val="00202269"/>
    <w:rsid w:val="002046F8"/>
    <w:rsid w:val="00204B40"/>
    <w:rsid w:val="002051E7"/>
    <w:rsid w:val="00205424"/>
    <w:rsid w:val="00205F1B"/>
    <w:rsid w:val="00207D36"/>
    <w:rsid w:val="002103C1"/>
    <w:rsid w:val="00210C09"/>
    <w:rsid w:val="00211EB2"/>
    <w:rsid w:val="002122ED"/>
    <w:rsid w:val="0021233E"/>
    <w:rsid w:val="00212C4F"/>
    <w:rsid w:val="00212D4F"/>
    <w:rsid w:val="00213111"/>
    <w:rsid w:val="002132C6"/>
    <w:rsid w:val="002136CF"/>
    <w:rsid w:val="002164DC"/>
    <w:rsid w:val="0021678E"/>
    <w:rsid w:val="00216DEB"/>
    <w:rsid w:val="00216DEC"/>
    <w:rsid w:val="00217769"/>
    <w:rsid w:val="00220B63"/>
    <w:rsid w:val="00220B9E"/>
    <w:rsid w:val="00221BB3"/>
    <w:rsid w:val="00221BC0"/>
    <w:rsid w:val="00221F7E"/>
    <w:rsid w:val="002239AA"/>
    <w:rsid w:val="00224BF0"/>
    <w:rsid w:val="002252EB"/>
    <w:rsid w:val="00225F95"/>
    <w:rsid w:val="0023099F"/>
    <w:rsid w:val="0023132B"/>
    <w:rsid w:val="00231A83"/>
    <w:rsid w:val="00231DC7"/>
    <w:rsid w:val="002326ED"/>
    <w:rsid w:val="00232A5D"/>
    <w:rsid w:val="002332B4"/>
    <w:rsid w:val="00233994"/>
    <w:rsid w:val="00233C70"/>
    <w:rsid w:val="0023473C"/>
    <w:rsid w:val="00234AE8"/>
    <w:rsid w:val="00236E14"/>
    <w:rsid w:val="00240C82"/>
    <w:rsid w:val="0024125C"/>
    <w:rsid w:val="00241653"/>
    <w:rsid w:val="00244A09"/>
    <w:rsid w:val="00244AD1"/>
    <w:rsid w:val="002452B4"/>
    <w:rsid w:val="002454D3"/>
    <w:rsid w:val="00246383"/>
    <w:rsid w:val="0024657D"/>
    <w:rsid w:val="00247D2B"/>
    <w:rsid w:val="00247F91"/>
    <w:rsid w:val="002500F4"/>
    <w:rsid w:val="0025020B"/>
    <w:rsid w:val="00250C9B"/>
    <w:rsid w:val="002515E5"/>
    <w:rsid w:val="00252765"/>
    <w:rsid w:val="00252D34"/>
    <w:rsid w:val="00253137"/>
    <w:rsid w:val="0025451B"/>
    <w:rsid w:val="00254E3A"/>
    <w:rsid w:val="00255103"/>
    <w:rsid w:val="002568F2"/>
    <w:rsid w:val="002572F4"/>
    <w:rsid w:val="00257D5A"/>
    <w:rsid w:val="002607CD"/>
    <w:rsid w:val="00260C1D"/>
    <w:rsid w:val="002614FB"/>
    <w:rsid w:val="00261DE1"/>
    <w:rsid w:val="00261E35"/>
    <w:rsid w:val="00262307"/>
    <w:rsid w:val="00262388"/>
    <w:rsid w:val="0026279B"/>
    <w:rsid w:val="002636EF"/>
    <w:rsid w:val="00263816"/>
    <w:rsid w:val="00263BC8"/>
    <w:rsid w:val="00263E5E"/>
    <w:rsid w:val="00264187"/>
    <w:rsid w:val="002646D3"/>
    <w:rsid w:val="00265736"/>
    <w:rsid w:val="00265B15"/>
    <w:rsid w:val="00265E97"/>
    <w:rsid w:val="0026730D"/>
    <w:rsid w:val="00267F5F"/>
    <w:rsid w:val="00270AD5"/>
    <w:rsid w:val="00272797"/>
    <w:rsid w:val="00272B86"/>
    <w:rsid w:val="00272F4E"/>
    <w:rsid w:val="00273080"/>
    <w:rsid w:val="002738F5"/>
    <w:rsid w:val="00273F20"/>
    <w:rsid w:val="0027502F"/>
    <w:rsid w:val="00275975"/>
    <w:rsid w:val="00275AE7"/>
    <w:rsid w:val="0027700B"/>
    <w:rsid w:val="00280007"/>
    <w:rsid w:val="002803AA"/>
    <w:rsid w:val="00280BBB"/>
    <w:rsid w:val="00281247"/>
    <w:rsid w:val="00282259"/>
    <w:rsid w:val="00282CE4"/>
    <w:rsid w:val="00282E14"/>
    <w:rsid w:val="00283030"/>
    <w:rsid w:val="00283310"/>
    <w:rsid w:val="00285658"/>
    <w:rsid w:val="00285FD9"/>
    <w:rsid w:val="00286B43"/>
    <w:rsid w:val="00287216"/>
    <w:rsid w:val="00287E32"/>
    <w:rsid w:val="00290EC1"/>
    <w:rsid w:val="0029197D"/>
    <w:rsid w:val="00291CD4"/>
    <w:rsid w:val="002926AD"/>
    <w:rsid w:val="002932E4"/>
    <w:rsid w:val="00294DFB"/>
    <w:rsid w:val="00294E70"/>
    <w:rsid w:val="002957F7"/>
    <w:rsid w:val="00295C8C"/>
    <w:rsid w:val="0029745B"/>
    <w:rsid w:val="002A0BCE"/>
    <w:rsid w:val="002A104A"/>
    <w:rsid w:val="002A152B"/>
    <w:rsid w:val="002A17EB"/>
    <w:rsid w:val="002A2046"/>
    <w:rsid w:val="002A35D6"/>
    <w:rsid w:val="002A360A"/>
    <w:rsid w:val="002A430B"/>
    <w:rsid w:val="002A493D"/>
    <w:rsid w:val="002A4E55"/>
    <w:rsid w:val="002A5284"/>
    <w:rsid w:val="002A54DD"/>
    <w:rsid w:val="002A5D38"/>
    <w:rsid w:val="002A5F8A"/>
    <w:rsid w:val="002A6DBE"/>
    <w:rsid w:val="002A736E"/>
    <w:rsid w:val="002A74D1"/>
    <w:rsid w:val="002A7ED1"/>
    <w:rsid w:val="002B0D23"/>
    <w:rsid w:val="002B176D"/>
    <w:rsid w:val="002B1CCC"/>
    <w:rsid w:val="002B2185"/>
    <w:rsid w:val="002B250F"/>
    <w:rsid w:val="002B2D07"/>
    <w:rsid w:val="002B3CDD"/>
    <w:rsid w:val="002B3F8F"/>
    <w:rsid w:val="002B572D"/>
    <w:rsid w:val="002B5764"/>
    <w:rsid w:val="002B7073"/>
    <w:rsid w:val="002B73FB"/>
    <w:rsid w:val="002C0171"/>
    <w:rsid w:val="002C1E89"/>
    <w:rsid w:val="002C2860"/>
    <w:rsid w:val="002C2CBB"/>
    <w:rsid w:val="002C32AD"/>
    <w:rsid w:val="002C33E8"/>
    <w:rsid w:val="002C4E48"/>
    <w:rsid w:val="002C4F20"/>
    <w:rsid w:val="002C52CA"/>
    <w:rsid w:val="002C6230"/>
    <w:rsid w:val="002C69E2"/>
    <w:rsid w:val="002C6DB5"/>
    <w:rsid w:val="002C6E5B"/>
    <w:rsid w:val="002C723B"/>
    <w:rsid w:val="002D0718"/>
    <w:rsid w:val="002D15CE"/>
    <w:rsid w:val="002D17A9"/>
    <w:rsid w:val="002D3FC0"/>
    <w:rsid w:val="002D4171"/>
    <w:rsid w:val="002D4994"/>
    <w:rsid w:val="002D4C84"/>
    <w:rsid w:val="002D51FF"/>
    <w:rsid w:val="002D5653"/>
    <w:rsid w:val="002D5827"/>
    <w:rsid w:val="002D623F"/>
    <w:rsid w:val="002D659E"/>
    <w:rsid w:val="002D65A2"/>
    <w:rsid w:val="002D6D8D"/>
    <w:rsid w:val="002D70A4"/>
    <w:rsid w:val="002D793E"/>
    <w:rsid w:val="002D7DBB"/>
    <w:rsid w:val="002E069E"/>
    <w:rsid w:val="002E156E"/>
    <w:rsid w:val="002E200D"/>
    <w:rsid w:val="002E3965"/>
    <w:rsid w:val="002E4096"/>
    <w:rsid w:val="002E4FDA"/>
    <w:rsid w:val="002E5923"/>
    <w:rsid w:val="002E65FB"/>
    <w:rsid w:val="002E71CC"/>
    <w:rsid w:val="002E77E1"/>
    <w:rsid w:val="002F0289"/>
    <w:rsid w:val="002F041C"/>
    <w:rsid w:val="002F19C4"/>
    <w:rsid w:val="002F2078"/>
    <w:rsid w:val="002F2567"/>
    <w:rsid w:val="002F281D"/>
    <w:rsid w:val="002F3954"/>
    <w:rsid w:val="002F3B51"/>
    <w:rsid w:val="002F457C"/>
    <w:rsid w:val="002F485B"/>
    <w:rsid w:val="002F4C71"/>
    <w:rsid w:val="002F53A7"/>
    <w:rsid w:val="002F5736"/>
    <w:rsid w:val="002F5A3C"/>
    <w:rsid w:val="002F62AF"/>
    <w:rsid w:val="002F65DA"/>
    <w:rsid w:val="002F6F60"/>
    <w:rsid w:val="002F7097"/>
    <w:rsid w:val="002F736C"/>
    <w:rsid w:val="00300101"/>
    <w:rsid w:val="0030013A"/>
    <w:rsid w:val="00300F17"/>
    <w:rsid w:val="0030255A"/>
    <w:rsid w:val="0030266C"/>
    <w:rsid w:val="00302985"/>
    <w:rsid w:val="00302AD2"/>
    <w:rsid w:val="00303FB8"/>
    <w:rsid w:val="00304E9E"/>
    <w:rsid w:val="00305406"/>
    <w:rsid w:val="0030566E"/>
    <w:rsid w:val="00306970"/>
    <w:rsid w:val="003077B9"/>
    <w:rsid w:val="0031019E"/>
    <w:rsid w:val="003101F6"/>
    <w:rsid w:val="003103E2"/>
    <w:rsid w:val="00310588"/>
    <w:rsid w:val="003109C5"/>
    <w:rsid w:val="003116EA"/>
    <w:rsid w:val="00312B7D"/>
    <w:rsid w:val="00312D97"/>
    <w:rsid w:val="00313269"/>
    <w:rsid w:val="00313459"/>
    <w:rsid w:val="00313DC4"/>
    <w:rsid w:val="0031448F"/>
    <w:rsid w:val="0031599F"/>
    <w:rsid w:val="00316545"/>
    <w:rsid w:val="003166A3"/>
    <w:rsid w:val="00316BE2"/>
    <w:rsid w:val="00317589"/>
    <w:rsid w:val="003179C8"/>
    <w:rsid w:val="00320018"/>
    <w:rsid w:val="003206C6"/>
    <w:rsid w:val="00320D7E"/>
    <w:rsid w:val="00321D34"/>
    <w:rsid w:val="00323B3B"/>
    <w:rsid w:val="00324672"/>
    <w:rsid w:val="00324CC6"/>
    <w:rsid w:val="00324D64"/>
    <w:rsid w:val="003252DB"/>
    <w:rsid w:val="003252E1"/>
    <w:rsid w:val="00326C4C"/>
    <w:rsid w:val="0032735A"/>
    <w:rsid w:val="00327DB9"/>
    <w:rsid w:val="00330ED6"/>
    <w:rsid w:val="003312C2"/>
    <w:rsid w:val="003319F5"/>
    <w:rsid w:val="00331AE0"/>
    <w:rsid w:val="00331BA6"/>
    <w:rsid w:val="00332B7E"/>
    <w:rsid w:val="00333DB0"/>
    <w:rsid w:val="003344D9"/>
    <w:rsid w:val="00334CD7"/>
    <w:rsid w:val="003357CF"/>
    <w:rsid w:val="00336474"/>
    <w:rsid w:val="003410FE"/>
    <w:rsid w:val="00341B07"/>
    <w:rsid w:val="003421EB"/>
    <w:rsid w:val="00342220"/>
    <w:rsid w:val="0034264B"/>
    <w:rsid w:val="00342AEC"/>
    <w:rsid w:val="0034491E"/>
    <w:rsid w:val="003449FA"/>
    <w:rsid w:val="00345C08"/>
    <w:rsid w:val="00345D0D"/>
    <w:rsid w:val="00346910"/>
    <w:rsid w:val="00347AAC"/>
    <w:rsid w:val="00347BFD"/>
    <w:rsid w:val="00350B9D"/>
    <w:rsid w:val="003511A8"/>
    <w:rsid w:val="003511FE"/>
    <w:rsid w:val="003514DD"/>
    <w:rsid w:val="003516CB"/>
    <w:rsid w:val="00351AC2"/>
    <w:rsid w:val="00351C37"/>
    <w:rsid w:val="00352C6F"/>
    <w:rsid w:val="00353A19"/>
    <w:rsid w:val="003541A6"/>
    <w:rsid w:val="00354F29"/>
    <w:rsid w:val="0035560A"/>
    <w:rsid w:val="00356889"/>
    <w:rsid w:val="00357318"/>
    <w:rsid w:val="00360663"/>
    <w:rsid w:val="00360DAE"/>
    <w:rsid w:val="00360EBF"/>
    <w:rsid w:val="0036137E"/>
    <w:rsid w:val="00361EFE"/>
    <w:rsid w:val="00362F35"/>
    <w:rsid w:val="0036357F"/>
    <w:rsid w:val="00363789"/>
    <w:rsid w:val="0036378C"/>
    <w:rsid w:val="003637E1"/>
    <w:rsid w:val="0036386F"/>
    <w:rsid w:val="00364F23"/>
    <w:rsid w:val="00365631"/>
    <w:rsid w:val="00365C41"/>
    <w:rsid w:val="00365F0E"/>
    <w:rsid w:val="0036644F"/>
    <w:rsid w:val="00366A3D"/>
    <w:rsid w:val="00367AB8"/>
    <w:rsid w:val="003720EE"/>
    <w:rsid w:val="00372913"/>
    <w:rsid w:val="00375E4F"/>
    <w:rsid w:val="00375F33"/>
    <w:rsid w:val="003763EE"/>
    <w:rsid w:val="00376412"/>
    <w:rsid w:val="00377599"/>
    <w:rsid w:val="00377938"/>
    <w:rsid w:val="003817DE"/>
    <w:rsid w:val="003834BE"/>
    <w:rsid w:val="00383EDE"/>
    <w:rsid w:val="00384A5D"/>
    <w:rsid w:val="00385756"/>
    <w:rsid w:val="00386260"/>
    <w:rsid w:val="00386B5E"/>
    <w:rsid w:val="00392A14"/>
    <w:rsid w:val="00393597"/>
    <w:rsid w:val="0039396F"/>
    <w:rsid w:val="0039444D"/>
    <w:rsid w:val="00394798"/>
    <w:rsid w:val="00394803"/>
    <w:rsid w:val="00396615"/>
    <w:rsid w:val="003978AD"/>
    <w:rsid w:val="00397F25"/>
    <w:rsid w:val="003A00B6"/>
    <w:rsid w:val="003A20DA"/>
    <w:rsid w:val="003A44D3"/>
    <w:rsid w:val="003A59B0"/>
    <w:rsid w:val="003A6140"/>
    <w:rsid w:val="003A6FAE"/>
    <w:rsid w:val="003A7038"/>
    <w:rsid w:val="003A71ED"/>
    <w:rsid w:val="003A7FC1"/>
    <w:rsid w:val="003B066A"/>
    <w:rsid w:val="003B101F"/>
    <w:rsid w:val="003B1E7A"/>
    <w:rsid w:val="003B2BEB"/>
    <w:rsid w:val="003B3A91"/>
    <w:rsid w:val="003B414A"/>
    <w:rsid w:val="003B4A81"/>
    <w:rsid w:val="003B5309"/>
    <w:rsid w:val="003B5631"/>
    <w:rsid w:val="003B67F7"/>
    <w:rsid w:val="003B6E3D"/>
    <w:rsid w:val="003B79D1"/>
    <w:rsid w:val="003C1492"/>
    <w:rsid w:val="003C20A6"/>
    <w:rsid w:val="003C2983"/>
    <w:rsid w:val="003C3C3C"/>
    <w:rsid w:val="003C480C"/>
    <w:rsid w:val="003C4B84"/>
    <w:rsid w:val="003C4C7D"/>
    <w:rsid w:val="003C4D93"/>
    <w:rsid w:val="003C5026"/>
    <w:rsid w:val="003C5622"/>
    <w:rsid w:val="003C58D1"/>
    <w:rsid w:val="003C58D3"/>
    <w:rsid w:val="003C65C8"/>
    <w:rsid w:val="003C6607"/>
    <w:rsid w:val="003C6CA0"/>
    <w:rsid w:val="003C71A4"/>
    <w:rsid w:val="003C7E16"/>
    <w:rsid w:val="003D037C"/>
    <w:rsid w:val="003D0C26"/>
    <w:rsid w:val="003D177B"/>
    <w:rsid w:val="003D282F"/>
    <w:rsid w:val="003D3474"/>
    <w:rsid w:val="003D35E3"/>
    <w:rsid w:val="003D400A"/>
    <w:rsid w:val="003D466C"/>
    <w:rsid w:val="003D515B"/>
    <w:rsid w:val="003D664A"/>
    <w:rsid w:val="003D6BFE"/>
    <w:rsid w:val="003D756D"/>
    <w:rsid w:val="003D7BA0"/>
    <w:rsid w:val="003E11D9"/>
    <w:rsid w:val="003E17DF"/>
    <w:rsid w:val="003E1E75"/>
    <w:rsid w:val="003E2B12"/>
    <w:rsid w:val="003E35B8"/>
    <w:rsid w:val="003E386A"/>
    <w:rsid w:val="003E394A"/>
    <w:rsid w:val="003E3994"/>
    <w:rsid w:val="003E4576"/>
    <w:rsid w:val="003E510F"/>
    <w:rsid w:val="003E537C"/>
    <w:rsid w:val="003E5ED9"/>
    <w:rsid w:val="003E67A3"/>
    <w:rsid w:val="003E687D"/>
    <w:rsid w:val="003E6AAE"/>
    <w:rsid w:val="003E70C5"/>
    <w:rsid w:val="003E7176"/>
    <w:rsid w:val="003E73AC"/>
    <w:rsid w:val="003F0994"/>
    <w:rsid w:val="003F1755"/>
    <w:rsid w:val="003F1A14"/>
    <w:rsid w:val="003F2194"/>
    <w:rsid w:val="003F24A8"/>
    <w:rsid w:val="003F31E2"/>
    <w:rsid w:val="003F3F82"/>
    <w:rsid w:val="003F400C"/>
    <w:rsid w:val="003F476E"/>
    <w:rsid w:val="004016C5"/>
    <w:rsid w:val="004035D0"/>
    <w:rsid w:val="00403BE4"/>
    <w:rsid w:val="004042EB"/>
    <w:rsid w:val="004046F5"/>
    <w:rsid w:val="0040623E"/>
    <w:rsid w:val="004071E1"/>
    <w:rsid w:val="0040755D"/>
    <w:rsid w:val="0040775D"/>
    <w:rsid w:val="004077B4"/>
    <w:rsid w:val="0040783E"/>
    <w:rsid w:val="00411B08"/>
    <w:rsid w:val="00412A53"/>
    <w:rsid w:val="00412EBA"/>
    <w:rsid w:val="00413422"/>
    <w:rsid w:val="004134CB"/>
    <w:rsid w:val="004136CB"/>
    <w:rsid w:val="0041423B"/>
    <w:rsid w:val="00415521"/>
    <w:rsid w:val="0041577A"/>
    <w:rsid w:val="00415C55"/>
    <w:rsid w:val="0041629A"/>
    <w:rsid w:val="00417AE3"/>
    <w:rsid w:val="00417FFB"/>
    <w:rsid w:val="00420B64"/>
    <w:rsid w:val="004218F9"/>
    <w:rsid w:val="00421BDC"/>
    <w:rsid w:val="004224DC"/>
    <w:rsid w:val="00422E59"/>
    <w:rsid w:val="00424615"/>
    <w:rsid w:val="00424666"/>
    <w:rsid w:val="0042468C"/>
    <w:rsid w:val="00426A83"/>
    <w:rsid w:val="00430A38"/>
    <w:rsid w:val="00430BC9"/>
    <w:rsid w:val="00430D5A"/>
    <w:rsid w:val="0043154B"/>
    <w:rsid w:val="00431E20"/>
    <w:rsid w:val="004329D9"/>
    <w:rsid w:val="00432F02"/>
    <w:rsid w:val="00434670"/>
    <w:rsid w:val="00434676"/>
    <w:rsid w:val="00434CF0"/>
    <w:rsid w:val="00435B42"/>
    <w:rsid w:val="00435B44"/>
    <w:rsid w:val="004361A0"/>
    <w:rsid w:val="00437081"/>
    <w:rsid w:val="004422AF"/>
    <w:rsid w:val="00442615"/>
    <w:rsid w:val="004435F4"/>
    <w:rsid w:val="00443633"/>
    <w:rsid w:val="00444FC9"/>
    <w:rsid w:val="00445279"/>
    <w:rsid w:val="004458A2"/>
    <w:rsid w:val="00445E22"/>
    <w:rsid w:val="004503C2"/>
    <w:rsid w:val="004511AD"/>
    <w:rsid w:val="0045195C"/>
    <w:rsid w:val="00451DA7"/>
    <w:rsid w:val="0045203D"/>
    <w:rsid w:val="0045280A"/>
    <w:rsid w:val="00452AA2"/>
    <w:rsid w:val="00453171"/>
    <w:rsid w:val="004537A4"/>
    <w:rsid w:val="004537BC"/>
    <w:rsid w:val="004548B9"/>
    <w:rsid w:val="00456CE2"/>
    <w:rsid w:val="00456FBF"/>
    <w:rsid w:val="004571CF"/>
    <w:rsid w:val="00457627"/>
    <w:rsid w:val="00460967"/>
    <w:rsid w:val="00460BBB"/>
    <w:rsid w:val="00461407"/>
    <w:rsid w:val="00463363"/>
    <w:rsid w:val="0046397B"/>
    <w:rsid w:val="0046398B"/>
    <w:rsid w:val="00463AD3"/>
    <w:rsid w:val="00463F14"/>
    <w:rsid w:val="00465AFB"/>
    <w:rsid w:val="00465B02"/>
    <w:rsid w:val="00465F72"/>
    <w:rsid w:val="00466606"/>
    <w:rsid w:val="0046672B"/>
    <w:rsid w:val="004672A2"/>
    <w:rsid w:val="004703B5"/>
    <w:rsid w:val="00471243"/>
    <w:rsid w:val="00471CED"/>
    <w:rsid w:val="00471F3A"/>
    <w:rsid w:val="00474671"/>
    <w:rsid w:val="0047580E"/>
    <w:rsid w:val="0047671D"/>
    <w:rsid w:val="00477431"/>
    <w:rsid w:val="004778C5"/>
    <w:rsid w:val="00477C29"/>
    <w:rsid w:val="00482575"/>
    <w:rsid w:val="004831BA"/>
    <w:rsid w:val="00483AA9"/>
    <w:rsid w:val="00483DF3"/>
    <w:rsid w:val="00485083"/>
    <w:rsid w:val="00490D01"/>
    <w:rsid w:val="00493578"/>
    <w:rsid w:val="00493BA6"/>
    <w:rsid w:val="00494B98"/>
    <w:rsid w:val="00495A4B"/>
    <w:rsid w:val="00495BCE"/>
    <w:rsid w:val="00496E87"/>
    <w:rsid w:val="004A00BF"/>
    <w:rsid w:val="004A0309"/>
    <w:rsid w:val="004A0748"/>
    <w:rsid w:val="004A11FC"/>
    <w:rsid w:val="004A1B81"/>
    <w:rsid w:val="004A1FE2"/>
    <w:rsid w:val="004A21B6"/>
    <w:rsid w:val="004A2237"/>
    <w:rsid w:val="004A2C3C"/>
    <w:rsid w:val="004A30F9"/>
    <w:rsid w:val="004A3BFE"/>
    <w:rsid w:val="004A4510"/>
    <w:rsid w:val="004A53DD"/>
    <w:rsid w:val="004B01A2"/>
    <w:rsid w:val="004B0776"/>
    <w:rsid w:val="004B0A40"/>
    <w:rsid w:val="004B1116"/>
    <w:rsid w:val="004B1751"/>
    <w:rsid w:val="004B412B"/>
    <w:rsid w:val="004B4321"/>
    <w:rsid w:val="004B4A46"/>
    <w:rsid w:val="004B4A48"/>
    <w:rsid w:val="004B5977"/>
    <w:rsid w:val="004B6629"/>
    <w:rsid w:val="004B694E"/>
    <w:rsid w:val="004B76AD"/>
    <w:rsid w:val="004C1208"/>
    <w:rsid w:val="004C1708"/>
    <w:rsid w:val="004C20B4"/>
    <w:rsid w:val="004C231E"/>
    <w:rsid w:val="004C25A3"/>
    <w:rsid w:val="004C2AFB"/>
    <w:rsid w:val="004C3267"/>
    <w:rsid w:val="004C4AFD"/>
    <w:rsid w:val="004C5EA3"/>
    <w:rsid w:val="004C7510"/>
    <w:rsid w:val="004C7589"/>
    <w:rsid w:val="004C773C"/>
    <w:rsid w:val="004D1484"/>
    <w:rsid w:val="004D1EBE"/>
    <w:rsid w:val="004D215C"/>
    <w:rsid w:val="004D23C6"/>
    <w:rsid w:val="004D23FB"/>
    <w:rsid w:val="004D338F"/>
    <w:rsid w:val="004D405A"/>
    <w:rsid w:val="004D4E82"/>
    <w:rsid w:val="004D5396"/>
    <w:rsid w:val="004D5564"/>
    <w:rsid w:val="004D5931"/>
    <w:rsid w:val="004D5F51"/>
    <w:rsid w:val="004D67D4"/>
    <w:rsid w:val="004D68CE"/>
    <w:rsid w:val="004E21B0"/>
    <w:rsid w:val="004E2EC1"/>
    <w:rsid w:val="004E3038"/>
    <w:rsid w:val="004E31C4"/>
    <w:rsid w:val="004E33B3"/>
    <w:rsid w:val="004E346B"/>
    <w:rsid w:val="004E3C5D"/>
    <w:rsid w:val="004E40FA"/>
    <w:rsid w:val="004E4FD7"/>
    <w:rsid w:val="004E5FE0"/>
    <w:rsid w:val="004F038F"/>
    <w:rsid w:val="004F053D"/>
    <w:rsid w:val="004F075F"/>
    <w:rsid w:val="004F0B7D"/>
    <w:rsid w:val="004F0DE8"/>
    <w:rsid w:val="004F3BC4"/>
    <w:rsid w:val="004F4333"/>
    <w:rsid w:val="004F483F"/>
    <w:rsid w:val="004F64C5"/>
    <w:rsid w:val="005011E6"/>
    <w:rsid w:val="005035A8"/>
    <w:rsid w:val="00504EE5"/>
    <w:rsid w:val="00505484"/>
    <w:rsid w:val="00505949"/>
    <w:rsid w:val="005059D4"/>
    <w:rsid w:val="00505ED7"/>
    <w:rsid w:val="00506418"/>
    <w:rsid w:val="00506BF3"/>
    <w:rsid w:val="00510ED6"/>
    <w:rsid w:val="00512B24"/>
    <w:rsid w:val="00513BFF"/>
    <w:rsid w:val="00513CFB"/>
    <w:rsid w:val="0051470F"/>
    <w:rsid w:val="00515964"/>
    <w:rsid w:val="00515D7B"/>
    <w:rsid w:val="00516A65"/>
    <w:rsid w:val="00517AB2"/>
    <w:rsid w:val="0052100D"/>
    <w:rsid w:val="00522409"/>
    <w:rsid w:val="00522E36"/>
    <w:rsid w:val="00526506"/>
    <w:rsid w:val="005269BB"/>
    <w:rsid w:val="00526D11"/>
    <w:rsid w:val="00526E71"/>
    <w:rsid w:val="00526E7E"/>
    <w:rsid w:val="00527002"/>
    <w:rsid w:val="005304AA"/>
    <w:rsid w:val="005306E5"/>
    <w:rsid w:val="00530744"/>
    <w:rsid w:val="0053130E"/>
    <w:rsid w:val="0053275A"/>
    <w:rsid w:val="0053306B"/>
    <w:rsid w:val="00533BD0"/>
    <w:rsid w:val="0053449C"/>
    <w:rsid w:val="00534E5A"/>
    <w:rsid w:val="00535C79"/>
    <w:rsid w:val="00535D4A"/>
    <w:rsid w:val="00536BEB"/>
    <w:rsid w:val="00537B87"/>
    <w:rsid w:val="00540007"/>
    <w:rsid w:val="005419E5"/>
    <w:rsid w:val="00541D77"/>
    <w:rsid w:val="00542013"/>
    <w:rsid w:val="005435B9"/>
    <w:rsid w:val="005437F6"/>
    <w:rsid w:val="00543F23"/>
    <w:rsid w:val="0054430E"/>
    <w:rsid w:val="00544317"/>
    <w:rsid w:val="005452F1"/>
    <w:rsid w:val="0054598D"/>
    <w:rsid w:val="00545BE1"/>
    <w:rsid w:val="00546010"/>
    <w:rsid w:val="00547626"/>
    <w:rsid w:val="0055038E"/>
    <w:rsid w:val="00550D72"/>
    <w:rsid w:val="00552881"/>
    <w:rsid w:val="00552FBB"/>
    <w:rsid w:val="0055433D"/>
    <w:rsid w:val="005563F1"/>
    <w:rsid w:val="00556DFC"/>
    <w:rsid w:val="0055785A"/>
    <w:rsid w:val="0055786B"/>
    <w:rsid w:val="00557B30"/>
    <w:rsid w:val="00557BBD"/>
    <w:rsid w:val="0056070E"/>
    <w:rsid w:val="00560FFA"/>
    <w:rsid w:val="0056188E"/>
    <w:rsid w:val="005634AE"/>
    <w:rsid w:val="005637DD"/>
    <w:rsid w:val="005637FC"/>
    <w:rsid w:val="00564A41"/>
    <w:rsid w:val="00564B21"/>
    <w:rsid w:val="005652F4"/>
    <w:rsid w:val="00566492"/>
    <w:rsid w:val="00570395"/>
    <w:rsid w:val="00570591"/>
    <w:rsid w:val="00572005"/>
    <w:rsid w:val="0057403D"/>
    <w:rsid w:val="0057415F"/>
    <w:rsid w:val="005743D0"/>
    <w:rsid w:val="00574BC2"/>
    <w:rsid w:val="00575868"/>
    <w:rsid w:val="0057600E"/>
    <w:rsid w:val="005771C3"/>
    <w:rsid w:val="00580E26"/>
    <w:rsid w:val="005810A3"/>
    <w:rsid w:val="00581232"/>
    <w:rsid w:val="00581B12"/>
    <w:rsid w:val="00582279"/>
    <w:rsid w:val="00583652"/>
    <w:rsid w:val="00584645"/>
    <w:rsid w:val="005846F9"/>
    <w:rsid w:val="00584B7B"/>
    <w:rsid w:val="00584E4A"/>
    <w:rsid w:val="00585311"/>
    <w:rsid w:val="005902EB"/>
    <w:rsid w:val="005908F6"/>
    <w:rsid w:val="00592EEE"/>
    <w:rsid w:val="005936DA"/>
    <w:rsid w:val="00593A79"/>
    <w:rsid w:val="00593F8C"/>
    <w:rsid w:val="005945AF"/>
    <w:rsid w:val="00594CE6"/>
    <w:rsid w:val="00595BB3"/>
    <w:rsid w:val="00596AE4"/>
    <w:rsid w:val="0059727D"/>
    <w:rsid w:val="0059794D"/>
    <w:rsid w:val="005A0563"/>
    <w:rsid w:val="005A06D7"/>
    <w:rsid w:val="005A1128"/>
    <w:rsid w:val="005A1DA0"/>
    <w:rsid w:val="005A1DA7"/>
    <w:rsid w:val="005A20EE"/>
    <w:rsid w:val="005A2156"/>
    <w:rsid w:val="005A23C8"/>
    <w:rsid w:val="005A39F8"/>
    <w:rsid w:val="005A3ED0"/>
    <w:rsid w:val="005A4AEA"/>
    <w:rsid w:val="005A5B98"/>
    <w:rsid w:val="005A6087"/>
    <w:rsid w:val="005A762A"/>
    <w:rsid w:val="005B273E"/>
    <w:rsid w:val="005B2B9F"/>
    <w:rsid w:val="005B2C3B"/>
    <w:rsid w:val="005B301C"/>
    <w:rsid w:val="005B328E"/>
    <w:rsid w:val="005B3C63"/>
    <w:rsid w:val="005B3D3C"/>
    <w:rsid w:val="005B527F"/>
    <w:rsid w:val="005B52DF"/>
    <w:rsid w:val="005B5540"/>
    <w:rsid w:val="005B5CD4"/>
    <w:rsid w:val="005B67AB"/>
    <w:rsid w:val="005B68C6"/>
    <w:rsid w:val="005B6B06"/>
    <w:rsid w:val="005B73AD"/>
    <w:rsid w:val="005C03C0"/>
    <w:rsid w:val="005C0E48"/>
    <w:rsid w:val="005C17A6"/>
    <w:rsid w:val="005C3502"/>
    <w:rsid w:val="005C3C6D"/>
    <w:rsid w:val="005C42C9"/>
    <w:rsid w:val="005C4973"/>
    <w:rsid w:val="005C547A"/>
    <w:rsid w:val="005D088D"/>
    <w:rsid w:val="005D09CE"/>
    <w:rsid w:val="005D136C"/>
    <w:rsid w:val="005D15A9"/>
    <w:rsid w:val="005D6164"/>
    <w:rsid w:val="005D64AE"/>
    <w:rsid w:val="005D7063"/>
    <w:rsid w:val="005E10F5"/>
    <w:rsid w:val="005E2C1D"/>
    <w:rsid w:val="005E46FD"/>
    <w:rsid w:val="005E4732"/>
    <w:rsid w:val="005E533A"/>
    <w:rsid w:val="005E592F"/>
    <w:rsid w:val="005E5DC3"/>
    <w:rsid w:val="005E6D9B"/>
    <w:rsid w:val="005F0E21"/>
    <w:rsid w:val="005F182E"/>
    <w:rsid w:val="005F3038"/>
    <w:rsid w:val="005F3623"/>
    <w:rsid w:val="005F3B50"/>
    <w:rsid w:val="005F4161"/>
    <w:rsid w:val="005F4D8A"/>
    <w:rsid w:val="005F5F59"/>
    <w:rsid w:val="005F7FBD"/>
    <w:rsid w:val="00600224"/>
    <w:rsid w:val="00600252"/>
    <w:rsid w:val="00600F54"/>
    <w:rsid w:val="00601886"/>
    <w:rsid w:val="00602876"/>
    <w:rsid w:val="00602DED"/>
    <w:rsid w:val="00604D3E"/>
    <w:rsid w:val="006054CD"/>
    <w:rsid w:val="00605657"/>
    <w:rsid w:val="00605893"/>
    <w:rsid w:val="00605E8B"/>
    <w:rsid w:val="006067FD"/>
    <w:rsid w:val="00606BA4"/>
    <w:rsid w:val="00606D2F"/>
    <w:rsid w:val="00607EB6"/>
    <w:rsid w:val="00610894"/>
    <w:rsid w:val="00610ABB"/>
    <w:rsid w:val="00610BBD"/>
    <w:rsid w:val="0061175C"/>
    <w:rsid w:val="00611D99"/>
    <w:rsid w:val="00611EAB"/>
    <w:rsid w:val="0061236E"/>
    <w:rsid w:val="00612771"/>
    <w:rsid w:val="00614114"/>
    <w:rsid w:val="00614300"/>
    <w:rsid w:val="00615022"/>
    <w:rsid w:val="0061515F"/>
    <w:rsid w:val="00615FE4"/>
    <w:rsid w:val="00616706"/>
    <w:rsid w:val="00620B36"/>
    <w:rsid w:val="00620C46"/>
    <w:rsid w:val="00620CEC"/>
    <w:rsid w:val="00621107"/>
    <w:rsid w:val="0062121F"/>
    <w:rsid w:val="00621B7E"/>
    <w:rsid w:val="00621F7E"/>
    <w:rsid w:val="0062223F"/>
    <w:rsid w:val="006227BB"/>
    <w:rsid w:val="006227D2"/>
    <w:rsid w:val="00623062"/>
    <w:rsid w:val="006236B6"/>
    <w:rsid w:val="006236D3"/>
    <w:rsid w:val="0062384A"/>
    <w:rsid w:val="00624A73"/>
    <w:rsid w:val="0062517D"/>
    <w:rsid w:val="0062564B"/>
    <w:rsid w:val="0062573C"/>
    <w:rsid w:val="00625B55"/>
    <w:rsid w:val="00626975"/>
    <w:rsid w:val="006271F1"/>
    <w:rsid w:val="00627369"/>
    <w:rsid w:val="00630D06"/>
    <w:rsid w:val="006315BF"/>
    <w:rsid w:val="00632EBD"/>
    <w:rsid w:val="00632F3D"/>
    <w:rsid w:val="00633305"/>
    <w:rsid w:val="00633FEB"/>
    <w:rsid w:val="0063494E"/>
    <w:rsid w:val="006371E8"/>
    <w:rsid w:val="00637DF4"/>
    <w:rsid w:val="006407DE"/>
    <w:rsid w:val="006415FD"/>
    <w:rsid w:val="006455AF"/>
    <w:rsid w:val="006458FC"/>
    <w:rsid w:val="006478C1"/>
    <w:rsid w:val="00650005"/>
    <w:rsid w:val="0065024A"/>
    <w:rsid w:val="006515CA"/>
    <w:rsid w:val="00651D38"/>
    <w:rsid w:val="0065386B"/>
    <w:rsid w:val="00653979"/>
    <w:rsid w:val="006563F0"/>
    <w:rsid w:val="006567C9"/>
    <w:rsid w:val="00656A50"/>
    <w:rsid w:val="00656D0C"/>
    <w:rsid w:val="00657D5B"/>
    <w:rsid w:val="0066053D"/>
    <w:rsid w:val="00661310"/>
    <w:rsid w:val="0066328E"/>
    <w:rsid w:val="00664B62"/>
    <w:rsid w:val="0066602C"/>
    <w:rsid w:val="00666916"/>
    <w:rsid w:val="006700FD"/>
    <w:rsid w:val="006704A8"/>
    <w:rsid w:val="006704F0"/>
    <w:rsid w:val="00671130"/>
    <w:rsid w:val="0067143B"/>
    <w:rsid w:val="00672A45"/>
    <w:rsid w:val="00673A41"/>
    <w:rsid w:val="00674923"/>
    <w:rsid w:val="00675F6B"/>
    <w:rsid w:val="00676674"/>
    <w:rsid w:val="00676A7D"/>
    <w:rsid w:val="006770FC"/>
    <w:rsid w:val="0067740A"/>
    <w:rsid w:val="00677FB4"/>
    <w:rsid w:val="006804F0"/>
    <w:rsid w:val="00680630"/>
    <w:rsid w:val="00682960"/>
    <w:rsid w:val="0068505B"/>
    <w:rsid w:val="0068509E"/>
    <w:rsid w:val="0068590D"/>
    <w:rsid w:val="00686328"/>
    <w:rsid w:val="0068698A"/>
    <w:rsid w:val="00687DC1"/>
    <w:rsid w:val="00690A61"/>
    <w:rsid w:val="00691A92"/>
    <w:rsid w:val="00692128"/>
    <w:rsid w:val="006923BE"/>
    <w:rsid w:val="0069248F"/>
    <w:rsid w:val="00692D1C"/>
    <w:rsid w:val="00693A91"/>
    <w:rsid w:val="006949A7"/>
    <w:rsid w:val="00694C44"/>
    <w:rsid w:val="00694E19"/>
    <w:rsid w:val="00695A42"/>
    <w:rsid w:val="00695B49"/>
    <w:rsid w:val="0069606F"/>
    <w:rsid w:val="006961A8"/>
    <w:rsid w:val="00696283"/>
    <w:rsid w:val="006963DC"/>
    <w:rsid w:val="00697D3D"/>
    <w:rsid w:val="006A03BF"/>
    <w:rsid w:val="006A187F"/>
    <w:rsid w:val="006A2673"/>
    <w:rsid w:val="006A4294"/>
    <w:rsid w:val="006A43E9"/>
    <w:rsid w:val="006A6FAC"/>
    <w:rsid w:val="006A756A"/>
    <w:rsid w:val="006B0419"/>
    <w:rsid w:val="006B054C"/>
    <w:rsid w:val="006B0B99"/>
    <w:rsid w:val="006B1832"/>
    <w:rsid w:val="006B31F2"/>
    <w:rsid w:val="006B35C7"/>
    <w:rsid w:val="006B3676"/>
    <w:rsid w:val="006B3D43"/>
    <w:rsid w:val="006B40E9"/>
    <w:rsid w:val="006B484A"/>
    <w:rsid w:val="006B53AB"/>
    <w:rsid w:val="006B5A16"/>
    <w:rsid w:val="006C06F6"/>
    <w:rsid w:val="006C291E"/>
    <w:rsid w:val="006C5518"/>
    <w:rsid w:val="006C6C9F"/>
    <w:rsid w:val="006C6E5D"/>
    <w:rsid w:val="006D1790"/>
    <w:rsid w:val="006D24EF"/>
    <w:rsid w:val="006D313B"/>
    <w:rsid w:val="006D3236"/>
    <w:rsid w:val="006D3E89"/>
    <w:rsid w:val="006D4324"/>
    <w:rsid w:val="006D44C2"/>
    <w:rsid w:val="006D4923"/>
    <w:rsid w:val="006D4A17"/>
    <w:rsid w:val="006D633A"/>
    <w:rsid w:val="006D6841"/>
    <w:rsid w:val="006D7A0A"/>
    <w:rsid w:val="006D7CA6"/>
    <w:rsid w:val="006D7DE2"/>
    <w:rsid w:val="006E204C"/>
    <w:rsid w:val="006E250C"/>
    <w:rsid w:val="006E2A29"/>
    <w:rsid w:val="006E4CDC"/>
    <w:rsid w:val="006E5B74"/>
    <w:rsid w:val="006E6C28"/>
    <w:rsid w:val="006E7E57"/>
    <w:rsid w:val="006E7F0F"/>
    <w:rsid w:val="006F0215"/>
    <w:rsid w:val="006F1512"/>
    <w:rsid w:val="006F1DBF"/>
    <w:rsid w:val="006F1E60"/>
    <w:rsid w:val="006F3690"/>
    <w:rsid w:val="006F3FD5"/>
    <w:rsid w:val="006F47D0"/>
    <w:rsid w:val="006F6291"/>
    <w:rsid w:val="006F65AD"/>
    <w:rsid w:val="006F663D"/>
    <w:rsid w:val="006F67C0"/>
    <w:rsid w:val="006F6A84"/>
    <w:rsid w:val="006F6E89"/>
    <w:rsid w:val="006F6FBE"/>
    <w:rsid w:val="007018DD"/>
    <w:rsid w:val="00702F76"/>
    <w:rsid w:val="00703985"/>
    <w:rsid w:val="007043A2"/>
    <w:rsid w:val="007047E9"/>
    <w:rsid w:val="00704CA7"/>
    <w:rsid w:val="00705649"/>
    <w:rsid w:val="00707800"/>
    <w:rsid w:val="00710B1B"/>
    <w:rsid w:val="00710E2F"/>
    <w:rsid w:val="0071131C"/>
    <w:rsid w:val="0071141C"/>
    <w:rsid w:val="00711C9B"/>
    <w:rsid w:val="00711D0C"/>
    <w:rsid w:val="00712588"/>
    <w:rsid w:val="007129EB"/>
    <w:rsid w:val="00712C38"/>
    <w:rsid w:val="00712DE6"/>
    <w:rsid w:val="007145F2"/>
    <w:rsid w:val="00714A14"/>
    <w:rsid w:val="00715F55"/>
    <w:rsid w:val="00716DC5"/>
    <w:rsid w:val="00717C2A"/>
    <w:rsid w:val="00720002"/>
    <w:rsid w:val="007200AF"/>
    <w:rsid w:val="007202A7"/>
    <w:rsid w:val="007206C4"/>
    <w:rsid w:val="00720FD4"/>
    <w:rsid w:val="0072192F"/>
    <w:rsid w:val="007223FF"/>
    <w:rsid w:val="007229A1"/>
    <w:rsid w:val="00725BFA"/>
    <w:rsid w:val="00725C69"/>
    <w:rsid w:val="00727384"/>
    <w:rsid w:val="007304A5"/>
    <w:rsid w:val="00730817"/>
    <w:rsid w:val="00731C0D"/>
    <w:rsid w:val="0073279F"/>
    <w:rsid w:val="00733635"/>
    <w:rsid w:val="00733847"/>
    <w:rsid w:val="00733D2D"/>
    <w:rsid w:val="00733D8B"/>
    <w:rsid w:val="00735178"/>
    <w:rsid w:val="00735807"/>
    <w:rsid w:val="00735BC3"/>
    <w:rsid w:val="00735DF7"/>
    <w:rsid w:val="00737C1B"/>
    <w:rsid w:val="00740290"/>
    <w:rsid w:val="00740384"/>
    <w:rsid w:val="007405DD"/>
    <w:rsid w:val="00741613"/>
    <w:rsid w:val="0074180E"/>
    <w:rsid w:val="00742991"/>
    <w:rsid w:val="0074339E"/>
    <w:rsid w:val="007437CF"/>
    <w:rsid w:val="0074544E"/>
    <w:rsid w:val="007460F5"/>
    <w:rsid w:val="0074648D"/>
    <w:rsid w:val="0074649F"/>
    <w:rsid w:val="00747928"/>
    <w:rsid w:val="0075128A"/>
    <w:rsid w:val="00751505"/>
    <w:rsid w:val="00751DD2"/>
    <w:rsid w:val="00752887"/>
    <w:rsid w:val="00752CDE"/>
    <w:rsid w:val="00752DEF"/>
    <w:rsid w:val="007557E2"/>
    <w:rsid w:val="007568DE"/>
    <w:rsid w:val="00756DDC"/>
    <w:rsid w:val="00757528"/>
    <w:rsid w:val="00757CBD"/>
    <w:rsid w:val="007602C4"/>
    <w:rsid w:val="00760944"/>
    <w:rsid w:val="00764828"/>
    <w:rsid w:val="00764A3F"/>
    <w:rsid w:val="00764F44"/>
    <w:rsid w:val="00766101"/>
    <w:rsid w:val="007665B6"/>
    <w:rsid w:val="00766885"/>
    <w:rsid w:val="007710DE"/>
    <w:rsid w:val="00771D09"/>
    <w:rsid w:val="00773813"/>
    <w:rsid w:val="00774060"/>
    <w:rsid w:val="0077506B"/>
    <w:rsid w:val="0077569C"/>
    <w:rsid w:val="00775F5E"/>
    <w:rsid w:val="0078003F"/>
    <w:rsid w:val="007802DB"/>
    <w:rsid w:val="00781B51"/>
    <w:rsid w:val="00781D97"/>
    <w:rsid w:val="00782848"/>
    <w:rsid w:val="007835E4"/>
    <w:rsid w:val="00783B3A"/>
    <w:rsid w:val="00784395"/>
    <w:rsid w:val="00784464"/>
    <w:rsid w:val="00786A1C"/>
    <w:rsid w:val="007875D7"/>
    <w:rsid w:val="0079010B"/>
    <w:rsid w:val="00790732"/>
    <w:rsid w:val="00790CE7"/>
    <w:rsid w:val="00791962"/>
    <w:rsid w:val="00791B9A"/>
    <w:rsid w:val="00792C57"/>
    <w:rsid w:val="0079360E"/>
    <w:rsid w:val="00794224"/>
    <w:rsid w:val="007947A3"/>
    <w:rsid w:val="00797379"/>
    <w:rsid w:val="0079740D"/>
    <w:rsid w:val="007A040B"/>
    <w:rsid w:val="007A0513"/>
    <w:rsid w:val="007A059B"/>
    <w:rsid w:val="007A16C2"/>
    <w:rsid w:val="007A19C0"/>
    <w:rsid w:val="007A1B64"/>
    <w:rsid w:val="007A21CA"/>
    <w:rsid w:val="007A2890"/>
    <w:rsid w:val="007A39D3"/>
    <w:rsid w:val="007A4497"/>
    <w:rsid w:val="007A4C06"/>
    <w:rsid w:val="007A53AA"/>
    <w:rsid w:val="007A6842"/>
    <w:rsid w:val="007A69C5"/>
    <w:rsid w:val="007A6B65"/>
    <w:rsid w:val="007A6BC1"/>
    <w:rsid w:val="007A7C77"/>
    <w:rsid w:val="007B0BEC"/>
    <w:rsid w:val="007B113C"/>
    <w:rsid w:val="007B119C"/>
    <w:rsid w:val="007B1E9E"/>
    <w:rsid w:val="007B2535"/>
    <w:rsid w:val="007B2A74"/>
    <w:rsid w:val="007B38CB"/>
    <w:rsid w:val="007B3DEF"/>
    <w:rsid w:val="007B41C6"/>
    <w:rsid w:val="007B6E95"/>
    <w:rsid w:val="007C0BE6"/>
    <w:rsid w:val="007C2424"/>
    <w:rsid w:val="007C2925"/>
    <w:rsid w:val="007C4947"/>
    <w:rsid w:val="007C5CAE"/>
    <w:rsid w:val="007C6AC4"/>
    <w:rsid w:val="007C76BB"/>
    <w:rsid w:val="007C7AE5"/>
    <w:rsid w:val="007C7DD6"/>
    <w:rsid w:val="007D0688"/>
    <w:rsid w:val="007D09CB"/>
    <w:rsid w:val="007D0B49"/>
    <w:rsid w:val="007D0B4B"/>
    <w:rsid w:val="007D0B71"/>
    <w:rsid w:val="007D2427"/>
    <w:rsid w:val="007D3ED5"/>
    <w:rsid w:val="007D4A5A"/>
    <w:rsid w:val="007D5820"/>
    <w:rsid w:val="007D59DC"/>
    <w:rsid w:val="007D5A0D"/>
    <w:rsid w:val="007D66E9"/>
    <w:rsid w:val="007D6ACE"/>
    <w:rsid w:val="007D7A31"/>
    <w:rsid w:val="007D7C6F"/>
    <w:rsid w:val="007E04CC"/>
    <w:rsid w:val="007E15EC"/>
    <w:rsid w:val="007E16B5"/>
    <w:rsid w:val="007E17FD"/>
    <w:rsid w:val="007E1DF2"/>
    <w:rsid w:val="007E23E7"/>
    <w:rsid w:val="007E2C47"/>
    <w:rsid w:val="007E40D0"/>
    <w:rsid w:val="007E4854"/>
    <w:rsid w:val="007E57C2"/>
    <w:rsid w:val="007E5881"/>
    <w:rsid w:val="007E5DCB"/>
    <w:rsid w:val="007E65D1"/>
    <w:rsid w:val="007E6ED0"/>
    <w:rsid w:val="007F086B"/>
    <w:rsid w:val="007F1914"/>
    <w:rsid w:val="007F3785"/>
    <w:rsid w:val="007F5455"/>
    <w:rsid w:val="007F54A0"/>
    <w:rsid w:val="007F5959"/>
    <w:rsid w:val="007F612F"/>
    <w:rsid w:val="0080021C"/>
    <w:rsid w:val="00801127"/>
    <w:rsid w:val="00801E96"/>
    <w:rsid w:val="008035AB"/>
    <w:rsid w:val="00803863"/>
    <w:rsid w:val="0080483A"/>
    <w:rsid w:val="00806478"/>
    <w:rsid w:val="00806D5A"/>
    <w:rsid w:val="00807761"/>
    <w:rsid w:val="00807A0B"/>
    <w:rsid w:val="00811DF5"/>
    <w:rsid w:val="0081353A"/>
    <w:rsid w:val="00815ABD"/>
    <w:rsid w:val="008167BE"/>
    <w:rsid w:val="00820BF7"/>
    <w:rsid w:val="008215A5"/>
    <w:rsid w:val="00821859"/>
    <w:rsid w:val="0082231F"/>
    <w:rsid w:val="008227CA"/>
    <w:rsid w:val="00823542"/>
    <w:rsid w:val="00823BDF"/>
    <w:rsid w:val="008246F4"/>
    <w:rsid w:val="0082495A"/>
    <w:rsid w:val="00824C41"/>
    <w:rsid w:val="008252D1"/>
    <w:rsid w:val="00825A18"/>
    <w:rsid w:val="0082676B"/>
    <w:rsid w:val="0082745A"/>
    <w:rsid w:val="008300E8"/>
    <w:rsid w:val="00830437"/>
    <w:rsid w:val="008307D4"/>
    <w:rsid w:val="00831BA0"/>
    <w:rsid w:val="00831FBD"/>
    <w:rsid w:val="00833A11"/>
    <w:rsid w:val="00834388"/>
    <w:rsid w:val="00834493"/>
    <w:rsid w:val="0083485C"/>
    <w:rsid w:val="00834ED7"/>
    <w:rsid w:val="00835544"/>
    <w:rsid w:val="0083628F"/>
    <w:rsid w:val="008368D6"/>
    <w:rsid w:val="0083707E"/>
    <w:rsid w:val="00837557"/>
    <w:rsid w:val="00841FD1"/>
    <w:rsid w:val="008422D3"/>
    <w:rsid w:val="00842E83"/>
    <w:rsid w:val="008430B6"/>
    <w:rsid w:val="008432F4"/>
    <w:rsid w:val="00843793"/>
    <w:rsid w:val="008443C3"/>
    <w:rsid w:val="00845C48"/>
    <w:rsid w:val="00846C65"/>
    <w:rsid w:val="008470E6"/>
    <w:rsid w:val="0084731C"/>
    <w:rsid w:val="008509BF"/>
    <w:rsid w:val="00850B37"/>
    <w:rsid w:val="00850ED2"/>
    <w:rsid w:val="00851E04"/>
    <w:rsid w:val="00852E35"/>
    <w:rsid w:val="00853098"/>
    <w:rsid w:val="00853F62"/>
    <w:rsid w:val="00855288"/>
    <w:rsid w:val="00855699"/>
    <w:rsid w:val="00855CE5"/>
    <w:rsid w:val="00856341"/>
    <w:rsid w:val="00856B82"/>
    <w:rsid w:val="00856C6F"/>
    <w:rsid w:val="008572F6"/>
    <w:rsid w:val="00857418"/>
    <w:rsid w:val="00857526"/>
    <w:rsid w:val="00857703"/>
    <w:rsid w:val="0085799B"/>
    <w:rsid w:val="00860780"/>
    <w:rsid w:val="00860BAF"/>
    <w:rsid w:val="0086177D"/>
    <w:rsid w:val="00862190"/>
    <w:rsid w:val="00863176"/>
    <w:rsid w:val="00864D02"/>
    <w:rsid w:val="00865741"/>
    <w:rsid w:val="00865A0D"/>
    <w:rsid w:val="00866428"/>
    <w:rsid w:val="00867202"/>
    <w:rsid w:val="00872900"/>
    <w:rsid w:val="008732CB"/>
    <w:rsid w:val="00873B34"/>
    <w:rsid w:val="00873C3F"/>
    <w:rsid w:val="008743C7"/>
    <w:rsid w:val="00874BDF"/>
    <w:rsid w:val="00875375"/>
    <w:rsid w:val="00875A8D"/>
    <w:rsid w:val="00875AFF"/>
    <w:rsid w:val="00876DE6"/>
    <w:rsid w:val="00876E6E"/>
    <w:rsid w:val="008773EE"/>
    <w:rsid w:val="00880706"/>
    <w:rsid w:val="008811AA"/>
    <w:rsid w:val="0088140F"/>
    <w:rsid w:val="0088184B"/>
    <w:rsid w:val="00881B8C"/>
    <w:rsid w:val="00881BCE"/>
    <w:rsid w:val="00882205"/>
    <w:rsid w:val="00882908"/>
    <w:rsid w:val="00882AF4"/>
    <w:rsid w:val="00882CE0"/>
    <w:rsid w:val="0088378C"/>
    <w:rsid w:val="00883C00"/>
    <w:rsid w:val="00884113"/>
    <w:rsid w:val="008851ED"/>
    <w:rsid w:val="00885C1B"/>
    <w:rsid w:val="00885EF4"/>
    <w:rsid w:val="008868C0"/>
    <w:rsid w:val="008872CF"/>
    <w:rsid w:val="00890C35"/>
    <w:rsid w:val="00892EF7"/>
    <w:rsid w:val="00893D72"/>
    <w:rsid w:val="008944D0"/>
    <w:rsid w:val="00894E3D"/>
    <w:rsid w:val="00894EF5"/>
    <w:rsid w:val="008955BC"/>
    <w:rsid w:val="00896368"/>
    <w:rsid w:val="0089756C"/>
    <w:rsid w:val="008A051D"/>
    <w:rsid w:val="008A1352"/>
    <w:rsid w:val="008A18B8"/>
    <w:rsid w:val="008A1EF2"/>
    <w:rsid w:val="008A2A78"/>
    <w:rsid w:val="008A2D7F"/>
    <w:rsid w:val="008A4A18"/>
    <w:rsid w:val="008A5E9A"/>
    <w:rsid w:val="008A61B9"/>
    <w:rsid w:val="008A6F85"/>
    <w:rsid w:val="008A7018"/>
    <w:rsid w:val="008A715A"/>
    <w:rsid w:val="008B07AA"/>
    <w:rsid w:val="008B07C8"/>
    <w:rsid w:val="008B0AC4"/>
    <w:rsid w:val="008B18A0"/>
    <w:rsid w:val="008B2853"/>
    <w:rsid w:val="008B2CAC"/>
    <w:rsid w:val="008B39D5"/>
    <w:rsid w:val="008B3D89"/>
    <w:rsid w:val="008B4678"/>
    <w:rsid w:val="008B50FC"/>
    <w:rsid w:val="008B6006"/>
    <w:rsid w:val="008B718F"/>
    <w:rsid w:val="008B7492"/>
    <w:rsid w:val="008C0486"/>
    <w:rsid w:val="008C0956"/>
    <w:rsid w:val="008C29E5"/>
    <w:rsid w:val="008C2C3C"/>
    <w:rsid w:val="008C2F57"/>
    <w:rsid w:val="008C378B"/>
    <w:rsid w:val="008C4369"/>
    <w:rsid w:val="008C4A50"/>
    <w:rsid w:val="008C50D7"/>
    <w:rsid w:val="008C6192"/>
    <w:rsid w:val="008C66F7"/>
    <w:rsid w:val="008C6714"/>
    <w:rsid w:val="008C7234"/>
    <w:rsid w:val="008C787C"/>
    <w:rsid w:val="008C7BF7"/>
    <w:rsid w:val="008C7E80"/>
    <w:rsid w:val="008D0AD4"/>
    <w:rsid w:val="008D2B1D"/>
    <w:rsid w:val="008D391E"/>
    <w:rsid w:val="008D3E25"/>
    <w:rsid w:val="008D3F95"/>
    <w:rsid w:val="008D4135"/>
    <w:rsid w:val="008D477A"/>
    <w:rsid w:val="008D486D"/>
    <w:rsid w:val="008D53D3"/>
    <w:rsid w:val="008D6B2B"/>
    <w:rsid w:val="008D6DF9"/>
    <w:rsid w:val="008E0093"/>
    <w:rsid w:val="008E0169"/>
    <w:rsid w:val="008E0D2A"/>
    <w:rsid w:val="008E0DFE"/>
    <w:rsid w:val="008E0F65"/>
    <w:rsid w:val="008E131D"/>
    <w:rsid w:val="008E2266"/>
    <w:rsid w:val="008E2AC0"/>
    <w:rsid w:val="008E2C1D"/>
    <w:rsid w:val="008E2D0C"/>
    <w:rsid w:val="008E34DF"/>
    <w:rsid w:val="008E35D9"/>
    <w:rsid w:val="008E41F4"/>
    <w:rsid w:val="008E54F3"/>
    <w:rsid w:val="008E6E1A"/>
    <w:rsid w:val="008E7430"/>
    <w:rsid w:val="008E7BE6"/>
    <w:rsid w:val="008F096A"/>
    <w:rsid w:val="008F0AC0"/>
    <w:rsid w:val="008F0C5E"/>
    <w:rsid w:val="008F12A2"/>
    <w:rsid w:val="008F17D6"/>
    <w:rsid w:val="008F1A7D"/>
    <w:rsid w:val="008F2936"/>
    <w:rsid w:val="008F37C9"/>
    <w:rsid w:val="008F4147"/>
    <w:rsid w:val="008F52C1"/>
    <w:rsid w:val="008F5B40"/>
    <w:rsid w:val="008F6353"/>
    <w:rsid w:val="008F662F"/>
    <w:rsid w:val="008F6C04"/>
    <w:rsid w:val="008F6E87"/>
    <w:rsid w:val="008F71C9"/>
    <w:rsid w:val="008F74A9"/>
    <w:rsid w:val="008F78D3"/>
    <w:rsid w:val="00902F0A"/>
    <w:rsid w:val="00903BEF"/>
    <w:rsid w:val="009043B1"/>
    <w:rsid w:val="00905DB9"/>
    <w:rsid w:val="00906402"/>
    <w:rsid w:val="009105F3"/>
    <w:rsid w:val="0091165D"/>
    <w:rsid w:val="009139AE"/>
    <w:rsid w:val="00913B69"/>
    <w:rsid w:val="0091418C"/>
    <w:rsid w:val="009147EA"/>
    <w:rsid w:val="009157EB"/>
    <w:rsid w:val="009175E4"/>
    <w:rsid w:val="00920101"/>
    <w:rsid w:val="0092046A"/>
    <w:rsid w:val="009204F4"/>
    <w:rsid w:val="00921D8B"/>
    <w:rsid w:val="009226B4"/>
    <w:rsid w:val="00923619"/>
    <w:rsid w:val="009239EB"/>
    <w:rsid w:val="00923AC8"/>
    <w:rsid w:val="00923D08"/>
    <w:rsid w:val="009255E7"/>
    <w:rsid w:val="009255ED"/>
    <w:rsid w:val="00925B0D"/>
    <w:rsid w:val="00926280"/>
    <w:rsid w:val="009270B4"/>
    <w:rsid w:val="00933412"/>
    <w:rsid w:val="00933A06"/>
    <w:rsid w:val="00934B38"/>
    <w:rsid w:val="00935217"/>
    <w:rsid w:val="00935B05"/>
    <w:rsid w:val="00935EE4"/>
    <w:rsid w:val="00936058"/>
    <w:rsid w:val="00937B83"/>
    <w:rsid w:val="00937D93"/>
    <w:rsid w:val="00940FA0"/>
    <w:rsid w:val="00941205"/>
    <w:rsid w:val="00942040"/>
    <w:rsid w:val="00942F79"/>
    <w:rsid w:val="00943033"/>
    <w:rsid w:val="009430C7"/>
    <w:rsid w:val="00943A3D"/>
    <w:rsid w:val="00943A89"/>
    <w:rsid w:val="00944F0B"/>
    <w:rsid w:val="00945606"/>
    <w:rsid w:val="0094594E"/>
    <w:rsid w:val="00945BCD"/>
    <w:rsid w:val="00945C75"/>
    <w:rsid w:val="009472DF"/>
    <w:rsid w:val="00947375"/>
    <w:rsid w:val="00947A17"/>
    <w:rsid w:val="00950595"/>
    <w:rsid w:val="00950D51"/>
    <w:rsid w:val="00951001"/>
    <w:rsid w:val="0095151C"/>
    <w:rsid w:val="009521CC"/>
    <w:rsid w:val="0095273B"/>
    <w:rsid w:val="00954ACC"/>
    <w:rsid w:val="00954B01"/>
    <w:rsid w:val="0095532C"/>
    <w:rsid w:val="0095567B"/>
    <w:rsid w:val="00956036"/>
    <w:rsid w:val="009563AA"/>
    <w:rsid w:val="00957A25"/>
    <w:rsid w:val="00957E4E"/>
    <w:rsid w:val="009611E7"/>
    <w:rsid w:val="00961411"/>
    <w:rsid w:val="009625FD"/>
    <w:rsid w:val="00965532"/>
    <w:rsid w:val="009660F9"/>
    <w:rsid w:val="009703FB"/>
    <w:rsid w:val="00970504"/>
    <w:rsid w:val="00970990"/>
    <w:rsid w:val="009715AF"/>
    <w:rsid w:val="00972240"/>
    <w:rsid w:val="00972538"/>
    <w:rsid w:val="00972774"/>
    <w:rsid w:val="00973206"/>
    <w:rsid w:val="00973256"/>
    <w:rsid w:val="0097397C"/>
    <w:rsid w:val="00973B0D"/>
    <w:rsid w:val="009742A5"/>
    <w:rsid w:val="00974A1E"/>
    <w:rsid w:val="00974B43"/>
    <w:rsid w:val="00975776"/>
    <w:rsid w:val="009763D3"/>
    <w:rsid w:val="00977BBE"/>
    <w:rsid w:val="00981152"/>
    <w:rsid w:val="00981528"/>
    <w:rsid w:val="00981D30"/>
    <w:rsid w:val="00982330"/>
    <w:rsid w:val="00982CE9"/>
    <w:rsid w:val="00983872"/>
    <w:rsid w:val="00984C44"/>
    <w:rsid w:val="00985885"/>
    <w:rsid w:val="00987ABB"/>
    <w:rsid w:val="00990E64"/>
    <w:rsid w:val="009916B2"/>
    <w:rsid w:val="0099306D"/>
    <w:rsid w:val="00994B1E"/>
    <w:rsid w:val="009970E5"/>
    <w:rsid w:val="00997AFF"/>
    <w:rsid w:val="00997D11"/>
    <w:rsid w:val="009A067A"/>
    <w:rsid w:val="009A20FE"/>
    <w:rsid w:val="009A23AB"/>
    <w:rsid w:val="009A26EE"/>
    <w:rsid w:val="009A2B37"/>
    <w:rsid w:val="009A2F23"/>
    <w:rsid w:val="009A37DA"/>
    <w:rsid w:val="009A3B09"/>
    <w:rsid w:val="009A4933"/>
    <w:rsid w:val="009A4B2D"/>
    <w:rsid w:val="009A575B"/>
    <w:rsid w:val="009A63E0"/>
    <w:rsid w:val="009A7115"/>
    <w:rsid w:val="009B02D3"/>
    <w:rsid w:val="009B0614"/>
    <w:rsid w:val="009B0C4F"/>
    <w:rsid w:val="009B0D18"/>
    <w:rsid w:val="009B194E"/>
    <w:rsid w:val="009B1E52"/>
    <w:rsid w:val="009B26F7"/>
    <w:rsid w:val="009B402E"/>
    <w:rsid w:val="009B56F3"/>
    <w:rsid w:val="009B7393"/>
    <w:rsid w:val="009B7A7D"/>
    <w:rsid w:val="009B7F6B"/>
    <w:rsid w:val="009C14C2"/>
    <w:rsid w:val="009C17FE"/>
    <w:rsid w:val="009C2010"/>
    <w:rsid w:val="009C2988"/>
    <w:rsid w:val="009C300F"/>
    <w:rsid w:val="009C33CF"/>
    <w:rsid w:val="009C3C56"/>
    <w:rsid w:val="009C5352"/>
    <w:rsid w:val="009C6129"/>
    <w:rsid w:val="009D08BE"/>
    <w:rsid w:val="009D1287"/>
    <w:rsid w:val="009D1C4F"/>
    <w:rsid w:val="009D1EB0"/>
    <w:rsid w:val="009D1FEC"/>
    <w:rsid w:val="009D3574"/>
    <w:rsid w:val="009D494B"/>
    <w:rsid w:val="009D64EA"/>
    <w:rsid w:val="009D6795"/>
    <w:rsid w:val="009E028C"/>
    <w:rsid w:val="009E08A2"/>
    <w:rsid w:val="009E0B74"/>
    <w:rsid w:val="009E0FD9"/>
    <w:rsid w:val="009E2A1A"/>
    <w:rsid w:val="009E3960"/>
    <w:rsid w:val="009E3C1D"/>
    <w:rsid w:val="009E4527"/>
    <w:rsid w:val="009E4B01"/>
    <w:rsid w:val="009E4CB9"/>
    <w:rsid w:val="009E4F66"/>
    <w:rsid w:val="009E4FB7"/>
    <w:rsid w:val="009E5204"/>
    <w:rsid w:val="009E52B9"/>
    <w:rsid w:val="009E5F8A"/>
    <w:rsid w:val="009E60C5"/>
    <w:rsid w:val="009E66FB"/>
    <w:rsid w:val="009E69EF"/>
    <w:rsid w:val="009E6C60"/>
    <w:rsid w:val="009F12D5"/>
    <w:rsid w:val="009F1803"/>
    <w:rsid w:val="009F3035"/>
    <w:rsid w:val="009F466F"/>
    <w:rsid w:val="009F5033"/>
    <w:rsid w:val="009F572E"/>
    <w:rsid w:val="009F619E"/>
    <w:rsid w:val="009F6D61"/>
    <w:rsid w:val="009F6F4A"/>
    <w:rsid w:val="009F7297"/>
    <w:rsid w:val="009F7BB3"/>
    <w:rsid w:val="009F7FC3"/>
    <w:rsid w:val="00A001F6"/>
    <w:rsid w:val="00A00F0F"/>
    <w:rsid w:val="00A017DB"/>
    <w:rsid w:val="00A03943"/>
    <w:rsid w:val="00A04B01"/>
    <w:rsid w:val="00A05455"/>
    <w:rsid w:val="00A05A3B"/>
    <w:rsid w:val="00A06174"/>
    <w:rsid w:val="00A067A9"/>
    <w:rsid w:val="00A07C4C"/>
    <w:rsid w:val="00A07CCC"/>
    <w:rsid w:val="00A101CA"/>
    <w:rsid w:val="00A10E2B"/>
    <w:rsid w:val="00A11789"/>
    <w:rsid w:val="00A12AE9"/>
    <w:rsid w:val="00A12F9B"/>
    <w:rsid w:val="00A12FA5"/>
    <w:rsid w:val="00A1319A"/>
    <w:rsid w:val="00A1358C"/>
    <w:rsid w:val="00A140D1"/>
    <w:rsid w:val="00A14DD2"/>
    <w:rsid w:val="00A14FB7"/>
    <w:rsid w:val="00A152D2"/>
    <w:rsid w:val="00A15D1F"/>
    <w:rsid w:val="00A1658A"/>
    <w:rsid w:val="00A16F90"/>
    <w:rsid w:val="00A1713A"/>
    <w:rsid w:val="00A17291"/>
    <w:rsid w:val="00A178CE"/>
    <w:rsid w:val="00A17984"/>
    <w:rsid w:val="00A17997"/>
    <w:rsid w:val="00A17F36"/>
    <w:rsid w:val="00A21379"/>
    <w:rsid w:val="00A227BA"/>
    <w:rsid w:val="00A23582"/>
    <w:rsid w:val="00A23963"/>
    <w:rsid w:val="00A240C8"/>
    <w:rsid w:val="00A24F41"/>
    <w:rsid w:val="00A25A70"/>
    <w:rsid w:val="00A26B76"/>
    <w:rsid w:val="00A27FCC"/>
    <w:rsid w:val="00A30A11"/>
    <w:rsid w:val="00A3169D"/>
    <w:rsid w:val="00A31CF0"/>
    <w:rsid w:val="00A32EAB"/>
    <w:rsid w:val="00A3443F"/>
    <w:rsid w:val="00A349B5"/>
    <w:rsid w:val="00A361C4"/>
    <w:rsid w:val="00A36253"/>
    <w:rsid w:val="00A36691"/>
    <w:rsid w:val="00A36BBA"/>
    <w:rsid w:val="00A379F1"/>
    <w:rsid w:val="00A37C23"/>
    <w:rsid w:val="00A37E05"/>
    <w:rsid w:val="00A40371"/>
    <w:rsid w:val="00A418AD"/>
    <w:rsid w:val="00A41C71"/>
    <w:rsid w:val="00A426F4"/>
    <w:rsid w:val="00A43614"/>
    <w:rsid w:val="00A44E8E"/>
    <w:rsid w:val="00A46020"/>
    <w:rsid w:val="00A4679D"/>
    <w:rsid w:val="00A5076D"/>
    <w:rsid w:val="00A50CCE"/>
    <w:rsid w:val="00A51414"/>
    <w:rsid w:val="00A51418"/>
    <w:rsid w:val="00A5265B"/>
    <w:rsid w:val="00A52E64"/>
    <w:rsid w:val="00A547CF"/>
    <w:rsid w:val="00A55457"/>
    <w:rsid w:val="00A5688B"/>
    <w:rsid w:val="00A579F9"/>
    <w:rsid w:val="00A6170C"/>
    <w:rsid w:val="00A61C87"/>
    <w:rsid w:val="00A64FE0"/>
    <w:rsid w:val="00A64FF8"/>
    <w:rsid w:val="00A650E5"/>
    <w:rsid w:val="00A659CF"/>
    <w:rsid w:val="00A65F4C"/>
    <w:rsid w:val="00A710F4"/>
    <w:rsid w:val="00A71200"/>
    <w:rsid w:val="00A7136C"/>
    <w:rsid w:val="00A715E2"/>
    <w:rsid w:val="00A71600"/>
    <w:rsid w:val="00A71F0C"/>
    <w:rsid w:val="00A72383"/>
    <w:rsid w:val="00A729BB"/>
    <w:rsid w:val="00A72AAC"/>
    <w:rsid w:val="00A7358A"/>
    <w:rsid w:val="00A74662"/>
    <w:rsid w:val="00A75ABE"/>
    <w:rsid w:val="00A75FAE"/>
    <w:rsid w:val="00A805AB"/>
    <w:rsid w:val="00A80D81"/>
    <w:rsid w:val="00A815C1"/>
    <w:rsid w:val="00A82D69"/>
    <w:rsid w:val="00A8311D"/>
    <w:rsid w:val="00A83135"/>
    <w:rsid w:val="00A842F7"/>
    <w:rsid w:val="00A84813"/>
    <w:rsid w:val="00A84B7D"/>
    <w:rsid w:val="00A8539F"/>
    <w:rsid w:val="00A85CE6"/>
    <w:rsid w:val="00A860E4"/>
    <w:rsid w:val="00A87D1A"/>
    <w:rsid w:val="00A900A2"/>
    <w:rsid w:val="00A90DF5"/>
    <w:rsid w:val="00A91939"/>
    <w:rsid w:val="00A92886"/>
    <w:rsid w:val="00A92E45"/>
    <w:rsid w:val="00A94AD6"/>
    <w:rsid w:val="00A9500B"/>
    <w:rsid w:val="00A96601"/>
    <w:rsid w:val="00A96707"/>
    <w:rsid w:val="00A97394"/>
    <w:rsid w:val="00A97548"/>
    <w:rsid w:val="00A97A8E"/>
    <w:rsid w:val="00A97E95"/>
    <w:rsid w:val="00AA0279"/>
    <w:rsid w:val="00AA05BF"/>
    <w:rsid w:val="00AA20FD"/>
    <w:rsid w:val="00AA2320"/>
    <w:rsid w:val="00AA36B4"/>
    <w:rsid w:val="00AA3AD4"/>
    <w:rsid w:val="00AA40F8"/>
    <w:rsid w:val="00AA54CA"/>
    <w:rsid w:val="00AA5A5F"/>
    <w:rsid w:val="00AA6415"/>
    <w:rsid w:val="00AA6B20"/>
    <w:rsid w:val="00AB020F"/>
    <w:rsid w:val="00AB0F99"/>
    <w:rsid w:val="00AB194F"/>
    <w:rsid w:val="00AB1A78"/>
    <w:rsid w:val="00AB1E7B"/>
    <w:rsid w:val="00AB346B"/>
    <w:rsid w:val="00AB6510"/>
    <w:rsid w:val="00AB6C89"/>
    <w:rsid w:val="00AB70A9"/>
    <w:rsid w:val="00AB70D5"/>
    <w:rsid w:val="00AC00F4"/>
    <w:rsid w:val="00AC2760"/>
    <w:rsid w:val="00AC38A6"/>
    <w:rsid w:val="00AC4E80"/>
    <w:rsid w:val="00AC587B"/>
    <w:rsid w:val="00AC5984"/>
    <w:rsid w:val="00AC5BC1"/>
    <w:rsid w:val="00AC667E"/>
    <w:rsid w:val="00AC77F1"/>
    <w:rsid w:val="00AC7B73"/>
    <w:rsid w:val="00AC7C4C"/>
    <w:rsid w:val="00AC7FD1"/>
    <w:rsid w:val="00AD070C"/>
    <w:rsid w:val="00AD144D"/>
    <w:rsid w:val="00AD1D60"/>
    <w:rsid w:val="00AD2AC4"/>
    <w:rsid w:val="00AD2E92"/>
    <w:rsid w:val="00AD31D1"/>
    <w:rsid w:val="00AD3500"/>
    <w:rsid w:val="00AD3A12"/>
    <w:rsid w:val="00AD4408"/>
    <w:rsid w:val="00AD4F8F"/>
    <w:rsid w:val="00AD74DB"/>
    <w:rsid w:val="00AD78A2"/>
    <w:rsid w:val="00AE0716"/>
    <w:rsid w:val="00AE0B9A"/>
    <w:rsid w:val="00AE0EC2"/>
    <w:rsid w:val="00AE38AC"/>
    <w:rsid w:val="00AE3D76"/>
    <w:rsid w:val="00AE53AC"/>
    <w:rsid w:val="00AE59A6"/>
    <w:rsid w:val="00AE5D8D"/>
    <w:rsid w:val="00AE62EB"/>
    <w:rsid w:val="00AE6D44"/>
    <w:rsid w:val="00AE6F6A"/>
    <w:rsid w:val="00AE726C"/>
    <w:rsid w:val="00AE7A7B"/>
    <w:rsid w:val="00AE7BCE"/>
    <w:rsid w:val="00AE7F2A"/>
    <w:rsid w:val="00AF05FE"/>
    <w:rsid w:val="00AF082E"/>
    <w:rsid w:val="00AF0F91"/>
    <w:rsid w:val="00AF1280"/>
    <w:rsid w:val="00AF165F"/>
    <w:rsid w:val="00AF425A"/>
    <w:rsid w:val="00AF71D5"/>
    <w:rsid w:val="00AF763B"/>
    <w:rsid w:val="00B00CB4"/>
    <w:rsid w:val="00B00D31"/>
    <w:rsid w:val="00B02381"/>
    <w:rsid w:val="00B023BA"/>
    <w:rsid w:val="00B026F7"/>
    <w:rsid w:val="00B03717"/>
    <w:rsid w:val="00B039C6"/>
    <w:rsid w:val="00B0409F"/>
    <w:rsid w:val="00B05E2E"/>
    <w:rsid w:val="00B070D5"/>
    <w:rsid w:val="00B0727F"/>
    <w:rsid w:val="00B0779F"/>
    <w:rsid w:val="00B07B23"/>
    <w:rsid w:val="00B11336"/>
    <w:rsid w:val="00B11982"/>
    <w:rsid w:val="00B12268"/>
    <w:rsid w:val="00B13EA7"/>
    <w:rsid w:val="00B14E06"/>
    <w:rsid w:val="00B15E35"/>
    <w:rsid w:val="00B16150"/>
    <w:rsid w:val="00B17519"/>
    <w:rsid w:val="00B17552"/>
    <w:rsid w:val="00B17B7E"/>
    <w:rsid w:val="00B20432"/>
    <w:rsid w:val="00B213FA"/>
    <w:rsid w:val="00B21653"/>
    <w:rsid w:val="00B21A39"/>
    <w:rsid w:val="00B2212A"/>
    <w:rsid w:val="00B23D52"/>
    <w:rsid w:val="00B241EC"/>
    <w:rsid w:val="00B246EB"/>
    <w:rsid w:val="00B2529A"/>
    <w:rsid w:val="00B26007"/>
    <w:rsid w:val="00B26D6F"/>
    <w:rsid w:val="00B2715C"/>
    <w:rsid w:val="00B273AA"/>
    <w:rsid w:val="00B27473"/>
    <w:rsid w:val="00B27BF7"/>
    <w:rsid w:val="00B27EF6"/>
    <w:rsid w:val="00B30371"/>
    <w:rsid w:val="00B30708"/>
    <w:rsid w:val="00B310AD"/>
    <w:rsid w:val="00B31C7C"/>
    <w:rsid w:val="00B31F95"/>
    <w:rsid w:val="00B32422"/>
    <w:rsid w:val="00B32AEE"/>
    <w:rsid w:val="00B33919"/>
    <w:rsid w:val="00B33D60"/>
    <w:rsid w:val="00B35B8D"/>
    <w:rsid w:val="00B364A9"/>
    <w:rsid w:val="00B36851"/>
    <w:rsid w:val="00B370D3"/>
    <w:rsid w:val="00B37A7D"/>
    <w:rsid w:val="00B401C9"/>
    <w:rsid w:val="00B40862"/>
    <w:rsid w:val="00B40C41"/>
    <w:rsid w:val="00B40C90"/>
    <w:rsid w:val="00B425E4"/>
    <w:rsid w:val="00B426DB"/>
    <w:rsid w:val="00B43D1B"/>
    <w:rsid w:val="00B44258"/>
    <w:rsid w:val="00B44339"/>
    <w:rsid w:val="00B44C71"/>
    <w:rsid w:val="00B44E3F"/>
    <w:rsid w:val="00B44E76"/>
    <w:rsid w:val="00B4543E"/>
    <w:rsid w:val="00B45B14"/>
    <w:rsid w:val="00B46A91"/>
    <w:rsid w:val="00B46E23"/>
    <w:rsid w:val="00B47A04"/>
    <w:rsid w:val="00B50563"/>
    <w:rsid w:val="00B50AF8"/>
    <w:rsid w:val="00B5206D"/>
    <w:rsid w:val="00B52999"/>
    <w:rsid w:val="00B5381E"/>
    <w:rsid w:val="00B5435C"/>
    <w:rsid w:val="00B5545A"/>
    <w:rsid w:val="00B555F5"/>
    <w:rsid w:val="00B60270"/>
    <w:rsid w:val="00B605E8"/>
    <w:rsid w:val="00B60663"/>
    <w:rsid w:val="00B60A2B"/>
    <w:rsid w:val="00B61799"/>
    <w:rsid w:val="00B648EA"/>
    <w:rsid w:val="00B64FC1"/>
    <w:rsid w:val="00B652A6"/>
    <w:rsid w:val="00B6557D"/>
    <w:rsid w:val="00B65914"/>
    <w:rsid w:val="00B660ED"/>
    <w:rsid w:val="00B66732"/>
    <w:rsid w:val="00B679FC"/>
    <w:rsid w:val="00B70641"/>
    <w:rsid w:val="00B70BC8"/>
    <w:rsid w:val="00B71A70"/>
    <w:rsid w:val="00B71A7E"/>
    <w:rsid w:val="00B71CCC"/>
    <w:rsid w:val="00B72A37"/>
    <w:rsid w:val="00B72B0C"/>
    <w:rsid w:val="00B7355B"/>
    <w:rsid w:val="00B755CC"/>
    <w:rsid w:val="00B7575D"/>
    <w:rsid w:val="00B7793B"/>
    <w:rsid w:val="00B77B75"/>
    <w:rsid w:val="00B77D1F"/>
    <w:rsid w:val="00B80990"/>
    <w:rsid w:val="00B81247"/>
    <w:rsid w:val="00B836BB"/>
    <w:rsid w:val="00B83EE8"/>
    <w:rsid w:val="00B84707"/>
    <w:rsid w:val="00B84949"/>
    <w:rsid w:val="00B8670F"/>
    <w:rsid w:val="00B87544"/>
    <w:rsid w:val="00B87B63"/>
    <w:rsid w:val="00B91C99"/>
    <w:rsid w:val="00B9319F"/>
    <w:rsid w:val="00B93A5F"/>
    <w:rsid w:val="00B93A98"/>
    <w:rsid w:val="00B9638A"/>
    <w:rsid w:val="00B965E6"/>
    <w:rsid w:val="00B9714A"/>
    <w:rsid w:val="00B973AB"/>
    <w:rsid w:val="00B974A9"/>
    <w:rsid w:val="00B9770A"/>
    <w:rsid w:val="00B97E30"/>
    <w:rsid w:val="00BA057C"/>
    <w:rsid w:val="00BA0680"/>
    <w:rsid w:val="00BA15C6"/>
    <w:rsid w:val="00BA1759"/>
    <w:rsid w:val="00BA20D7"/>
    <w:rsid w:val="00BA33B8"/>
    <w:rsid w:val="00BA3A39"/>
    <w:rsid w:val="00BA4187"/>
    <w:rsid w:val="00BA4A38"/>
    <w:rsid w:val="00BA597F"/>
    <w:rsid w:val="00BA6E50"/>
    <w:rsid w:val="00BA7685"/>
    <w:rsid w:val="00BA7CE5"/>
    <w:rsid w:val="00BA7D7A"/>
    <w:rsid w:val="00BB09D8"/>
    <w:rsid w:val="00BB17B1"/>
    <w:rsid w:val="00BB2FC8"/>
    <w:rsid w:val="00BB4D39"/>
    <w:rsid w:val="00BB6B0A"/>
    <w:rsid w:val="00BB76EA"/>
    <w:rsid w:val="00BC3663"/>
    <w:rsid w:val="00BC4065"/>
    <w:rsid w:val="00BC54E7"/>
    <w:rsid w:val="00BC628A"/>
    <w:rsid w:val="00BC6574"/>
    <w:rsid w:val="00BC6972"/>
    <w:rsid w:val="00BC6D62"/>
    <w:rsid w:val="00BD0466"/>
    <w:rsid w:val="00BD0B4D"/>
    <w:rsid w:val="00BD0B5B"/>
    <w:rsid w:val="00BD1DAC"/>
    <w:rsid w:val="00BD2E9D"/>
    <w:rsid w:val="00BD3727"/>
    <w:rsid w:val="00BD47D8"/>
    <w:rsid w:val="00BD4BE8"/>
    <w:rsid w:val="00BD7377"/>
    <w:rsid w:val="00BD76B0"/>
    <w:rsid w:val="00BD7E1B"/>
    <w:rsid w:val="00BE0C65"/>
    <w:rsid w:val="00BE23EF"/>
    <w:rsid w:val="00BE25A4"/>
    <w:rsid w:val="00BE275C"/>
    <w:rsid w:val="00BE43FD"/>
    <w:rsid w:val="00BE490C"/>
    <w:rsid w:val="00BE5B3F"/>
    <w:rsid w:val="00BE65C0"/>
    <w:rsid w:val="00BE7A6A"/>
    <w:rsid w:val="00BE7CBE"/>
    <w:rsid w:val="00BF08B3"/>
    <w:rsid w:val="00BF0AA6"/>
    <w:rsid w:val="00BF0EDB"/>
    <w:rsid w:val="00BF1593"/>
    <w:rsid w:val="00BF2313"/>
    <w:rsid w:val="00BF3649"/>
    <w:rsid w:val="00BF4BD6"/>
    <w:rsid w:val="00BF5C8F"/>
    <w:rsid w:val="00BF6AED"/>
    <w:rsid w:val="00C00246"/>
    <w:rsid w:val="00C00C51"/>
    <w:rsid w:val="00C013D0"/>
    <w:rsid w:val="00C037F4"/>
    <w:rsid w:val="00C06C3A"/>
    <w:rsid w:val="00C06C44"/>
    <w:rsid w:val="00C06F87"/>
    <w:rsid w:val="00C07752"/>
    <w:rsid w:val="00C07DF3"/>
    <w:rsid w:val="00C12972"/>
    <w:rsid w:val="00C12FC4"/>
    <w:rsid w:val="00C13984"/>
    <w:rsid w:val="00C1536D"/>
    <w:rsid w:val="00C156B5"/>
    <w:rsid w:val="00C157F0"/>
    <w:rsid w:val="00C16784"/>
    <w:rsid w:val="00C170D7"/>
    <w:rsid w:val="00C1797C"/>
    <w:rsid w:val="00C17E91"/>
    <w:rsid w:val="00C17EAA"/>
    <w:rsid w:val="00C200C6"/>
    <w:rsid w:val="00C217FF"/>
    <w:rsid w:val="00C21A74"/>
    <w:rsid w:val="00C21CFE"/>
    <w:rsid w:val="00C22117"/>
    <w:rsid w:val="00C234BC"/>
    <w:rsid w:val="00C23595"/>
    <w:rsid w:val="00C23EAC"/>
    <w:rsid w:val="00C24C8E"/>
    <w:rsid w:val="00C2544B"/>
    <w:rsid w:val="00C25FD3"/>
    <w:rsid w:val="00C267C7"/>
    <w:rsid w:val="00C26946"/>
    <w:rsid w:val="00C27972"/>
    <w:rsid w:val="00C27C15"/>
    <w:rsid w:val="00C323D3"/>
    <w:rsid w:val="00C3423E"/>
    <w:rsid w:val="00C34419"/>
    <w:rsid w:val="00C351DC"/>
    <w:rsid w:val="00C363E8"/>
    <w:rsid w:val="00C36DE8"/>
    <w:rsid w:val="00C379DF"/>
    <w:rsid w:val="00C403DA"/>
    <w:rsid w:val="00C41BA5"/>
    <w:rsid w:val="00C41D4C"/>
    <w:rsid w:val="00C43416"/>
    <w:rsid w:val="00C43B5D"/>
    <w:rsid w:val="00C4461B"/>
    <w:rsid w:val="00C44ABE"/>
    <w:rsid w:val="00C44DFE"/>
    <w:rsid w:val="00C45017"/>
    <w:rsid w:val="00C45D53"/>
    <w:rsid w:val="00C45E58"/>
    <w:rsid w:val="00C45F20"/>
    <w:rsid w:val="00C5014E"/>
    <w:rsid w:val="00C50279"/>
    <w:rsid w:val="00C50434"/>
    <w:rsid w:val="00C51DC1"/>
    <w:rsid w:val="00C52AD0"/>
    <w:rsid w:val="00C53DAA"/>
    <w:rsid w:val="00C54039"/>
    <w:rsid w:val="00C55AFD"/>
    <w:rsid w:val="00C55BCD"/>
    <w:rsid w:val="00C560C6"/>
    <w:rsid w:val="00C60B5E"/>
    <w:rsid w:val="00C612D5"/>
    <w:rsid w:val="00C61B3E"/>
    <w:rsid w:val="00C62741"/>
    <w:rsid w:val="00C62C61"/>
    <w:rsid w:val="00C62F33"/>
    <w:rsid w:val="00C633B3"/>
    <w:rsid w:val="00C6497F"/>
    <w:rsid w:val="00C65524"/>
    <w:rsid w:val="00C65F1B"/>
    <w:rsid w:val="00C65FAE"/>
    <w:rsid w:val="00C6662B"/>
    <w:rsid w:val="00C666A9"/>
    <w:rsid w:val="00C70C8D"/>
    <w:rsid w:val="00C71848"/>
    <w:rsid w:val="00C735A3"/>
    <w:rsid w:val="00C74591"/>
    <w:rsid w:val="00C75685"/>
    <w:rsid w:val="00C759B1"/>
    <w:rsid w:val="00C81688"/>
    <w:rsid w:val="00C81788"/>
    <w:rsid w:val="00C81E58"/>
    <w:rsid w:val="00C82528"/>
    <w:rsid w:val="00C826E9"/>
    <w:rsid w:val="00C83D32"/>
    <w:rsid w:val="00C840F7"/>
    <w:rsid w:val="00C84792"/>
    <w:rsid w:val="00C85372"/>
    <w:rsid w:val="00C85AA0"/>
    <w:rsid w:val="00C86A0A"/>
    <w:rsid w:val="00C86EBA"/>
    <w:rsid w:val="00C86ECE"/>
    <w:rsid w:val="00C86FEC"/>
    <w:rsid w:val="00C8762E"/>
    <w:rsid w:val="00C901DC"/>
    <w:rsid w:val="00C90292"/>
    <w:rsid w:val="00C92DDF"/>
    <w:rsid w:val="00C9392C"/>
    <w:rsid w:val="00C93C12"/>
    <w:rsid w:val="00C94838"/>
    <w:rsid w:val="00C948B9"/>
    <w:rsid w:val="00C94ECC"/>
    <w:rsid w:val="00C95DA2"/>
    <w:rsid w:val="00C95E1C"/>
    <w:rsid w:val="00C9672C"/>
    <w:rsid w:val="00C96ECB"/>
    <w:rsid w:val="00C97A4C"/>
    <w:rsid w:val="00C97F12"/>
    <w:rsid w:val="00CA090F"/>
    <w:rsid w:val="00CA1034"/>
    <w:rsid w:val="00CA109F"/>
    <w:rsid w:val="00CA1580"/>
    <w:rsid w:val="00CA1EAA"/>
    <w:rsid w:val="00CA2E79"/>
    <w:rsid w:val="00CA4E96"/>
    <w:rsid w:val="00CA596B"/>
    <w:rsid w:val="00CA6CAE"/>
    <w:rsid w:val="00CA6DF7"/>
    <w:rsid w:val="00CA7769"/>
    <w:rsid w:val="00CB04DA"/>
    <w:rsid w:val="00CB0616"/>
    <w:rsid w:val="00CB0ADF"/>
    <w:rsid w:val="00CB1DC6"/>
    <w:rsid w:val="00CB2A66"/>
    <w:rsid w:val="00CB2DA9"/>
    <w:rsid w:val="00CB2DB7"/>
    <w:rsid w:val="00CB3636"/>
    <w:rsid w:val="00CB5CE8"/>
    <w:rsid w:val="00CB6E00"/>
    <w:rsid w:val="00CB7D25"/>
    <w:rsid w:val="00CC0442"/>
    <w:rsid w:val="00CC2451"/>
    <w:rsid w:val="00CC2A66"/>
    <w:rsid w:val="00CC31E2"/>
    <w:rsid w:val="00CC364D"/>
    <w:rsid w:val="00CC3A63"/>
    <w:rsid w:val="00CC3B7C"/>
    <w:rsid w:val="00CC4484"/>
    <w:rsid w:val="00CC45D1"/>
    <w:rsid w:val="00CC5786"/>
    <w:rsid w:val="00CC5F45"/>
    <w:rsid w:val="00CC6436"/>
    <w:rsid w:val="00CC649A"/>
    <w:rsid w:val="00CC7313"/>
    <w:rsid w:val="00CC7FA6"/>
    <w:rsid w:val="00CD08CF"/>
    <w:rsid w:val="00CD19AA"/>
    <w:rsid w:val="00CD2B90"/>
    <w:rsid w:val="00CD2D16"/>
    <w:rsid w:val="00CD3248"/>
    <w:rsid w:val="00CD3285"/>
    <w:rsid w:val="00CD33A2"/>
    <w:rsid w:val="00CD388F"/>
    <w:rsid w:val="00CD4513"/>
    <w:rsid w:val="00CD466B"/>
    <w:rsid w:val="00CD46A0"/>
    <w:rsid w:val="00CD4DAB"/>
    <w:rsid w:val="00CD5140"/>
    <w:rsid w:val="00CD6EF4"/>
    <w:rsid w:val="00CD737C"/>
    <w:rsid w:val="00CD7A12"/>
    <w:rsid w:val="00CD7A4A"/>
    <w:rsid w:val="00CD7FB8"/>
    <w:rsid w:val="00CE04A0"/>
    <w:rsid w:val="00CE090C"/>
    <w:rsid w:val="00CE097C"/>
    <w:rsid w:val="00CE097F"/>
    <w:rsid w:val="00CE1263"/>
    <w:rsid w:val="00CE2572"/>
    <w:rsid w:val="00CE3043"/>
    <w:rsid w:val="00CE304F"/>
    <w:rsid w:val="00CE3C90"/>
    <w:rsid w:val="00CE3DE3"/>
    <w:rsid w:val="00CE57FB"/>
    <w:rsid w:val="00CF0400"/>
    <w:rsid w:val="00CF05D1"/>
    <w:rsid w:val="00CF0AF0"/>
    <w:rsid w:val="00CF0E15"/>
    <w:rsid w:val="00CF0E5E"/>
    <w:rsid w:val="00CF1AB2"/>
    <w:rsid w:val="00CF23F4"/>
    <w:rsid w:val="00CF30BE"/>
    <w:rsid w:val="00CF39A3"/>
    <w:rsid w:val="00CF3ED3"/>
    <w:rsid w:val="00CF4270"/>
    <w:rsid w:val="00CF5024"/>
    <w:rsid w:val="00CF51C8"/>
    <w:rsid w:val="00CF5469"/>
    <w:rsid w:val="00CF5DAF"/>
    <w:rsid w:val="00D00231"/>
    <w:rsid w:val="00D00931"/>
    <w:rsid w:val="00D0180D"/>
    <w:rsid w:val="00D02BE4"/>
    <w:rsid w:val="00D0380A"/>
    <w:rsid w:val="00D05730"/>
    <w:rsid w:val="00D05E0C"/>
    <w:rsid w:val="00D07B4E"/>
    <w:rsid w:val="00D1004C"/>
    <w:rsid w:val="00D105FC"/>
    <w:rsid w:val="00D11067"/>
    <w:rsid w:val="00D110B8"/>
    <w:rsid w:val="00D115A0"/>
    <w:rsid w:val="00D1240D"/>
    <w:rsid w:val="00D12FD5"/>
    <w:rsid w:val="00D131F7"/>
    <w:rsid w:val="00D140C7"/>
    <w:rsid w:val="00D143A4"/>
    <w:rsid w:val="00D14881"/>
    <w:rsid w:val="00D15146"/>
    <w:rsid w:val="00D16569"/>
    <w:rsid w:val="00D169C5"/>
    <w:rsid w:val="00D17EF2"/>
    <w:rsid w:val="00D17F53"/>
    <w:rsid w:val="00D20727"/>
    <w:rsid w:val="00D208A3"/>
    <w:rsid w:val="00D208DE"/>
    <w:rsid w:val="00D20CA1"/>
    <w:rsid w:val="00D20F24"/>
    <w:rsid w:val="00D220AF"/>
    <w:rsid w:val="00D230BB"/>
    <w:rsid w:val="00D23674"/>
    <w:rsid w:val="00D23A43"/>
    <w:rsid w:val="00D24675"/>
    <w:rsid w:val="00D2546A"/>
    <w:rsid w:val="00D2579F"/>
    <w:rsid w:val="00D25B15"/>
    <w:rsid w:val="00D266F8"/>
    <w:rsid w:val="00D26E9E"/>
    <w:rsid w:val="00D270B2"/>
    <w:rsid w:val="00D271F6"/>
    <w:rsid w:val="00D31E93"/>
    <w:rsid w:val="00D31F15"/>
    <w:rsid w:val="00D3273F"/>
    <w:rsid w:val="00D329E9"/>
    <w:rsid w:val="00D342E8"/>
    <w:rsid w:val="00D35E99"/>
    <w:rsid w:val="00D36C0C"/>
    <w:rsid w:val="00D37137"/>
    <w:rsid w:val="00D37CAC"/>
    <w:rsid w:val="00D400D4"/>
    <w:rsid w:val="00D41E2A"/>
    <w:rsid w:val="00D43437"/>
    <w:rsid w:val="00D43EBB"/>
    <w:rsid w:val="00D44ABB"/>
    <w:rsid w:val="00D45278"/>
    <w:rsid w:val="00D45367"/>
    <w:rsid w:val="00D4636D"/>
    <w:rsid w:val="00D4662D"/>
    <w:rsid w:val="00D46C85"/>
    <w:rsid w:val="00D478DC"/>
    <w:rsid w:val="00D47DAF"/>
    <w:rsid w:val="00D501DA"/>
    <w:rsid w:val="00D5049D"/>
    <w:rsid w:val="00D514C9"/>
    <w:rsid w:val="00D52130"/>
    <w:rsid w:val="00D52385"/>
    <w:rsid w:val="00D525DC"/>
    <w:rsid w:val="00D5309D"/>
    <w:rsid w:val="00D54269"/>
    <w:rsid w:val="00D54B06"/>
    <w:rsid w:val="00D54B2D"/>
    <w:rsid w:val="00D56189"/>
    <w:rsid w:val="00D600B2"/>
    <w:rsid w:val="00D61ACF"/>
    <w:rsid w:val="00D61C25"/>
    <w:rsid w:val="00D622C6"/>
    <w:rsid w:val="00D623AD"/>
    <w:rsid w:val="00D625B2"/>
    <w:rsid w:val="00D631CD"/>
    <w:rsid w:val="00D63241"/>
    <w:rsid w:val="00D632E2"/>
    <w:rsid w:val="00D635E4"/>
    <w:rsid w:val="00D63A86"/>
    <w:rsid w:val="00D63E45"/>
    <w:rsid w:val="00D64217"/>
    <w:rsid w:val="00D64581"/>
    <w:rsid w:val="00D64DEC"/>
    <w:rsid w:val="00D653CE"/>
    <w:rsid w:val="00D66E93"/>
    <w:rsid w:val="00D706AE"/>
    <w:rsid w:val="00D7086F"/>
    <w:rsid w:val="00D7121E"/>
    <w:rsid w:val="00D731E2"/>
    <w:rsid w:val="00D73762"/>
    <w:rsid w:val="00D7513C"/>
    <w:rsid w:val="00D75269"/>
    <w:rsid w:val="00D75C6E"/>
    <w:rsid w:val="00D75D30"/>
    <w:rsid w:val="00D800EF"/>
    <w:rsid w:val="00D81A3E"/>
    <w:rsid w:val="00D81F1C"/>
    <w:rsid w:val="00D82575"/>
    <w:rsid w:val="00D84B98"/>
    <w:rsid w:val="00D8525E"/>
    <w:rsid w:val="00D85D13"/>
    <w:rsid w:val="00D86D31"/>
    <w:rsid w:val="00D86F18"/>
    <w:rsid w:val="00D87184"/>
    <w:rsid w:val="00D87539"/>
    <w:rsid w:val="00D87CBA"/>
    <w:rsid w:val="00D914ED"/>
    <w:rsid w:val="00D917FE"/>
    <w:rsid w:val="00D92087"/>
    <w:rsid w:val="00D9224B"/>
    <w:rsid w:val="00D9240D"/>
    <w:rsid w:val="00D935C2"/>
    <w:rsid w:val="00D941F6"/>
    <w:rsid w:val="00D9481F"/>
    <w:rsid w:val="00D94991"/>
    <w:rsid w:val="00D94FD7"/>
    <w:rsid w:val="00D9706E"/>
    <w:rsid w:val="00D97352"/>
    <w:rsid w:val="00D97E7D"/>
    <w:rsid w:val="00DA0406"/>
    <w:rsid w:val="00DA097C"/>
    <w:rsid w:val="00DA0A95"/>
    <w:rsid w:val="00DA0CD5"/>
    <w:rsid w:val="00DA1635"/>
    <w:rsid w:val="00DA1BBA"/>
    <w:rsid w:val="00DA1E5A"/>
    <w:rsid w:val="00DA2551"/>
    <w:rsid w:val="00DA2691"/>
    <w:rsid w:val="00DA28E5"/>
    <w:rsid w:val="00DA39F0"/>
    <w:rsid w:val="00DA45FB"/>
    <w:rsid w:val="00DA47C6"/>
    <w:rsid w:val="00DA57BF"/>
    <w:rsid w:val="00DA611C"/>
    <w:rsid w:val="00DA68EE"/>
    <w:rsid w:val="00DA71BE"/>
    <w:rsid w:val="00DB0140"/>
    <w:rsid w:val="00DB0CE1"/>
    <w:rsid w:val="00DB1F07"/>
    <w:rsid w:val="00DB2B94"/>
    <w:rsid w:val="00DB3791"/>
    <w:rsid w:val="00DB3A52"/>
    <w:rsid w:val="00DB4BCC"/>
    <w:rsid w:val="00DB4E17"/>
    <w:rsid w:val="00DB5046"/>
    <w:rsid w:val="00DB5A1B"/>
    <w:rsid w:val="00DB6FD3"/>
    <w:rsid w:val="00DB70F6"/>
    <w:rsid w:val="00DB74E7"/>
    <w:rsid w:val="00DB7A17"/>
    <w:rsid w:val="00DB7F48"/>
    <w:rsid w:val="00DC046E"/>
    <w:rsid w:val="00DC0E03"/>
    <w:rsid w:val="00DC1686"/>
    <w:rsid w:val="00DC16A6"/>
    <w:rsid w:val="00DC20F2"/>
    <w:rsid w:val="00DC250B"/>
    <w:rsid w:val="00DC31EC"/>
    <w:rsid w:val="00DC4083"/>
    <w:rsid w:val="00DC636D"/>
    <w:rsid w:val="00DD0C25"/>
    <w:rsid w:val="00DD3728"/>
    <w:rsid w:val="00DD3C2F"/>
    <w:rsid w:val="00DD432F"/>
    <w:rsid w:val="00DD447C"/>
    <w:rsid w:val="00DD51B6"/>
    <w:rsid w:val="00DD52C7"/>
    <w:rsid w:val="00DD5660"/>
    <w:rsid w:val="00DD6021"/>
    <w:rsid w:val="00DD633C"/>
    <w:rsid w:val="00DD77D3"/>
    <w:rsid w:val="00DD7D4F"/>
    <w:rsid w:val="00DD7EC1"/>
    <w:rsid w:val="00DD7F9B"/>
    <w:rsid w:val="00DE03CF"/>
    <w:rsid w:val="00DE1D6D"/>
    <w:rsid w:val="00DE2107"/>
    <w:rsid w:val="00DE25E5"/>
    <w:rsid w:val="00DE2645"/>
    <w:rsid w:val="00DE2E07"/>
    <w:rsid w:val="00DE3196"/>
    <w:rsid w:val="00DE3D10"/>
    <w:rsid w:val="00DE4E25"/>
    <w:rsid w:val="00DE5022"/>
    <w:rsid w:val="00DE610A"/>
    <w:rsid w:val="00DE6895"/>
    <w:rsid w:val="00DE6B74"/>
    <w:rsid w:val="00DE79B7"/>
    <w:rsid w:val="00DF018E"/>
    <w:rsid w:val="00DF1293"/>
    <w:rsid w:val="00DF1C27"/>
    <w:rsid w:val="00DF2D55"/>
    <w:rsid w:val="00DF3CD3"/>
    <w:rsid w:val="00DF4EA7"/>
    <w:rsid w:val="00DF5DBC"/>
    <w:rsid w:val="00DF6AFF"/>
    <w:rsid w:val="00DF7B42"/>
    <w:rsid w:val="00E00B4A"/>
    <w:rsid w:val="00E0404B"/>
    <w:rsid w:val="00E041EA"/>
    <w:rsid w:val="00E0691F"/>
    <w:rsid w:val="00E06ABF"/>
    <w:rsid w:val="00E06EE8"/>
    <w:rsid w:val="00E071DC"/>
    <w:rsid w:val="00E10A88"/>
    <w:rsid w:val="00E12339"/>
    <w:rsid w:val="00E1268E"/>
    <w:rsid w:val="00E12833"/>
    <w:rsid w:val="00E12A55"/>
    <w:rsid w:val="00E14DB4"/>
    <w:rsid w:val="00E15711"/>
    <w:rsid w:val="00E1593D"/>
    <w:rsid w:val="00E15B35"/>
    <w:rsid w:val="00E15B77"/>
    <w:rsid w:val="00E17959"/>
    <w:rsid w:val="00E203DD"/>
    <w:rsid w:val="00E208A1"/>
    <w:rsid w:val="00E20AF9"/>
    <w:rsid w:val="00E20EEE"/>
    <w:rsid w:val="00E221BD"/>
    <w:rsid w:val="00E23AE7"/>
    <w:rsid w:val="00E23BB7"/>
    <w:rsid w:val="00E24488"/>
    <w:rsid w:val="00E24A9E"/>
    <w:rsid w:val="00E252CA"/>
    <w:rsid w:val="00E252D5"/>
    <w:rsid w:val="00E25C96"/>
    <w:rsid w:val="00E2618B"/>
    <w:rsid w:val="00E2660B"/>
    <w:rsid w:val="00E27E55"/>
    <w:rsid w:val="00E304D5"/>
    <w:rsid w:val="00E30C27"/>
    <w:rsid w:val="00E30DB5"/>
    <w:rsid w:val="00E30DF7"/>
    <w:rsid w:val="00E30E9A"/>
    <w:rsid w:val="00E3119E"/>
    <w:rsid w:val="00E320BD"/>
    <w:rsid w:val="00E346B4"/>
    <w:rsid w:val="00E3511D"/>
    <w:rsid w:val="00E352F4"/>
    <w:rsid w:val="00E35B45"/>
    <w:rsid w:val="00E40694"/>
    <w:rsid w:val="00E40904"/>
    <w:rsid w:val="00E40C64"/>
    <w:rsid w:val="00E40FDC"/>
    <w:rsid w:val="00E425BE"/>
    <w:rsid w:val="00E43071"/>
    <w:rsid w:val="00E431E0"/>
    <w:rsid w:val="00E448D0"/>
    <w:rsid w:val="00E44E1C"/>
    <w:rsid w:val="00E450D2"/>
    <w:rsid w:val="00E4513C"/>
    <w:rsid w:val="00E45BAB"/>
    <w:rsid w:val="00E46187"/>
    <w:rsid w:val="00E46252"/>
    <w:rsid w:val="00E462C4"/>
    <w:rsid w:val="00E50108"/>
    <w:rsid w:val="00E507C9"/>
    <w:rsid w:val="00E50B4C"/>
    <w:rsid w:val="00E517B9"/>
    <w:rsid w:val="00E51DB6"/>
    <w:rsid w:val="00E53DCD"/>
    <w:rsid w:val="00E55238"/>
    <w:rsid w:val="00E56E6B"/>
    <w:rsid w:val="00E57644"/>
    <w:rsid w:val="00E578B5"/>
    <w:rsid w:val="00E60280"/>
    <w:rsid w:val="00E60768"/>
    <w:rsid w:val="00E6206E"/>
    <w:rsid w:val="00E62851"/>
    <w:rsid w:val="00E631BB"/>
    <w:rsid w:val="00E64C0B"/>
    <w:rsid w:val="00E64FC9"/>
    <w:rsid w:val="00E65CE3"/>
    <w:rsid w:val="00E666A8"/>
    <w:rsid w:val="00E6794D"/>
    <w:rsid w:val="00E67AEA"/>
    <w:rsid w:val="00E67BA7"/>
    <w:rsid w:val="00E67C7A"/>
    <w:rsid w:val="00E67D7A"/>
    <w:rsid w:val="00E70F2E"/>
    <w:rsid w:val="00E71071"/>
    <w:rsid w:val="00E71120"/>
    <w:rsid w:val="00E717D3"/>
    <w:rsid w:val="00E71CCC"/>
    <w:rsid w:val="00E71E3B"/>
    <w:rsid w:val="00E72DEB"/>
    <w:rsid w:val="00E7315D"/>
    <w:rsid w:val="00E735B2"/>
    <w:rsid w:val="00E74C8B"/>
    <w:rsid w:val="00E74CB3"/>
    <w:rsid w:val="00E74D54"/>
    <w:rsid w:val="00E75942"/>
    <w:rsid w:val="00E761EB"/>
    <w:rsid w:val="00E7746C"/>
    <w:rsid w:val="00E7764C"/>
    <w:rsid w:val="00E77837"/>
    <w:rsid w:val="00E80938"/>
    <w:rsid w:val="00E822A6"/>
    <w:rsid w:val="00E8385B"/>
    <w:rsid w:val="00E83989"/>
    <w:rsid w:val="00E83E49"/>
    <w:rsid w:val="00E843A0"/>
    <w:rsid w:val="00E84981"/>
    <w:rsid w:val="00E84EC8"/>
    <w:rsid w:val="00E856B4"/>
    <w:rsid w:val="00E85EA1"/>
    <w:rsid w:val="00E87A17"/>
    <w:rsid w:val="00E9143F"/>
    <w:rsid w:val="00E928A8"/>
    <w:rsid w:val="00E931D4"/>
    <w:rsid w:val="00E93296"/>
    <w:rsid w:val="00E94237"/>
    <w:rsid w:val="00E95EFF"/>
    <w:rsid w:val="00E96213"/>
    <w:rsid w:val="00EA0256"/>
    <w:rsid w:val="00EA3B1C"/>
    <w:rsid w:val="00EA40D3"/>
    <w:rsid w:val="00EA5A09"/>
    <w:rsid w:val="00EA672D"/>
    <w:rsid w:val="00EA6F82"/>
    <w:rsid w:val="00EB00D8"/>
    <w:rsid w:val="00EB2311"/>
    <w:rsid w:val="00EB2BB5"/>
    <w:rsid w:val="00EB334C"/>
    <w:rsid w:val="00EB3C37"/>
    <w:rsid w:val="00EB4168"/>
    <w:rsid w:val="00EB4C53"/>
    <w:rsid w:val="00EB6606"/>
    <w:rsid w:val="00EB6987"/>
    <w:rsid w:val="00EB7812"/>
    <w:rsid w:val="00EB7AF0"/>
    <w:rsid w:val="00EC010B"/>
    <w:rsid w:val="00EC0287"/>
    <w:rsid w:val="00EC0A11"/>
    <w:rsid w:val="00EC1209"/>
    <w:rsid w:val="00EC180B"/>
    <w:rsid w:val="00EC197D"/>
    <w:rsid w:val="00EC207B"/>
    <w:rsid w:val="00EC44B5"/>
    <w:rsid w:val="00EC46D5"/>
    <w:rsid w:val="00EC6897"/>
    <w:rsid w:val="00EC6BFA"/>
    <w:rsid w:val="00EC730F"/>
    <w:rsid w:val="00EC7310"/>
    <w:rsid w:val="00EC7A68"/>
    <w:rsid w:val="00EC7E59"/>
    <w:rsid w:val="00ED0DD8"/>
    <w:rsid w:val="00ED270B"/>
    <w:rsid w:val="00ED2877"/>
    <w:rsid w:val="00ED2943"/>
    <w:rsid w:val="00ED2A90"/>
    <w:rsid w:val="00ED2F7E"/>
    <w:rsid w:val="00ED3355"/>
    <w:rsid w:val="00ED33BB"/>
    <w:rsid w:val="00ED46AA"/>
    <w:rsid w:val="00ED518B"/>
    <w:rsid w:val="00ED54DF"/>
    <w:rsid w:val="00ED5511"/>
    <w:rsid w:val="00ED5CC3"/>
    <w:rsid w:val="00ED5F3F"/>
    <w:rsid w:val="00ED64F5"/>
    <w:rsid w:val="00ED6E5F"/>
    <w:rsid w:val="00ED74E7"/>
    <w:rsid w:val="00ED7C5D"/>
    <w:rsid w:val="00ED7E28"/>
    <w:rsid w:val="00EE07C9"/>
    <w:rsid w:val="00EE227D"/>
    <w:rsid w:val="00EE252B"/>
    <w:rsid w:val="00EE2B4D"/>
    <w:rsid w:val="00EE3613"/>
    <w:rsid w:val="00EE446F"/>
    <w:rsid w:val="00EE4602"/>
    <w:rsid w:val="00EE4E4C"/>
    <w:rsid w:val="00EE51AA"/>
    <w:rsid w:val="00EE5517"/>
    <w:rsid w:val="00EE5BA9"/>
    <w:rsid w:val="00EE6082"/>
    <w:rsid w:val="00EE60CE"/>
    <w:rsid w:val="00EE6B19"/>
    <w:rsid w:val="00EE6EDA"/>
    <w:rsid w:val="00EF0199"/>
    <w:rsid w:val="00EF038F"/>
    <w:rsid w:val="00EF1742"/>
    <w:rsid w:val="00EF1B17"/>
    <w:rsid w:val="00EF261B"/>
    <w:rsid w:val="00EF2798"/>
    <w:rsid w:val="00EF4B41"/>
    <w:rsid w:val="00EF5905"/>
    <w:rsid w:val="00EF59E3"/>
    <w:rsid w:val="00EF6321"/>
    <w:rsid w:val="00EF637D"/>
    <w:rsid w:val="00EF6649"/>
    <w:rsid w:val="00EF6962"/>
    <w:rsid w:val="00EF699B"/>
    <w:rsid w:val="00EF78A5"/>
    <w:rsid w:val="00EF7C19"/>
    <w:rsid w:val="00F013F4"/>
    <w:rsid w:val="00F0293B"/>
    <w:rsid w:val="00F030F8"/>
    <w:rsid w:val="00F04095"/>
    <w:rsid w:val="00F0430C"/>
    <w:rsid w:val="00F04347"/>
    <w:rsid w:val="00F05004"/>
    <w:rsid w:val="00F05508"/>
    <w:rsid w:val="00F05CF7"/>
    <w:rsid w:val="00F05D6E"/>
    <w:rsid w:val="00F0663B"/>
    <w:rsid w:val="00F070D8"/>
    <w:rsid w:val="00F10815"/>
    <w:rsid w:val="00F11945"/>
    <w:rsid w:val="00F13DA6"/>
    <w:rsid w:val="00F13E5E"/>
    <w:rsid w:val="00F1466E"/>
    <w:rsid w:val="00F146B6"/>
    <w:rsid w:val="00F14AE7"/>
    <w:rsid w:val="00F15260"/>
    <w:rsid w:val="00F1529D"/>
    <w:rsid w:val="00F15335"/>
    <w:rsid w:val="00F159A2"/>
    <w:rsid w:val="00F167EA"/>
    <w:rsid w:val="00F16C42"/>
    <w:rsid w:val="00F177E3"/>
    <w:rsid w:val="00F222A3"/>
    <w:rsid w:val="00F22C3A"/>
    <w:rsid w:val="00F22DD8"/>
    <w:rsid w:val="00F239A4"/>
    <w:rsid w:val="00F23D5F"/>
    <w:rsid w:val="00F25073"/>
    <w:rsid w:val="00F250EC"/>
    <w:rsid w:val="00F25229"/>
    <w:rsid w:val="00F25965"/>
    <w:rsid w:val="00F262D9"/>
    <w:rsid w:val="00F2640A"/>
    <w:rsid w:val="00F265DE"/>
    <w:rsid w:val="00F26BAB"/>
    <w:rsid w:val="00F303FD"/>
    <w:rsid w:val="00F30DB6"/>
    <w:rsid w:val="00F31036"/>
    <w:rsid w:val="00F315D3"/>
    <w:rsid w:val="00F31886"/>
    <w:rsid w:val="00F31D61"/>
    <w:rsid w:val="00F329CF"/>
    <w:rsid w:val="00F32CDE"/>
    <w:rsid w:val="00F334DA"/>
    <w:rsid w:val="00F3434B"/>
    <w:rsid w:val="00F365D4"/>
    <w:rsid w:val="00F36722"/>
    <w:rsid w:val="00F3747D"/>
    <w:rsid w:val="00F41981"/>
    <w:rsid w:val="00F42B84"/>
    <w:rsid w:val="00F4416A"/>
    <w:rsid w:val="00F45ED5"/>
    <w:rsid w:val="00F46B8A"/>
    <w:rsid w:val="00F50E16"/>
    <w:rsid w:val="00F51052"/>
    <w:rsid w:val="00F51933"/>
    <w:rsid w:val="00F52985"/>
    <w:rsid w:val="00F54332"/>
    <w:rsid w:val="00F55089"/>
    <w:rsid w:val="00F55602"/>
    <w:rsid w:val="00F564FF"/>
    <w:rsid w:val="00F565AB"/>
    <w:rsid w:val="00F56E47"/>
    <w:rsid w:val="00F60472"/>
    <w:rsid w:val="00F60FBB"/>
    <w:rsid w:val="00F61A72"/>
    <w:rsid w:val="00F62516"/>
    <w:rsid w:val="00F630CD"/>
    <w:rsid w:val="00F65FA0"/>
    <w:rsid w:val="00F67B60"/>
    <w:rsid w:val="00F703A8"/>
    <w:rsid w:val="00F70754"/>
    <w:rsid w:val="00F70883"/>
    <w:rsid w:val="00F7209E"/>
    <w:rsid w:val="00F7221F"/>
    <w:rsid w:val="00F7244E"/>
    <w:rsid w:val="00F7441D"/>
    <w:rsid w:val="00F76258"/>
    <w:rsid w:val="00F77DB0"/>
    <w:rsid w:val="00F77EF1"/>
    <w:rsid w:val="00F8037F"/>
    <w:rsid w:val="00F81043"/>
    <w:rsid w:val="00F815B2"/>
    <w:rsid w:val="00F817F8"/>
    <w:rsid w:val="00F818F8"/>
    <w:rsid w:val="00F81F41"/>
    <w:rsid w:val="00F827B4"/>
    <w:rsid w:val="00F840F5"/>
    <w:rsid w:val="00F84532"/>
    <w:rsid w:val="00F84E18"/>
    <w:rsid w:val="00F8508E"/>
    <w:rsid w:val="00F85271"/>
    <w:rsid w:val="00F85296"/>
    <w:rsid w:val="00F85A6E"/>
    <w:rsid w:val="00F85BAB"/>
    <w:rsid w:val="00F865ED"/>
    <w:rsid w:val="00F90659"/>
    <w:rsid w:val="00F90711"/>
    <w:rsid w:val="00F90E08"/>
    <w:rsid w:val="00F9136C"/>
    <w:rsid w:val="00F919C5"/>
    <w:rsid w:val="00F92318"/>
    <w:rsid w:val="00F923B8"/>
    <w:rsid w:val="00F92492"/>
    <w:rsid w:val="00F92AB1"/>
    <w:rsid w:val="00F92E27"/>
    <w:rsid w:val="00F939AD"/>
    <w:rsid w:val="00F94FBB"/>
    <w:rsid w:val="00F96032"/>
    <w:rsid w:val="00F96E3D"/>
    <w:rsid w:val="00F97519"/>
    <w:rsid w:val="00F97AE9"/>
    <w:rsid w:val="00FA0326"/>
    <w:rsid w:val="00FA057D"/>
    <w:rsid w:val="00FA062E"/>
    <w:rsid w:val="00FA06D1"/>
    <w:rsid w:val="00FA1983"/>
    <w:rsid w:val="00FA2765"/>
    <w:rsid w:val="00FA2957"/>
    <w:rsid w:val="00FA2FDB"/>
    <w:rsid w:val="00FA4022"/>
    <w:rsid w:val="00FA460B"/>
    <w:rsid w:val="00FA537A"/>
    <w:rsid w:val="00FA5BC8"/>
    <w:rsid w:val="00FA5DE3"/>
    <w:rsid w:val="00FA6233"/>
    <w:rsid w:val="00FA7410"/>
    <w:rsid w:val="00FB03B0"/>
    <w:rsid w:val="00FB184E"/>
    <w:rsid w:val="00FB30A6"/>
    <w:rsid w:val="00FB3921"/>
    <w:rsid w:val="00FB3C59"/>
    <w:rsid w:val="00FB4B6B"/>
    <w:rsid w:val="00FB5A5E"/>
    <w:rsid w:val="00FB6921"/>
    <w:rsid w:val="00FB69E1"/>
    <w:rsid w:val="00FB6D6C"/>
    <w:rsid w:val="00FB7F2F"/>
    <w:rsid w:val="00FC0345"/>
    <w:rsid w:val="00FC13E4"/>
    <w:rsid w:val="00FC2224"/>
    <w:rsid w:val="00FC3534"/>
    <w:rsid w:val="00FC3A59"/>
    <w:rsid w:val="00FC490E"/>
    <w:rsid w:val="00FC5384"/>
    <w:rsid w:val="00FC6082"/>
    <w:rsid w:val="00FC66A8"/>
    <w:rsid w:val="00FC7CA9"/>
    <w:rsid w:val="00FD06D7"/>
    <w:rsid w:val="00FD3297"/>
    <w:rsid w:val="00FD4094"/>
    <w:rsid w:val="00FD454B"/>
    <w:rsid w:val="00FD5C9A"/>
    <w:rsid w:val="00FD5DE6"/>
    <w:rsid w:val="00FD645E"/>
    <w:rsid w:val="00FE06B0"/>
    <w:rsid w:val="00FE3B5E"/>
    <w:rsid w:val="00FE4B2B"/>
    <w:rsid w:val="00FE4C1D"/>
    <w:rsid w:val="00FE76CD"/>
    <w:rsid w:val="00FE7F21"/>
    <w:rsid w:val="00FF11C3"/>
    <w:rsid w:val="00FF1E96"/>
    <w:rsid w:val="00FF2B4D"/>
    <w:rsid w:val="00FF2BD0"/>
    <w:rsid w:val="00FF336D"/>
    <w:rsid w:val="00FF34BB"/>
    <w:rsid w:val="00FF3507"/>
    <w:rsid w:val="00FF4EB8"/>
    <w:rsid w:val="00FF521B"/>
    <w:rsid w:val="00FF59B9"/>
    <w:rsid w:val="00FF63AD"/>
    <w:rsid w:val="00FF7866"/>
    <w:rsid w:val="00FF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C49BC2"/>
  <w15:docId w15:val="{A8F9479C-4AEF-6C4D-8CED-8B1001E94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lang w:val="en-US" w:eastAsia="en-US" w:bidi="ar-SA"/>
      </w:rPr>
    </w:rPrDefault>
    <w:pPrDefault>
      <w:pPr>
        <w:widowControl w:val="0"/>
        <w:contextualSpacing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B1DC6"/>
    <w:pPr>
      <w:widowControl/>
      <w:contextualSpacing w:val="0"/>
    </w:pPr>
    <w:rPr>
      <w:color w:val="auto"/>
      <w:szCs w:val="24"/>
    </w:rPr>
  </w:style>
  <w:style w:type="paragraph" w:styleId="Heading1">
    <w:name w:val="heading 1"/>
    <w:basedOn w:val="Normal"/>
    <w:next w:val="Normal"/>
    <w:rsid w:val="007047E9"/>
    <w:pPr>
      <w:widowControl w:val="0"/>
      <w:spacing w:before="240" w:after="60"/>
      <w:contextualSpacing/>
      <w:outlineLvl w:val="0"/>
    </w:pPr>
    <w:rPr>
      <w:rFonts w:ascii="Cambria" w:eastAsia="Cambria" w:hAnsi="Cambria" w:cs="Cambria"/>
      <w:color w:val="000000"/>
      <w:sz w:val="32"/>
      <w:szCs w:val="20"/>
    </w:rPr>
  </w:style>
  <w:style w:type="paragraph" w:styleId="Heading2">
    <w:name w:val="heading 2"/>
    <w:basedOn w:val="Normal"/>
    <w:next w:val="Normal"/>
    <w:rsid w:val="007047E9"/>
    <w:pPr>
      <w:widowControl w:val="0"/>
      <w:ind w:firstLine="720"/>
      <w:contextualSpacing/>
      <w:outlineLvl w:val="1"/>
    </w:pPr>
    <w:rPr>
      <w:rFonts w:ascii="Garamond" w:eastAsia="Garamond" w:hAnsi="Garamond" w:cs="Garamond"/>
      <w:color w:val="000000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7047E9"/>
    <w:pPr>
      <w:widowControl w:val="0"/>
      <w:contextualSpacing/>
      <w:outlineLvl w:val="2"/>
    </w:pPr>
    <w:rPr>
      <w:color w:val="000000"/>
      <w:sz w:val="22"/>
      <w:szCs w:val="20"/>
    </w:rPr>
  </w:style>
  <w:style w:type="paragraph" w:styleId="Heading4">
    <w:name w:val="heading 4"/>
    <w:basedOn w:val="Normal"/>
    <w:next w:val="Normal"/>
    <w:rsid w:val="007047E9"/>
    <w:pPr>
      <w:widowControl w:val="0"/>
      <w:contextualSpacing/>
      <w:outlineLvl w:val="3"/>
    </w:pPr>
    <w:rPr>
      <w:color w:val="000000"/>
      <w:sz w:val="22"/>
      <w:szCs w:val="20"/>
    </w:rPr>
  </w:style>
  <w:style w:type="paragraph" w:styleId="Heading5">
    <w:name w:val="heading 5"/>
    <w:basedOn w:val="Normal"/>
    <w:next w:val="Normal"/>
    <w:rsid w:val="007047E9"/>
    <w:pPr>
      <w:widowControl w:val="0"/>
      <w:contextualSpacing/>
      <w:outlineLvl w:val="4"/>
    </w:pPr>
    <w:rPr>
      <w:color w:val="000000"/>
      <w:sz w:val="22"/>
      <w:szCs w:val="20"/>
    </w:rPr>
  </w:style>
  <w:style w:type="paragraph" w:styleId="Heading6">
    <w:name w:val="heading 6"/>
    <w:basedOn w:val="Normal"/>
    <w:next w:val="Normal"/>
    <w:rsid w:val="007047E9"/>
    <w:pPr>
      <w:widowControl w:val="0"/>
      <w:contextualSpacing/>
      <w:outlineLvl w:val="5"/>
    </w:pPr>
    <w:rPr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7047E9"/>
    <w:pPr>
      <w:widowControl w:val="0"/>
      <w:contextualSpacing/>
    </w:pPr>
    <w:rPr>
      <w:color w:val="000000"/>
      <w:sz w:val="22"/>
      <w:szCs w:val="20"/>
    </w:rPr>
  </w:style>
  <w:style w:type="paragraph" w:styleId="Subtitle">
    <w:name w:val="Subtitle"/>
    <w:basedOn w:val="Normal"/>
    <w:next w:val="Normal"/>
    <w:rsid w:val="007047E9"/>
    <w:pPr>
      <w:widowControl w:val="0"/>
      <w:contextualSpacing/>
    </w:pPr>
    <w:rPr>
      <w:rFonts w:ascii="Arial" w:eastAsia="Arial" w:hAnsi="Arial" w:cs="Arial"/>
      <w:color w:val="000000"/>
      <w:sz w:val="22"/>
      <w:szCs w:val="20"/>
    </w:rPr>
  </w:style>
  <w:style w:type="character" w:styleId="Hyperlink">
    <w:name w:val="Hyperlink"/>
    <w:basedOn w:val="DefaultParagraphFont"/>
    <w:uiPriority w:val="99"/>
    <w:unhideWhenUsed/>
    <w:rsid w:val="00394803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9A4933"/>
  </w:style>
  <w:style w:type="character" w:styleId="CommentReference">
    <w:name w:val="annotation reference"/>
    <w:basedOn w:val="DefaultParagraphFont"/>
    <w:uiPriority w:val="99"/>
    <w:semiHidden/>
    <w:unhideWhenUsed/>
    <w:rsid w:val="00265B1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5B15"/>
    <w:pPr>
      <w:widowControl w:val="0"/>
      <w:contextualSpacing/>
    </w:pPr>
    <w:rPr>
      <w:color w:val="00000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5B15"/>
    <w:rPr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5B1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5B15"/>
    <w:rPr>
      <w:b/>
      <w:bCs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5B15"/>
    <w:pPr>
      <w:widowControl w:val="0"/>
      <w:contextualSpacing/>
    </w:pPr>
    <w:rPr>
      <w:color w:val="00000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B15"/>
    <w:rPr>
      <w:sz w:val="18"/>
      <w:szCs w:val="18"/>
    </w:rPr>
  </w:style>
  <w:style w:type="character" w:customStyle="1" w:styleId="il">
    <w:name w:val="il"/>
    <w:basedOn w:val="DefaultParagraphFont"/>
    <w:rsid w:val="00111DAD"/>
  </w:style>
  <w:style w:type="character" w:customStyle="1" w:styleId="Heading3Char">
    <w:name w:val="Heading 3 Char"/>
    <w:basedOn w:val="DefaultParagraphFont"/>
    <w:link w:val="Heading3"/>
    <w:uiPriority w:val="9"/>
    <w:rsid w:val="008C2C3C"/>
    <w:rPr>
      <w:sz w:val="22"/>
    </w:rPr>
  </w:style>
  <w:style w:type="character" w:customStyle="1" w:styleId="aqj">
    <w:name w:val="aqj"/>
    <w:basedOn w:val="DefaultParagraphFont"/>
    <w:rsid w:val="007A059B"/>
  </w:style>
  <w:style w:type="paragraph" w:styleId="Header">
    <w:name w:val="header"/>
    <w:basedOn w:val="Normal"/>
    <w:link w:val="HeaderChar"/>
    <w:uiPriority w:val="99"/>
    <w:unhideWhenUsed/>
    <w:rsid w:val="003101F6"/>
    <w:pPr>
      <w:widowControl w:val="0"/>
      <w:tabs>
        <w:tab w:val="center" w:pos="4680"/>
        <w:tab w:val="right" w:pos="9360"/>
      </w:tabs>
      <w:contextualSpacing/>
    </w:pPr>
    <w:rPr>
      <w:color w:val="00000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101F6"/>
  </w:style>
  <w:style w:type="paragraph" w:styleId="Footer">
    <w:name w:val="footer"/>
    <w:basedOn w:val="Normal"/>
    <w:link w:val="FooterChar"/>
    <w:uiPriority w:val="99"/>
    <w:unhideWhenUsed/>
    <w:rsid w:val="003101F6"/>
    <w:pPr>
      <w:widowControl w:val="0"/>
      <w:tabs>
        <w:tab w:val="center" w:pos="4680"/>
        <w:tab w:val="right" w:pos="9360"/>
      </w:tabs>
      <w:contextualSpacing/>
    </w:pPr>
    <w:rPr>
      <w:color w:val="00000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101F6"/>
  </w:style>
  <w:style w:type="paragraph" w:styleId="ListParagraph">
    <w:name w:val="List Paragraph"/>
    <w:basedOn w:val="Normal"/>
    <w:uiPriority w:val="34"/>
    <w:qFormat/>
    <w:rsid w:val="007D6ACE"/>
    <w:pPr>
      <w:widowControl w:val="0"/>
      <w:ind w:left="720"/>
      <w:contextualSpacing/>
    </w:pPr>
    <w:rPr>
      <w:color w:val="000000"/>
      <w:szCs w:val="20"/>
    </w:rPr>
  </w:style>
  <w:style w:type="table" w:styleId="TableGrid">
    <w:name w:val="Table Grid"/>
    <w:basedOn w:val="TableNormal"/>
    <w:uiPriority w:val="59"/>
    <w:rsid w:val="001D09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B14E06"/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14E06"/>
    <w:rPr>
      <w:szCs w:val="24"/>
    </w:rPr>
  </w:style>
  <w:style w:type="paragraph" w:styleId="Revision">
    <w:name w:val="Revision"/>
    <w:hidden/>
    <w:uiPriority w:val="99"/>
    <w:semiHidden/>
    <w:rsid w:val="00B14E06"/>
    <w:pPr>
      <w:widowControl/>
      <w:contextualSpacing w:val="0"/>
    </w:pPr>
  </w:style>
  <w:style w:type="character" w:styleId="Strong">
    <w:name w:val="Strong"/>
    <w:basedOn w:val="DefaultParagraphFont"/>
    <w:uiPriority w:val="22"/>
    <w:qFormat/>
    <w:rsid w:val="0045203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83DF3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9A2F23"/>
  </w:style>
  <w:style w:type="character" w:styleId="Emphasis">
    <w:name w:val="Emphasis"/>
    <w:basedOn w:val="DefaultParagraphFont"/>
    <w:uiPriority w:val="20"/>
    <w:qFormat/>
    <w:rsid w:val="00170299"/>
    <w:rPr>
      <w:i/>
      <w:iCs/>
    </w:rPr>
  </w:style>
  <w:style w:type="character" w:customStyle="1" w:styleId="gd">
    <w:name w:val="gd"/>
    <w:basedOn w:val="DefaultParagraphFont"/>
    <w:rsid w:val="00C85372"/>
  </w:style>
  <w:style w:type="character" w:styleId="UnresolvedMention">
    <w:name w:val="Unresolved Mention"/>
    <w:basedOn w:val="DefaultParagraphFont"/>
    <w:uiPriority w:val="99"/>
    <w:rsid w:val="00C4461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B35C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8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authors.elsevier.com/sd/article/S0378512213001539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authors.elsevier.com/sd/article/S0378512213001539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url?sa=t&amp;rct=j&amp;q=&amp;esrc=s&amp;source=web&amp;cd=&amp;cad=rja&amp;uact=8&amp;ved=2ahUKEwjav7aLlN_zAhXvl2oFHQoqDJsQFnoECAMQAQ&amp;url=https%3A%2F%2Fscholar.google.com%2Fcitations%3Fuser%3DNoopHMgAAAAJ%26hl%3Den&amp;usg=AOvVaw3kCqu5xP4GIcr3cHmMQ42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hcap.utsa.edu/faculty/profiles/nicklett-emily.html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emily.nicklett@utsa.edu" TargetMode="External"/><Relationship Id="rId14" Type="http://schemas.openxmlformats.org/officeDocument/2006/relationships/hyperlink" Target="http://authors.elsevier.com/sd/article/S0378512213001539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milyjoyhome/Library/Mobile%20Documents/com~apple~CloudDocs/Nicklett%20CV%20October%20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A7E95D1-2233-2C4E-B721-9E63DCEE8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Nicklett CV October 2019.dotx</Template>
  <TotalTime>2</TotalTime>
  <Pages>25</Pages>
  <Words>8266</Words>
  <Characters>47117</Characters>
  <Application>Microsoft Office Word</Application>
  <DocSecurity>0</DocSecurity>
  <Lines>392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Copy of Emily Nicklett CV 11.2.14.doc.docx</vt:lpstr>
    </vt:vector>
  </TitlesOfParts>
  <Company>Microsoft</Company>
  <LinksUpToDate>false</LinksUpToDate>
  <CharactersWithSpaces>55273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of Emily Nicklett CV 11.2.14.doc.docx</dc:title>
  <dc:subject/>
  <dc:creator>Microsoft Office User</dc:creator>
  <cp:keywords/>
  <dc:description/>
  <cp:lastModifiedBy>Peter Thorsett</cp:lastModifiedBy>
  <cp:revision>3</cp:revision>
  <cp:lastPrinted>2026-05-05T19:01:00Z</cp:lastPrinted>
  <dcterms:created xsi:type="dcterms:W3CDTF">2026-05-05T19:02:00Z</dcterms:created>
  <dcterms:modified xsi:type="dcterms:W3CDTF">2026-05-07T22:55:00Z</dcterms:modified>
</cp:coreProperties>
</file>