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7C" w:rsidRDefault="001D0BEC" w:rsidP="00102D05">
      <w:pPr>
        <w:tabs>
          <w:tab w:val="center" w:pos="4680"/>
          <w:tab w:val="left" w:pos="8136"/>
        </w:tabs>
        <w:suppressAutoHyphens/>
        <w:rPr>
          <w:lang w:val="en-AU"/>
        </w:rPr>
      </w:pPr>
      <w:r w:rsidRPr="00C0710C">
        <w:rPr>
          <w:lang w:val="en-AU"/>
        </w:rPr>
        <w:t xml:space="preserve">                                                                                                   </w:t>
      </w:r>
      <w:r w:rsidR="009737E0">
        <w:rPr>
          <w:lang w:val="en-AU"/>
        </w:rPr>
        <w:t xml:space="preserve">                       </w:t>
      </w:r>
      <w:r w:rsidR="0059016D">
        <w:rPr>
          <w:lang w:val="en-AU"/>
        </w:rPr>
        <w:t>April</w:t>
      </w:r>
      <w:r w:rsidR="00D9654E">
        <w:rPr>
          <w:lang w:val="en-AU"/>
        </w:rPr>
        <w:t xml:space="preserve"> </w:t>
      </w:r>
      <w:r w:rsidR="00946B57">
        <w:rPr>
          <w:lang w:val="en-AU"/>
        </w:rPr>
        <w:t>20</w:t>
      </w:r>
      <w:r w:rsidR="00E26419">
        <w:rPr>
          <w:lang w:val="en-AU"/>
        </w:rPr>
        <w:t>21</w:t>
      </w:r>
    </w:p>
    <w:p w:rsidR="008B31A0" w:rsidRDefault="008B31A0" w:rsidP="00102D05">
      <w:pPr>
        <w:tabs>
          <w:tab w:val="center" w:pos="4680"/>
          <w:tab w:val="left" w:pos="8136"/>
        </w:tabs>
        <w:suppressAutoHyphens/>
        <w:rPr>
          <w:lang w:val="en-AU"/>
        </w:rPr>
      </w:pPr>
      <w:r w:rsidRPr="00C0710C">
        <w:rPr>
          <w:lang w:val="en-AU"/>
        </w:rPr>
        <w:tab/>
      </w:r>
      <w:r>
        <w:rPr>
          <w:sz w:val="32"/>
          <w:bdr w:val="single" w:sz="4" w:space="0" w:color="auto" w:shadow="1"/>
          <w:shd w:val="pct5" w:color="auto" w:fill="FFFFFF"/>
        </w:rPr>
        <w:t>CURRICULUM VITAE</w:t>
      </w:r>
    </w:p>
    <w:p w:rsidR="008B31A0" w:rsidRDefault="008B31A0">
      <w:pPr>
        <w:tabs>
          <w:tab w:val="center" w:pos="4680"/>
        </w:tabs>
        <w:suppressAutoHyphens/>
        <w:outlineLvl w:val="0"/>
        <w:rPr>
          <w:lang w:val="en-AU"/>
        </w:rPr>
      </w:pP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>Name: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220A39">
        <w:rPr>
          <w:lang w:val="en-AU"/>
        </w:rPr>
        <w:tab/>
      </w:r>
      <w:r>
        <w:rPr>
          <w:lang w:val="en-AU"/>
        </w:rPr>
        <w:t>Ephrem Fernandez, Ph.D.</w:t>
      </w:r>
    </w:p>
    <w:p w:rsidR="008B31A0" w:rsidRDefault="008B31A0">
      <w:pPr>
        <w:tabs>
          <w:tab w:val="left" w:pos="-720"/>
        </w:tabs>
        <w:suppressAutoHyphens/>
        <w:snapToGrid w:val="0"/>
        <w:rPr>
          <w:lang w:val="en-AU"/>
        </w:rPr>
      </w:pPr>
    </w:p>
    <w:p w:rsidR="008B31A0" w:rsidRDefault="008B31A0">
      <w:pPr>
        <w:pStyle w:val="EndnoteText"/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>Address: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220A39">
        <w:rPr>
          <w:lang w:val="en-AU"/>
        </w:rPr>
        <w:tab/>
      </w:r>
      <w:r w:rsidR="00981F94">
        <w:rPr>
          <w:lang w:val="en-AU"/>
        </w:rPr>
        <w:t>Psychology Department</w:t>
      </w:r>
    </w:p>
    <w:p w:rsidR="008B31A0" w:rsidRDefault="00981F94">
      <w:pPr>
        <w:tabs>
          <w:tab w:val="left" w:pos="-720"/>
        </w:tabs>
        <w:suppressAutoHyphens/>
        <w:snapToGrid w:val="0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220A39">
        <w:rPr>
          <w:lang w:val="en-AU"/>
        </w:rPr>
        <w:tab/>
      </w:r>
      <w:r>
        <w:rPr>
          <w:lang w:val="en-AU"/>
        </w:rPr>
        <w:t>University of Texas at San Antonio</w:t>
      </w:r>
    </w:p>
    <w:p w:rsidR="00981F94" w:rsidRPr="00585A42" w:rsidRDefault="00981F94">
      <w:pPr>
        <w:tabs>
          <w:tab w:val="left" w:pos="-720"/>
        </w:tabs>
        <w:suppressAutoHyphens/>
        <w:snapToGrid w:val="0"/>
        <w:rPr>
          <w:lang w:val="es-AR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220A39">
        <w:rPr>
          <w:lang w:val="en-AU"/>
        </w:rPr>
        <w:tab/>
      </w:r>
      <w:proofErr w:type="spellStart"/>
      <w:r w:rsidRPr="00585A42">
        <w:rPr>
          <w:lang w:val="es-AR"/>
        </w:rPr>
        <w:t>One</w:t>
      </w:r>
      <w:proofErr w:type="spellEnd"/>
      <w:r w:rsidRPr="00585A42">
        <w:rPr>
          <w:lang w:val="es-AR"/>
        </w:rPr>
        <w:t xml:space="preserve"> UTSA </w:t>
      </w:r>
      <w:proofErr w:type="spellStart"/>
      <w:r w:rsidRPr="00585A42">
        <w:rPr>
          <w:lang w:val="es-AR"/>
        </w:rPr>
        <w:t>Circle</w:t>
      </w:r>
      <w:proofErr w:type="spellEnd"/>
      <w:r w:rsidRPr="00585A42">
        <w:rPr>
          <w:lang w:val="es-AR"/>
        </w:rPr>
        <w:t>, San Antonio, TX 78249</w:t>
      </w:r>
    </w:p>
    <w:p w:rsidR="008B31A0" w:rsidRDefault="008B31A0">
      <w:pPr>
        <w:tabs>
          <w:tab w:val="left" w:pos="-720"/>
        </w:tabs>
        <w:suppressAutoHyphens/>
        <w:snapToGrid w:val="0"/>
        <w:rPr>
          <w:lang w:val="en-AU"/>
        </w:rPr>
      </w:pPr>
      <w:r w:rsidRPr="00585A42">
        <w:rPr>
          <w:lang w:val="es-AR"/>
        </w:rPr>
        <w:tab/>
      </w:r>
      <w:r w:rsidRPr="00585A42">
        <w:rPr>
          <w:lang w:val="es-AR"/>
        </w:rPr>
        <w:tab/>
      </w:r>
      <w:r w:rsidRPr="00585A42">
        <w:rPr>
          <w:lang w:val="es-AR"/>
        </w:rPr>
        <w:tab/>
      </w:r>
      <w:r w:rsidRPr="00585A42">
        <w:rPr>
          <w:lang w:val="es-AR"/>
        </w:rPr>
        <w:tab/>
      </w:r>
      <w:r w:rsidR="00220A39" w:rsidRPr="00585A42">
        <w:rPr>
          <w:lang w:val="es-AR"/>
        </w:rPr>
        <w:tab/>
      </w:r>
      <w:r>
        <w:rPr>
          <w:lang w:val="en-AU"/>
        </w:rPr>
        <w:t>U.S.A.</w:t>
      </w:r>
    </w:p>
    <w:p w:rsidR="005C0D8B" w:rsidRDefault="005C0D8B">
      <w:pPr>
        <w:tabs>
          <w:tab w:val="left" w:pos="-720"/>
        </w:tabs>
        <w:suppressAutoHyphens/>
        <w:snapToGrid w:val="0"/>
        <w:rPr>
          <w:lang w:val="en-AU"/>
        </w:rPr>
      </w:pPr>
    </w:p>
    <w:p w:rsidR="00F06170" w:rsidRDefault="00981F94">
      <w:pPr>
        <w:tabs>
          <w:tab w:val="left" w:pos="-720"/>
        </w:tabs>
        <w:suppressAutoHyphens/>
        <w:snapToGrid w:val="0"/>
        <w:rPr>
          <w:lang w:val="en-AU"/>
        </w:rPr>
      </w:pPr>
      <w:r>
        <w:rPr>
          <w:lang w:val="en-AU"/>
        </w:rPr>
        <w:t>Phone: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220A39">
        <w:rPr>
          <w:lang w:val="en-AU"/>
        </w:rPr>
        <w:tab/>
      </w:r>
      <w:r>
        <w:rPr>
          <w:lang w:val="en-AU"/>
        </w:rPr>
        <w:t>(210) 458-5755</w:t>
      </w:r>
      <w:r w:rsidR="0034165A">
        <w:rPr>
          <w:lang w:val="en-AU"/>
        </w:rPr>
        <w:tab/>
      </w:r>
      <w:r w:rsidR="0034165A">
        <w:rPr>
          <w:lang w:val="en-AU"/>
        </w:rPr>
        <w:tab/>
      </w:r>
    </w:p>
    <w:p w:rsidR="008B31A0" w:rsidRDefault="008B31A0">
      <w:pPr>
        <w:tabs>
          <w:tab w:val="left" w:pos="-720"/>
        </w:tabs>
        <w:suppressAutoHyphens/>
        <w:snapToGrid w:val="0"/>
      </w:pPr>
      <w:r>
        <w:rPr>
          <w:lang w:val="en-AU"/>
        </w:rPr>
        <w:t>E-mail:</w:t>
      </w:r>
      <w:r w:rsidR="00F06170">
        <w:rPr>
          <w:lang w:val="en-AU"/>
        </w:rPr>
        <w:tab/>
      </w:r>
      <w:r w:rsidR="00F06170">
        <w:rPr>
          <w:lang w:val="en-AU"/>
        </w:rPr>
        <w:tab/>
      </w:r>
      <w:r w:rsidR="00F06170">
        <w:rPr>
          <w:lang w:val="en-AU"/>
        </w:rPr>
        <w:tab/>
      </w:r>
      <w:r w:rsidR="00293D8A">
        <w:rPr>
          <w:lang w:val="en-AU"/>
        </w:rPr>
        <w:tab/>
      </w:r>
      <w:hyperlink r:id="rId7" w:history="1">
        <w:r w:rsidR="00981F94" w:rsidRPr="00723922">
          <w:rPr>
            <w:rStyle w:val="Hyperlink"/>
          </w:rPr>
          <w:t>ephrem.fernandez@utsa.edu</w:t>
        </w:r>
      </w:hyperlink>
    </w:p>
    <w:p w:rsidR="0034165A" w:rsidRDefault="0034165A">
      <w:pPr>
        <w:tabs>
          <w:tab w:val="left" w:pos="-720"/>
        </w:tabs>
        <w:suppressAutoHyphens/>
        <w:snapToGrid w:val="0"/>
        <w:rPr>
          <w:lang w:val="en-AU"/>
        </w:rPr>
      </w:pPr>
    </w:p>
    <w:p w:rsidR="008B31A0" w:rsidRDefault="008B31A0">
      <w:pPr>
        <w:pStyle w:val="Heading2"/>
        <w:rPr>
          <w:b/>
          <w:lang w:val="en-AU"/>
        </w:rPr>
      </w:pPr>
      <w:r>
        <w:t>Academic Credentials</w:t>
      </w: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  <w:t>1989</w:t>
      </w:r>
      <w:r>
        <w:rPr>
          <w:lang w:val="en-AU"/>
        </w:rPr>
        <w:tab/>
      </w:r>
      <w:r>
        <w:rPr>
          <w:lang w:val="en-AU"/>
        </w:rPr>
        <w:tab/>
        <w:t>Internship (Clinical Psychology) APA-Accredited</w:t>
      </w: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Western Psychiatric Institute &amp; Clinic</w:t>
      </w: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The University of Pittsburgh School of Medicine</w:t>
      </w: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  <w:t>1989</w:t>
      </w:r>
      <w:r>
        <w:rPr>
          <w:lang w:val="en-AU"/>
        </w:rPr>
        <w:tab/>
      </w:r>
      <w:r>
        <w:rPr>
          <w:lang w:val="en-AU"/>
        </w:rPr>
        <w:tab/>
        <w:t>Ph.D. (Clinical Psychology) APA-Accredited</w:t>
      </w: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The Ohio State University</w:t>
      </w: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  <w:t>1986</w:t>
      </w:r>
      <w:r>
        <w:rPr>
          <w:lang w:val="en-AU"/>
        </w:rPr>
        <w:tab/>
      </w:r>
      <w:r>
        <w:rPr>
          <w:lang w:val="en-AU"/>
        </w:rPr>
        <w:tab/>
        <w:t>M.A. (Experimental Psychology)</w:t>
      </w: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Miami University</w:t>
      </w: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 xml:space="preserve">  </w:t>
      </w:r>
      <w:r>
        <w:rPr>
          <w:lang w:val="en-AU"/>
        </w:rPr>
        <w:tab/>
        <w:t>1980</w:t>
      </w:r>
      <w:r>
        <w:rPr>
          <w:lang w:val="en-AU"/>
        </w:rPr>
        <w:tab/>
      </w:r>
      <w:r>
        <w:rPr>
          <w:lang w:val="en-AU"/>
        </w:rPr>
        <w:tab/>
        <w:t>B.A. (Honours in Psychology)</w:t>
      </w: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University of Western Australia</w:t>
      </w: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8B31A0" w:rsidRDefault="008B31A0">
      <w:pPr>
        <w:tabs>
          <w:tab w:val="center" w:pos="4680"/>
          <w:tab w:val="left" w:pos="6480"/>
        </w:tabs>
        <w:suppressAutoHyphens/>
        <w:outlineLvl w:val="0"/>
        <w:rPr>
          <w:lang w:val="en-AU"/>
        </w:rPr>
      </w:pPr>
      <w:r>
        <w:rPr>
          <w:b/>
          <w:lang w:val="en-AU"/>
        </w:rPr>
        <w:tab/>
      </w:r>
      <w:r>
        <w:rPr>
          <w:i/>
          <w:iCs/>
          <w:sz w:val="28"/>
          <w:bdr w:val="single" w:sz="4" w:space="0" w:color="auto" w:shadow="1"/>
          <w:shd w:val="pct5" w:color="auto" w:fill="FFFFFF"/>
        </w:rPr>
        <w:t xml:space="preserve"> </w:t>
      </w:r>
      <w:r w:rsidR="00FD11CA">
        <w:rPr>
          <w:i/>
          <w:iCs/>
          <w:sz w:val="28"/>
          <w:bdr w:val="single" w:sz="4" w:space="0" w:color="auto" w:shadow="1"/>
          <w:shd w:val="pct5" w:color="auto" w:fill="FFFFFF"/>
        </w:rPr>
        <w:t>Primary Academic</w:t>
      </w:r>
      <w:r w:rsidR="0045158F">
        <w:rPr>
          <w:i/>
          <w:iCs/>
          <w:sz w:val="28"/>
          <w:bdr w:val="single" w:sz="4" w:space="0" w:color="auto" w:shadow="1"/>
          <w:shd w:val="pct5" w:color="auto" w:fill="FFFFFF"/>
        </w:rPr>
        <w:t xml:space="preserve"> </w:t>
      </w:r>
      <w:r>
        <w:rPr>
          <w:i/>
          <w:iCs/>
          <w:sz w:val="28"/>
          <w:bdr w:val="single" w:sz="4" w:space="0" w:color="auto" w:shadow="1"/>
          <w:shd w:val="pct5" w:color="auto" w:fill="FFFFFF"/>
        </w:rPr>
        <w:t>Appointments</w:t>
      </w:r>
      <w:r>
        <w:rPr>
          <w:lang w:val="en-AU"/>
        </w:rPr>
        <w:tab/>
      </w:r>
    </w:p>
    <w:p w:rsidR="008B31A0" w:rsidRDefault="008B31A0">
      <w:pPr>
        <w:tabs>
          <w:tab w:val="center" w:pos="4680"/>
          <w:tab w:val="left" w:pos="6480"/>
        </w:tabs>
        <w:suppressAutoHyphens/>
        <w:outlineLvl w:val="0"/>
        <w:rPr>
          <w:lang w:val="en-AU"/>
        </w:rPr>
      </w:pPr>
    </w:p>
    <w:p w:rsidR="00470884" w:rsidRDefault="00470884" w:rsidP="006879C5">
      <w:pPr>
        <w:suppressAutoHyphens/>
        <w:outlineLvl w:val="0"/>
        <w:rPr>
          <w:lang w:val="en-AU"/>
        </w:rPr>
      </w:pPr>
      <w:r>
        <w:rPr>
          <w:lang w:val="en-AU"/>
        </w:rPr>
        <w:t>2006-present</w:t>
      </w:r>
      <w:r w:rsidR="006879C5">
        <w:rPr>
          <w:lang w:val="en-AU"/>
        </w:rPr>
        <w:tab/>
      </w:r>
      <w:r w:rsidR="006879C5">
        <w:rPr>
          <w:lang w:val="en-AU"/>
        </w:rPr>
        <w:tab/>
        <w:t xml:space="preserve">Professor of </w:t>
      </w:r>
      <w:r w:rsidR="00E971A1">
        <w:rPr>
          <w:lang w:val="en-AU"/>
        </w:rPr>
        <w:t>Clinical/</w:t>
      </w:r>
      <w:r w:rsidR="00CC7196">
        <w:rPr>
          <w:lang w:val="en-AU"/>
        </w:rPr>
        <w:t xml:space="preserve">Health </w:t>
      </w:r>
      <w:r w:rsidR="006879C5">
        <w:rPr>
          <w:lang w:val="en-AU"/>
        </w:rPr>
        <w:t>Psychology, Univ</w:t>
      </w:r>
      <w:r w:rsidR="00E971A1">
        <w:rPr>
          <w:lang w:val="en-AU"/>
        </w:rPr>
        <w:t>.</w:t>
      </w:r>
      <w:r w:rsidR="006879C5">
        <w:rPr>
          <w:lang w:val="en-AU"/>
        </w:rPr>
        <w:t xml:space="preserve"> of Texas, San Antonio</w:t>
      </w:r>
    </w:p>
    <w:p w:rsidR="00470884" w:rsidRDefault="00470884">
      <w:pPr>
        <w:tabs>
          <w:tab w:val="center" w:pos="4680"/>
          <w:tab w:val="left" w:pos="6480"/>
        </w:tabs>
        <w:suppressAutoHyphens/>
        <w:outlineLvl w:val="0"/>
        <w:rPr>
          <w:lang w:val="en-AU"/>
        </w:rPr>
      </w:pP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 xml:space="preserve">1996- </w:t>
      </w:r>
      <w:r w:rsidR="00A35531">
        <w:rPr>
          <w:lang w:val="en-AU"/>
        </w:rPr>
        <w:t>2006</w:t>
      </w:r>
      <w:r w:rsidR="00A35531">
        <w:rPr>
          <w:lang w:val="en-AU"/>
        </w:rPr>
        <w:tab/>
      </w:r>
      <w:r w:rsidR="00A35531">
        <w:rPr>
          <w:lang w:val="en-AU"/>
        </w:rPr>
        <w:tab/>
      </w:r>
      <w:r>
        <w:rPr>
          <w:lang w:val="en-AU"/>
        </w:rPr>
        <w:tab/>
        <w:t>Associate Professor, Clinical Health Psychology</w:t>
      </w: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Southern Methodist University</w:t>
      </w: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Special faculty in clinical psychology, University </w:t>
      </w: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proofErr w:type="gramStart"/>
      <w:r>
        <w:rPr>
          <w:lang w:val="en-AU"/>
        </w:rPr>
        <w:t>of</w:t>
      </w:r>
      <w:proofErr w:type="gramEnd"/>
      <w:r>
        <w:rPr>
          <w:lang w:val="en-AU"/>
        </w:rPr>
        <w:t xml:space="preserve"> Texas </w:t>
      </w:r>
      <w:proofErr w:type="spellStart"/>
      <w:r>
        <w:rPr>
          <w:lang w:val="en-AU"/>
        </w:rPr>
        <w:t>Southwestern</w:t>
      </w:r>
      <w:proofErr w:type="spellEnd"/>
      <w:r>
        <w:rPr>
          <w:lang w:val="en-AU"/>
        </w:rPr>
        <w:t xml:space="preserve"> Medical </w:t>
      </w:r>
      <w:proofErr w:type="spellStart"/>
      <w:r>
        <w:rPr>
          <w:lang w:val="en-AU"/>
        </w:rPr>
        <w:t>Center</w:t>
      </w:r>
      <w:proofErr w:type="spellEnd"/>
      <w:r>
        <w:rPr>
          <w:lang w:val="en-AU"/>
        </w:rPr>
        <w:t xml:space="preserve"> (1998-</w:t>
      </w:r>
      <w:r w:rsidR="009C03EA">
        <w:rPr>
          <w:lang w:val="en-AU"/>
        </w:rPr>
        <w:t>2005</w:t>
      </w:r>
      <w:r>
        <w:rPr>
          <w:lang w:val="en-AU"/>
        </w:rPr>
        <w:t>)</w:t>
      </w: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>1993-1995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Assistant Professor, Clinical Health Psychology</w:t>
      </w: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Southern Methodist University</w:t>
      </w: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>1990-93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Lecturer, Clinical Psychology</w:t>
      </w: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Deputy Director of Psychology Clinic</w:t>
      </w:r>
    </w:p>
    <w:p w:rsidR="008B31A0" w:rsidRDefault="008B31A0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University of Queensland, Australia</w:t>
      </w:r>
    </w:p>
    <w:p w:rsidR="00332974" w:rsidRDefault="00332974" w:rsidP="007F0574">
      <w:pPr>
        <w:tabs>
          <w:tab w:val="center" w:pos="4680"/>
          <w:tab w:val="left" w:pos="6480"/>
        </w:tabs>
        <w:suppressAutoHyphens/>
        <w:jc w:val="center"/>
        <w:outlineLvl w:val="0"/>
        <w:rPr>
          <w:lang w:val="en-AU"/>
        </w:rPr>
      </w:pPr>
      <w:r>
        <w:rPr>
          <w:i/>
          <w:iCs/>
          <w:sz w:val="28"/>
          <w:bdr w:val="single" w:sz="4" w:space="0" w:color="auto" w:shadow="1"/>
          <w:shd w:val="pct5" w:color="auto" w:fill="FFFFFF"/>
        </w:rPr>
        <w:lastRenderedPageBreak/>
        <w:t>Visiting Scholarships</w:t>
      </w:r>
    </w:p>
    <w:p w:rsidR="00332974" w:rsidRDefault="00332974" w:rsidP="00332974">
      <w:pPr>
        <w:tabs>
          <w:tab w:val="center" w:pos="4680"/>
          <w:tab w:val="left" w:pos="6480"/>
        </w:tabs>
        <w:suppressAutoHyphens/>
        <w:outlineLvl w:val="0"/>
        <w:rPr>
          <w:lang w:val="en-AU"/>
        </w:rPr>
      </w:pPr>
    </w:p>
    <w:p w:rsidR="001F2A2D" w:rsidRDefault="001D5BFC" w:rsidP="00D3603C">
      <w:pPr>
        <w:tabs>
          <w:tab w:val="left" w:pos="-720"/>
        </w:tabs>
        <w:suppressAutoHyphens/>
        <w:ind w:left="2304" w:hanging="2304"/>
        <w:rPr>
          <w:lang w:val="en-AU"/>
        </w:rPr>
      </w:pPr>
      <w:r>
        <w:rPr>
          <w:lang w:val="en-AU"/>
        </w:rPr>
        <w:t xml:space="preserve">Summer </w:t>
      </w:r>
      <w:r w:rsidR="001F2A2D">
        <w:rPr>
          <w:lang w:val="en-AU"/>
        </w:rPr>
        <w:t>2016</w:t>
      </w:r>
      <w:r w:rsidR="00BC5635">
        <w:rPr>
          <w:lang w:val="en-AU"/>
        </w:rPr>
        <w:t>-2021</w:t>
      </w:r>
      <w:r>
        <w:rPr>
          <w:lang w:val="en-AU"/>
        </w:rPr>
        <w:t xml:space="preserve">  </w:t>
      </w:r>
      <w:r>
        <w:rPr>
          <w:lang w:val="en-AU"/>
        </w:rPr>
        <w:tab/>
      </w:r>
      <w:r w:rsidR="001F2A2D">
        <w:rPr>
          <w:lang w:val="en-AU"/>
        </w:rPr>
        <w:t xml:space="preserve">Visiting </w:t>
      </w:r>
      <w:r w:rsidR="0092626F">
        <w:rPr>
          <w:lang w:val="en-AU"/>
        </w:rPr>
        <w:t>Professor</w:t>
      </w:r>
      <w:r w:rsidR="001F2A2D">
        <w:rPr>
          <w:lang w:val="en-AU"/>
        </w:rPr>
        <w:t>, Psychology Dept., University of California, Berkeley</w:t>
      </w:r>
    </w:p>
    <w:p w:rsidR="001F2A2D" w:rsidRDefault="001F2A2D" w:rsidP="00D3603C">
      <w:pPr>
        <w:tabs>
          <w:tab w:val="left" w:pos="-720"/>
        </w:tabs>
        <w:suppressAutoHyphens/>
        <w:ind w:left="2304" w:hanging="2304"/>
        <w:rPr>
          <w:lang w:val="en-AU"/>
        </w:rPr>
      </w:pPr>
    </w:p>
    <w:p w:rsidR="00D3603C" w:rsidRDefault="00052826" w:rsidP="00D3603C">
      <w:pPr>
        <w:tabs>
          <w:tab w:val="left" w:pos="-720"/>
        </w:tabs>
        <w:suppressAutoHyphens/>
        <w:ind w:left="2304" w:hanging="2304"/>
        <w:rPr>
          <w:lang w:val="en-AU"/>
        </w:rPr>
      </w:pPr>
      <w:r>
        <w:rPr>
          <w:lang w:val="en-AU"/>
        </w:rPr>
        <w:t>Spring</w:t>
      </w:r>
      <w:r w:rsidR="00D3603C">
        <w:rPr>
          <w:lang w:val="en-AU"/>
        </w:rPr>
        <w:t xml:space="preserve"> 2014</w:t>
      </w:r>
      <w:r w:rsidR="00D3603C">
        <w:rPr>
          <w:lang w:val="en-AU"/>
        </w:rPr>
        <w:tab/>
        <w:t xml:space="preserve">Visiting Scholar, Institute of Personality </w:t>
      </w:r>
      <w:r w:rsidR="00B14390">
        <w:rPr>
          <w:lang w:val="en-AU"/>
        </w:rPr>
        <w:t>&amp;</w:t>
      </w:r>
      <w:r w:rsidR="00D3603C">
        <w:rPr>
          <w:lang w:val="en-AU"/>
        </w:rPr>
        <w:t xml:space="preserve"> Social Research, University of California, Berkeley</w:t>
      </w:r>
    </w:p>
    <w:p w:rsidR="00D3603C" w:rsidRDefault="00D3603C" w:rsidP="00E61825">
      <w:pPr>
        <w:tabs>
          <w:tab w:val="left" w:pos="-720"/>
        </w:tabs>
        <w:suppressAutoHyphens/>
        <w:rPr>
          <w:lang w:val="en-AU"/>
        </w:rPr>
      </w:pPr>
    </w:p>
    <w:p w:rsidR="00E61825" w:rsidRDefault="00E61825" w:rsidP="00E61825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>Fall 2009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Visiting Scholar, Dept. of Linguistics, University of California, </w:t>
      </w:r>
      <w:proofErr w:type="gramStart"/>
      <w:r>
        <w:rPr>
          <w:lang w:val="en-AU"/>
        </w:rPr>
        <w:t>Berkeley</w:t>
      </w:r>
      <w:proofErr w:type="gramEnd"/>
    </w:p>
    <w:p w:rsidR="00E61825" w:rsidRDefault="00E61825" w:rsidP="00E61825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&amp; International Computer Science Institute, Berkeley, California </w:t>
      </w:r>
    </w:p>
    <w:p w:rsidR="00E61825" w:rsidRDefault="00E61825" w:rsidP="00332974">
      <w:pPr>
        <w:suppressAutoHyphens/>
        <w:outlineLvl w:val="0"/>
        <w:rPr>
          <w:lang w:val="en-AU"/>
        </w:rPr>
      </w:pPr>
    </w:p>
    <w:p w:rsidR="00332974" w:rsidRDefault="00332974" w:rsidP="00332974">
      <w:pPr>
        <w:suppressAutoHyphens/>
        <w:outlineLvl w:val="0"/>
        <w:rPr>
          <w:lang w:val="en-AU"/>
        </w:rPr>
      </w:pPr>
      <w:r>
        <w:rPr>
          <w:lang w:val="en-AU"/>
        </w:rPr>
        <w:t>Fall 2000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Visiting Scholar, University of Washington, Seattle, School of Medicine</w:t>
      </w:r>
    </w:p>
    <w:p w:rsidR="00E17B71" w:rsidRDefault="00E17B71" w:rsidP="00332974">
      <w:pPr>
        <w:suppressAutoHyphens/>
        <w:outlineLvl w:val="0"/>
        <w:rPr>
          <w:lang w:val="en-AU"/>
        </w:rPr>
      </w:pPr>
    </w:p>
    <w:p w:rsidR="00E17B71" w:rsidRDefault="00E17B71" w:rsidP="00E17B71">
      <w:pPr>
        <w:tabs>
          <w:tab w:val="center" w:pos="4680"/>
          <w:tab w:val="left" w:pos="6480"/>
        </w:tabs>
        <w:suppressAutoHyphens/>
        <w:jc w:val="center"/>
        <w:outlineLvl w:val="0"/>
        <w:rPr>
          <w:lang w:val="en-AU"/>
        </w:rPr>
      </w:pPr>
      <w:r>
        <w:rPr>
          <w:i/>
          <w:iCs/>
          <w:sz w:val="28"/>
          <w:bdr w:val="single" w:sz="4" w:space="0" w:color="auto" w:shadow="1"/>
          <w:shd w:val="pct5" w:color="auto" w:fill="FFFFFF"/>
        </w:rPr>
        <w:t>Other Academic Appointments</w:t>
      </w:r>
    </w:p>
    <w:p w:rsidR="00E17B71" w:rsidRDefault="00E17B71" w:rsidP="00E17B71">
      <w:pPr>
        <w:tabs>
          <w:tab w:val="left" w:pos="-720"/>
        </w:tabs>
        <w:suppressAutoHyphens/>
        <w:rPr>
          <w:lang w:val="en-AU"/>
        </w:rPr>
      </w:pPr>
    </w:p>
    <w:p w:rsidR="00EE7C95" w:rsidRDefault="00EE7C95" w:rsidP="00EE7C95">
      <w:pPr>
        <w:suppressAutoHyphens/>
        <w:outlineLvl w:val="0"/>
        <w:rPr>
          <w:lang w:val="en-AU"/>
        </w:rPr>
      </w:pPr>
      <w:r>
        <w:rPr>
          <w:lang w:val="en-AU"/>
        </w:rPr>
        <w:t>2018-present</w:t>
      </w:r>
      <w:r>
        <w:rPr>
          <w:lang w:val="en-AU"/>
        </w:rPr>
        <w:tab/>
      </w:r>
      <w:r>
        <w:rPr>
          <w:lang w:val="en-AU"/>
        </w:rPr>
        <w:tab/>
        <w:t>Honorary Professorial Fellow, Australian Centre for Heart Health</w:t>
      </w:r>
    </w:p>
    <w:p w:rsidR="00EE7C95" w:rsidRDefault="00EE7C95" w:rsidP="00E17B71">
      <w:pPr>
        <w:suppressAutoHyphens/>
        <w:outlineLvl w:val="0"/>
        <w:rPr>
          <w:lang w:val="en-AU"/>
        </w:rPr>
      </w:pPr>
    </w:p>
    <w:p w:rsidR="00E17B71" w:rsidRDefault="0099372D" w:rsidP="00E17B71">
      <w:pPr>
        <w:suppressAutoHyphens/>
        <w:outlineLvl w:val="0"/>
        <w:rPr>
          <w:lang w:val="en-AU"/>
        </w:rPr>
      </w:pPr>
      <w:r>
        <w:rPr>
          <w:lang w:val="en-AU"/>
        </w:rPr>
        <w:t>2017-2018</w:t>
      </w:r>
      <w:r>
        <w:rPr>
          <w:lang w:val="en-AU"/>
        </w:rPr>
        <w:tab/>
      </w:r>
      <w:r w:rsidR="00E17B71">
        <w:rPr>
          <w:lang w:val="en-AU"/>
        </w:rPr>
        <w:tab/>
      </w:r>
      <w:r w:rsidR="00E17B71">
        <w:rPr>
          <w:lang w:val="en-AU"/>
        </w:rPr>
        <w:tab/>
        <w:t>Professorial Research Fellow, James Cook University</w:t>
      </w:r>
    </w:p>
    <w:p w:rsidR="006A3046" w:rsidRDefault="00332974">
      <w:pPr>
        <w:tabs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</w:p>
    <w:p w:rsidR="008B31A0" w:rsidRDefault="008B31A0" w:rsidP="008F11AF">
      <w:pPr>
        <w:tabs>
          <w:tab w:val="left" w:pos="-720"/>
        </w:tabs>
        <w:suppressAutoHyphens/>
        <w:jc w:val="center"/>
        <w:rPr>
          <w:lang w:val="en-AU"/>
        </w:rPr>
      </w:pPr>
      <w:r>
        <w:rPr>
          <w:i/>
          <w:iCs/>
          <w:sz w:val="28"/>
          <w:bdr w:val="single" w:sz="4" w:space="0" w:color="auto" w:shadow="1"/>
          <w:shd w:val="pct5" w:color="auto" w:fill="FFFFFF"/>
        </w:rPr>
        <w:t>Articles/Chapters</w:t>
      </w:r>
    </w:p>
    <w:p w:rsidR="00923787" w:rsidRDefault="00923787" w:rsidP="0058596E">
      <w:pPr>
        <w:pStyle w:val="BodyText3"/>
        <w:rPr>
          <w:b w:val="0"/>
          <w:lang w:val="en-AU"/>
        </w:rPr>
      </w:pPr>
    </w:p>
    <w:p w:rsidR="00582742" w:rsidRDefault="00582742" w:rsidP="00DB5E6A">
      <w:pPr>
        <w:pStyle w:val="gmail-msolistparagraph"/>
        <w:spacing w:before="0" w:beforeAutospacing="0" w:after="0" w:afterAutospacing="0"/>
        <w:rPr>
          <w:b/>
        </w:rPr>
      </w:pPr>
    </w:p>
    <w:p w:rsidR="00AC1F98" w:rsidRDefault="00AC1F98" w:rsidP="00AC1F98">
      <w:pPr>
        <w:pStyle w:val="gmail-msolistparagraph"/>
        <w:spacing w:before="0" w:beforeAutospacing="0" w:after="0" w:afterAutospacing="0"/>
      </w:pPr>
      <w:r w:rsidRPr="00AC1F98">
        <w:rPr>
          <w:b/>
        </w:rPr>
        <w:t>Fernandez, E.</w:t>
      </w:r>
      <w:r w:rsidRPr="00AC1F98">
        <w:t xml:space="preserve">, Woldgabreal, Y., Day, A., Pham, T., </w:t>
      </w:r>
      <w:proofErr w:type="spellStart"/>
      <w:r w:rsidRPr="00AC1F98">
        <w:t>Gleich</w:t>
      </w:r>
      <w:proofErr w:type="spellEnd"/>
      <w:r w:rsidRPr="00AC1F98">
        <w:t xml:space="preserve">, B., &amp; Aboujaoude, E. (2021). Live </w:t>
      </w:r>
    </w:p>
    <w:p w:rsidR="00AC1F98" w:rsidRDefault="00AC1F98" w:rsidP="00AC1F98">
      <w:pPr>
        <w:pStyle w:val="gmail-msolistparagraph"/>
        <w:spacing w:before="0" w:beforeAutospacing="0" w:after="0" w:afterAutospacing="0"/>
        <w:ind w:left="576"/>
      </w:pPr>
      <w:proofErr w:type="gramStart"/>
      <w:r w:rsidRPr="00AC1F98">
        <w:t>psychotherapy</w:t>
      </w:r>
      <w:proofErr w:type="gramEnd"/>
      <w:r w:rsidRPr="00AC1F98">
        <w:t xml:space="preserve"> by video versus in‐person: A meta‐analysis of efficacy and its relationship to types and targets of treatment.</w:t>
      </w:r>
      <w:r w:rsidRPr="00AC1F98">
        <w:rPr>
          <w:i/>
          <w:iCs/>
        </w:rPr>
        <w:t> Clinical Psychology &amp; Psychotherapy, </w:t>
      </w:r>
      <w:r w:rsidRPr="00AC1F98">
        <w:t>doi:http://dx.doi.org.libweb.lib.utsa.edu/10.1002/cpp.2594</w:t>
      </w:r>
    </w:p>
    <w:p w:rsidR="00AC1F98" w:rsidRDefault="00AC1F98" w:rsidP="00582742">
      <w:pPr>
        <w:pStyle w:val="gmail-msolistparagraph"/>
        <w:spacing w:before="0" w:beforeAutospacing="0" w:after="0" w:afterAutospacing="0"/>
      </w:pPr>
    </w:p>
    <w:p w:rsidR="00582742" w:rsidRDefault="00582742" w:rsidP="00582742">
      <w:pPr>
        <w:pStyle w:val="gmail-msolistparagraph"/>
        <w:spacing w:before="0" w:beforeAutospacing="0" w:after="0" w:afterAutospacing="0"/>
      </w:pPr>
      <w:r w:rsidRPr="00582742">
        <w:t xml:space="preserve">Johnson, S. L., Zisser, M. R., Sandel, D. B., Swerdlow, B. A., Carver, C. S., Sanchez, A. H., &amp; </w:t>
      </w:r>
    </w:p>
    <w:p w:rsidR="00DB5E6A" w:rsidRDefault="00582742" w:rsidP="00582742">
      <w:pPr>
        <w:pStyle w:val="gmail-msolistparagraph"/>
        <w:spacing w:before="0" w:beforeAutospacing="0" w:after="0" w:afterAutospacing="0"/>
        <w:ind w:left="576"/>
      </w:pPr>
      <w:r w:rsidRPr="00582742">
        <w:rPr>
          <w:b/>
        </w:rPr>
        <w:t>Fernandez, E.</w:t>
      </w:r>
      <w:r w:rsidRPr="00582742">
        <w:t xml:space="preserve"> (2020). Development of a brief online intervention to address aggression in the context of emotion-related impulsivity: Evidence from a wait-list controlled trial.</w:t>
      </w:r>
      <w:r w:rsidRPr="00582742">
        <w:rPr>
          <w:i/>
          <w:iCs/>
        </w:rPr>
        <w:t> </w:t>
      </w:r>
      <w:proofErr w:type="spellStart"/>
      <w:r w:rsidRPr="00582742">
        <w:rPr>
          <w:i/>
          <w:iCs/>
        </w:rPr>
        <w:t>Behaviour</w:t>
      </w:r>
      <w:proofErr w:type="spellEnd"/>
      <w:r w:rsidRPr="00582742">
        <w:rPr>
          <w:i/>
          <w:iCs/>
        </w:rPr>
        <w:t xml:space="preserve"> Research and Therapy, 134</w:t>
      </w:r>
      <w:r>
        <w:t xml:space="preserve">, 1. </w:t>
      </w:r>
      <w:r w:rsidRPr="00582742">
        <w:t>doi:http://dx.doi.org.libweb.lib.utsa.edu/10.1016/j.brat.2020.103708</w:t>
      </w:r>
    </w:p>
    <w:p w:rsidR="00582742" w:rsidRDefault="00582742" w:rsidP="00582742">
      <w:pPr>
        <w:pStyle w:val="gmail-msolistparagraph"/>
        <w:spacing w:before="0" w:beforeAutospacing="0" w:after="0" w:afterAutospacing="0"/>
      </w:pPr>
    </w:p>
    <w:p w:rsidR="005D3B39" w:rsidRDefault="005D3B39" w:rsidP="005D3B39">
      <w:pPr>
        <w:pStyle w:val="gmail-msolistparagraph"/>
        <w:spacing w:before="0" w:beforeAutospacing="0" w:after="0" w:afterAutospacing="0"/>
      </w:pPr>
      <w:r>
        <w:t xml:space="preserve">Johnson, S. L., Sandel, D., Zisser, M., Pearlstein, J., Swerdlow, B., Sanchez, A., </w:t>
      </w:r>
      <w:r w:rsidRPr="000E235A">
        <w:rPr>
          <w:b/>
        </w:rPr>
        <w:t>Fernandez, E.</w:t>
      </w:r>
      <w:r>
        <w:t xml:space="preserve">, </w:t>
      </w:r>
    </w:p>
    <w:p w:rsidR="000F3710" w:rsidRDefault="005D3B39" w:rsidP="000F3710">
      <w:pPr>
        <w:pStyle w:val="gmail-msolistparagraph"/>
        <w:spacing w:before="0" w:beforeAutospacing="0" w:after="0" w:afterAutospacing="0"/>
        <w:ind w:left="576"/>
        <w:rPr>
          <w:b/>
        </w:rPr>
      </w:pPr>
      <w:r>
        <w:t xml:space="preserve">&amp; Carver, C. S. (in press). </w:t>
      </w:r>
      <w:r>
        <w:rPr>
          <w:rFonts w:ascii="Dutch 801 Roman" w:hAnsi="Dutch 801 Roman"/>
        </w:rPr>
        <w:t xml:space="preserve">A brief online intervention to address aggression in the context of emotion-related impulsivity for those </w:t>
      </w:r>
      <w:r w:rsidR="00385239">
        <w:rPr>
          <w:rFonts w:ascii="Dutch 801 Roman" w:hAnsi="Dutch 801 Roman"/>
        </w:rPr>
        <w:t xml:space="preserve">with remitted </w:t>
      </w:r>
      <w:r>
        <w:rPr>
          <w:rFonts w:ascii="Dutch 801 Roman" w:hAnsi="Dutch 801 Roman"/>
        </w:rPr>
        <w:t xml:space="preserve">bipolar disorder: Feasibility, acceptability and pilot outcome data. </w:t>
      </w:r>
      <w:r w:rsidRPr="00EA4331">
        <w:rPr>
          <w:rFonts w:ascii="Dutch 801 Roman" w:hAnsi="Dutch 801 Roman"/>
          <w:iCs/>
          <w:u w:val="single"/>
        </w:rPr>
        <w:t>Journal of Behavioral and Cognitive Therapy</w:t>
      </w:r>
      <w:r w:rsidR="001007A2">
        <w:rPr>
          <w:rFonts w:ascii="Dutch 801 Roman" w:hAnsi="Dutch 801 Roman"/>
          <w:iCs/>
          <w:u w:val="single"/>
        </w:rPr>
        <w:t>,</w:t>
      </w:r>
      <w:r w:rsidR="001007A2" w:rsidRPr="006D0957">
        <w:rPr>
          <w:rFonts w:ascii="Dutch 801 Roman" w:hAnsi="Dutch 801 Roman"/>
          <w:iCs/>
        </w:rPr>
        <w:t xml:space="preserve"> </w:t>
      </w:r>
      <w:r w:rsidR="001007A2">
        <w:rPr>
          <w:rFonts w:ascii="Dutch 801 Roman" w:hAnsi="Dutch 801 Roman"/>
          <w:iCs/>
          <w:u w:val="single"/>
        </w:rPr>
        <w:t>30</w:t>
      </w:r>
      <w:r w:rsidR="001007A2" w:rsidRPr="006D0957">
        <w:rPr>
          <w:rFonts w:ascii="Dutch 801 Roman" w:hAnsi="Dutch 801 Roman"/>
          <w:iCs/>
        </w:rPr>
        <w:t xml:space="preserve">, </w:t>
      </w:r>
      <w:r w:rsidR="001007A2" w:rsidRPr="001007A2">
        <w:rPr>
          <w:rFonts w:ascii="Dutch 801 Roman" w:hAnsi="Dutch 801 Roman"/>
          <w:iCs/>
        </w:rPr>
        <w:t>65-74.</w:t>
      </w:r>
      <w:r w:rsidR="000F3710" w:rsidRPr="000F3710">
        <w:rPr>
          <w:b/>
        </w:rPr>
        <w:t xml:space="preserve"> </w:t>
      </w:r>
    </w:p>
    <w:p w:rsidR="000F3710" w:rsidRDefault="000F3710" w:rsidP="000F3710">
      <w:pPr>
        <w:pStyle w:val="gmail-msolistparagraph"/>
        <w:spacing w:before="0" w:beforeAutospacing="0" w:after="0" w:afterAutospacing="0"/>
        <w:rPr>
          <w:rFonts w:ascii="Dutch 801 Roman" w:hAnsi="Dutch 801 Roman"/>
          <w:b/>
          <w:iCs/>
        </w:rPr>
      </w:pPr>
    </w:p>
    <w:p w:rsidR="000F3710" w:rsidRDefault="000F3710" w:rsidP="000F3710">
      <w:pPr>
        <w:pStyle w:val="gmail-msolistparagraph"/>
        <w:spacing w:before="0" w:beforeAutospacing="0" w:after="0" w:afterAutospacing="0"/>
        <w:rPr>
          <w:rFonts w:ascii="Dutch 801 Roman" w:hAnsi="Dutch 801 Roman"/>
          <w:iCs/>
        </w:rPr>
      </w:pPr>
      <w:r w:rsidRPr="000F3710">
        <w:rPr>
          <w:rFonts w:ascii="Dutch 801 Roman" w:hAnsi="Dutch 801 Roman"/>
          <w:b/>
          <w:iCs/>
        </w:rPr>
        <w:t>Fernandez, E.</w:t>
      </w:r>
      <w:r w:rsidRPr="000F3710">
        <w:rPr>
          <w:rFonts w:ascii="Dutch 801 Roman" w:hAnsi="Dutch 801 Roman"/>
          <w:iCs/>
        </w:rPr>
        <w:t xml:space="preserve">, Callen, A., Johnson, S.L., Gaspar, C., Kulhanek, C., &amp; Jose-Bueno, C. (2020).  </w:t>
      </w:r>
    </w:p>
    <w:p w:rsidR="000F3710" w:rsidRPr="000F3710" w:rsidRDefault="000F3710" w:rsidP="000F3710">
      <w:pPr>
        <w:pStyle w:val="gmail-msolistparagraph"/>
        <w:spacing w:before="0" w:beforeAutospacing="0" w:after="0" w:afterAutospacing="0"/>
        <w:ind w:left="576"/>
        <w:rPr>
          <w:rFonts w:ascii="Dutch 801 Roman" w:hAnsi="Dutch 801 Roman"/>
          <w:iCs/>
        </w:rPr>
      </w:pPr>
      <w:r w:rsidRPr="000F3710">
        <w:rPr>
          <w:rFonts w:ascii="Dutch 801 Roman" w:hAnsi="Dutch 801 Roman"/>
          <w:iCs/>
        </w:rPr>
        <w:t>Prevalence, elicitors, and expression of anger in 21</w:t>
      </w:r>
      <w:r w:rsidRPr="000F3710">
        <w:rPr>
          <w:rFonts w:ascii="Dutch 801 Roman" w:hAnsi="Dutch 801 Roman"/>
          <w:iCs/>
          <w:vertAlign w:val="superscript"/>
        </w:rPr>
        <w:t>st</w:t>
      </w:r>
      <w:r w:rsidRPr="000F3710">
        <w:rPr>
          <w:rFonts w:ascii="Dutch 801 Roman" w:hAnsi="Dutch 801 Roman"/>
          <w:iCs/>
        </w:rPr>
        <w:t xml:space="preserve"> century mass shootings.  </w:t>
      </w:r>
      <w:r w:rsidRPr="000F3710">
        <w:rPr>
          <w:rFonts w:ascii="Dutch 801 Roman" w:hAnsi="Dutch 801 Roman"/>
          <w:iCs/>
          <w:u w:val="single"/>
        </w:rPr>
        <w:t>Aggression and Violent Behavior</w:t>
      </w:r>
      <w:r w:rsidRPr="000F3710">
        <w:rPr>
          <w:rFonts w:ascii="Dutch 801 Roman" w:hAnsi="Dutch 801 Roman"/>
          <w:iCs/>
        </w:rPr>
        <w:t xml:space="preserve">, </w:t>
      </w:r>
      <w:hyperlink r:id="rId8" w:history="1">
        <w:r w:rsidRPr="000F3710">
          <w:rPr>
            <w:rStyle w:val="Hyperlink"/>
            <w:rFonts w:ascii="Dutch 801 Roman" w:hAnsi="Dutch 801 Roman"/>
            <w:iCs/>
          </w:rPr>
          <w:t>https://doi.org/10.1016/j.avb.2020.101483</w:t>
        </w:r>
      </w:hyperlink>
    </w:p>
    <w:p w:rsidR="005D3B39" w:rsidRDefault="005D3B39" w:rsidP="005D3B39">
      <w:pPr>
        <w:shd w:val="clear" w:color="auto" w:fill="FFFFFF"/>
        <w:rPr>
          <w:color w:val="222222"/>
        </w:rPr>
      </w:pPr>
    </w:p>
    <w:p w:rsidR="00952776" w:rsidRDefault="00952776" w:rsidP="00952776">
      <w:pPr>
        <w:pStyle w:val="BodyText3"/>
        <w:rPr>
          <w:b w:val="0"/>
          <w:lang w:val="en-AU"/>
        </w:rPr>
      </w:pPr>
      <w:r w:rsidRPr="002E2E74">
        <w:rPr>
          <w:b w:val="0"/>
          <w:lang w:val="en-AU"/>
        </w:rPr>
        <w:t>Day, A., &amp;</w:t>
      </w:r>
      <w:r>
        <w:rPr>
          <w:lang w:val="en-AU"/>
        </w:rPr>
        <w:t xml:space="preserve"> Fernandez, E. </w:t>
      </w:r>
      <w:r w:rsidRPr="002E2E74">
        <w:rPr>
          <w:b w:val="0"/>
          <w:lang w:val="en-AU"/>
        </w:rPr>
        <w:t>(</w:t>
      </w:r>
      <w:r w:rsidR="00AE5520">
        <w:rPr>
          <w:b w:val="0"/>
          <w:lang w:val="en-AU"/>
        </w:rPr>
        <w:t>2020</w:t>
      </w:r>
      <w:r w:rsidRPr="002E2E74">
        <w:rPr>
          <w:b w:val="0"/>
          <w:lang w:val="en-AU"/>
        </w:rPr>
        <w:t xml:space="preserve">).  </w:t>
      </w:r>
      <w:r>
        <w:rPr>
          <w:b w:val="0"/>
          <w:lang w:val="en-AU"/>
        </w:rPr>
        <w:t xml:space="preserve">The importance of understanding anger in the clinical </w:t>
      </w:r>
    </w:p>
    <w:p w:rsidR="00952776" w:rsidRDefault="00952776" w:rsidP="00952776">
      <w:pPr>
        <w:pStyle w:val="BodyText3"/>
        <w:ind w:left="576"/>
        <w:rPr>
          <w:b w:val="0"/>
          <w:lang w:val="en-AU"/>
        </w:rPr>
      </w:pPr>
      <w:proofErr w:type="gramStart"/>
      <w:r>
        <w:rPr>
          <w:b w:val="0"/>
          <w:lang w:val="en-AU"/>
        </w:rPr>
        <w:t>assessment</w:t>
      </w:r>
      <w:proofErr w:type="gramEnd"/>
      <w:r>
        <w:rPr>
          <w:b w:val="0"/>
          <w:lang w:val="en-AU"/>
        </w:rPr>
        <w:t xml:space="preserve"> of violence.  In J.S. </w:t>
      </w:r>
      <w:proofErr w:type="spellStart"/>
      <w:r>
        <w:rPr>
          <w:b w:val="0"/>
          <w:lang w:val="en-AU"/>
        </w:rPr>
        <w:t>Wormith</w:t>
      </w:r>
      <w:proofErr w:type="spellEnd"/>
      <w:r>
        <w:rPr>
          <w:b w:val="0"/>
          <w:lang w:val="en-AU"/>
        </w:rPr>
        <w:t xml:space="preserve">, L.A. Craig &amp; T. Hogue (Eds.).  </w:t>
      </w:r>
      <w:r w:rsidRPr="00CE291E">
        <w:rPr>
          <w:b w:val="0"/>
          <w:u w:val="single"/>
          <w:lang w:val="en-AU"/>
        </w:rPr>
        <w:t xml:space="preserve">What works in </w:t>
      </w:r>
      <w:r w:rsidRPr="00CE291E">
        <w:rPr>
          <w:b w:val="0"/>
          <w:u w:val="single"/>
          <w:lang w:val="en-AU"/>
        </w:rPr>
        <w:lastRenderedPageBreak/>
        <w:t>violence risk management: Theory, research and practice</w:t>
      </w:r>
      <w:r w:rsidR="00176F42">
        <w:rPr>
          <w:b w:val="0"/>
          <w:u w:val="single"/>
          <w:lang w:val="en-AU"/>
        </w:rPr>
        <w:t xml:space="preserve"> (pp. 253-264)</w:t>
      </w:r>
      <w:proofErr w:type="gramStart"/>
      <w:r>
        <w:rPr>
          <w:b w:val="0"/>
          <w:lang w:val="en-AU"/>
        </w:rPr>
        <w:t>.</w:t>
      </w:r>
      <w:proofErr w:type="gramEnd"/>
      <w:r>
        <w:rPr>
          <w:b w:val="0"/>
          <w:lang w:val="en-AU"/>
        </w:rPr>
        <w:t xml:space="preserve">  Hoboken, NJ: Wiley-Blackwell.</w:t>
      </w:r>
    </w:p>
    <w:p w:rsidR="00A275C0" w:rsidRDefault="00A275C0" w:rsidP="00A275C0">
      <w:pPr>
        <w:shd w:val="clear" w:color="auto" w:fill="FFFFFF"/>
        <w:rPr>
          <w:color w:val="222222"/>
        </w:rPr>
      </w:pPr>
      <w:r>
        <w:rPr>
          <w:color w:val="222222"/>
        </w:rPr>
        <w:t xml:space="preserve">Johnson, S.L., Zisser, M.R., Sandel, D.B., </w:t>
      </w:r>
      <w:r w:rsidRPr="008C2CF2">
        <w:rPr>
          <w:b/>
          <w:color w:val="222222"/>
        </w:rPr>
        <w:t>Fernandez, E.</w:t>
      </w:r>
      <w:r>
        <w:rPr>
          <w:color w:val="222222"/>
        </w:rPr>
        <w:t xml:space="preserve">, &amp; Carver, C.S. (2019).  Tendencies </w:t>
      </w:r>
    </w:p>
    <w:p w:rsidR="00A275C0" w:rsidRDefault="00A275C0" w:rsidP="00A275C0">
      <w:pPr>
        <w:shd w:val="clear" w:color="auto" w:fill="FFFFFF"/>
        <w:ind w:left="576"/>
        <w:rPr>
          <w:color w:val="222222"/>
        </w:rPr>
      </w:pPr>
      <w:proofErr w:type="gramStart"/>
      <w:r>
        <w:rPr>
          <w:color w:val="222222"/>
        </w:rPr>
        <w:t>to</w:t>
      </w:r>
      <w:proofErr w:type="gramEnd"/>
      <w:r>
        <w:rPr>
          <w:color w:val="222222"/>
        </w:rPr>
        <w:t xml:space="preserve"> Respond to Emotion States in an Impulsive Manner:  What Tools Might Work?  </w:t>
      </w:r>
      <w:r w:rsidRPr="001B1EBC">
        <w:rPr>
          <w:color w:val="222222"/>
          <w:u w:val="single"/>
        </w:rPr>
        <w:t>Advances in Cognitive Therapy</w:t>
      </w:r>
      <w:r>
        <w:rPr>
          <w:color w:val="222222"/>
        </w:rPr>
        <w:t>. Issue 1, 6-7.</w:t>
      </w:r>
    </w:p>
    <w:p w:rsidR="00A275C0" w:rsidRDefault="00A275C0" w:rsidP="00F52ED4">
      <w:pPr>
        <w:rPr>
          <w:b/>
          <w:szCs w:val="24"/>
        </w:rPr>
      </w:pPr>
    </w:p>
    <w:p w:rsidR="00F52ED4" w:rsidRDefault="00F52ED4" w:rsidP="00F52ED4">
      <w:pPr>
        <w:rPr>
          <w:szCs w:val="24"/>
        </w:rPr>
      </w:pPr>
      <w:r w:rsidRPr="007C24F1">
        <w:rPr>
          <w:b/>
          <w:szCs w:val="24"/>
        </w:rPr>
        <w:t>Fernandez, E.</w:t>
      </w:r>
      <w:r>
        <w:rPr>
          <w:szCs w:val="24"/>
        </w:rPr>
        <w:t xml:space="preserve">, Woldgabreal, Y., Guharajan, D., Day, A., Ramtahal, N., &amp; Kiageri, V. (2019).  </w:t>
      </w:r>
    </w:p>
    <w:p w:rsidR="00F52ED4" w:rsidRDefault="00F52ED4" w:rsidP="00F52ED4">
      <w:pPr>
        <w:ind w:left="576"/>
        <w:rPr>
          <w:rFonts w:ascii="Verdana" w:hAnsi="Verdana"/>
          <w:color w:val="555555"/>
          <w:sz w:val="18"/>
          <w:szCs w:val="18"/>
          <w:shd w:val="clear" w:color="auto" w:fill="FFFFFF"/>
        </w:rPr>
      </w:pPr>
      <w:r w:rsidRPr="00A024E4">
        <w:rPr>
          <w:szCs w:val="24"/>
        </w:rPr>
        <w:t>Social Desirability</w:t>
      </w:r>
      <w:r>
        <w:rPr>
          <w:szCs w:val="24"/>
        </w:rPr>
        <w:t xml:space="preserve"> Bias against admitting anger</w:t>
      </w:r>
      <w:r w:rsidRPr="00A024E4">
        <w:rPr>
          <w:szCs w:val="24"/>
        </w:rPr>
        <w:t xml:space="preserve">: Bias in </w:t>
      </w:r>
      <w:r>
        <w:rPr>
          <w:szCs w:val="24"/>
        </w:rPr>
        <w:t>the test-t</w:t>
      </w:r>
      <w:r w:rsidRPr="00A024E4">
        <w:rPr>
          <w:szCs w:val="24"/>
        </w:rPr>
        <w:t xml:space="preserve">aker or </w:t>
      </w:r>
      <w:r>
        <w:rPr>
          <w:szCs w:val="24"/>
        </w:rPr>
        <w:t>b</w:t>
      </w:r>
      <w:r w:rsidRPr="00A024E4">
        <w:rPr>
          <w:szCs w:val="24"/>
        </w:rPr>
        <w:t xml:space="preserve">ias in the </w:t>
      </w:r>
      <w:r>
        <w:rPr>
          <w:szCs w:val="24"/>
        </w:rPr>
        <w:t>t</w:t>
      </w:r>
      <w:r w:rsidRPr="00A024E4">
        <w:rPr>
          <w:szCs w:val="24"/>
        </w:rPr>
        <w:t>est?</w:t>
      </w:r>
      <w:r>
        <w:rPr>
          <w:szCs w:val="24"/>
        </w:rPr>
        <w:t xml:space="preserve">  </w:t>
      </w:r>
      <w:r w:rsidRPr="005D746A">
        <w:rPr>
          <w:szCs w:val="24"/>
          <w:u w:val="single"/>
        </w:rPr>
        <w:t>Journal of Personality Assessment</w:t>
      </w:r>
      <w:r>
        <w:rPr>
          <w:szCs w:val="24"/>
        </w:rPr>
        <w:t>. 101, 644-652.</w:t>
      </w:r>
    </w:p>
    <w:p w:rsidR="00F52ED4" w:rsidRDefault="00F52ED4" w:rsidP="001A7CA5">
      <w:pPr>
        <w:rPr>
          <w:b/>
          <w:szCs w:val="24"/>
        </w:rPr>
      </w:pPr>
    </w:p>
    <w:p w:rsidR="00C31F8F" w:rsidRDefault="00C31F8F" w:rsidP="00C31F8F">
      <w:pPr>
        <w:pStyle w:val="BodyText3"/>
        <w:rPr>
          <w:b w:val="0"/>
          <w:lang w:val="en-AU"/>
        </w:rPr>
      </w:pPr>
      <w:r>
        <w:rPr>
          <w:b w:val="0"/>
          <w:lang w:val="en-AU"/>
        </w:rPr>
        <w:t xml:space="preserve">Jackson, A., Ski, C.F., Murphy, B.M., </w:t>
      </w:r>
      <w:r w:rsidRPr="00B03BB7">
        <w:rPr>
          <w:lang w:val="en-AU"/>
        </w:rPr>
        <w:t>Fernandez, E</w:t>
      </w:r>
      <w:r>
        <w:rPr>
          <w:b w:val="0"/>
          <w:lang w:val="en-AU"/>
        </w:rPr>
        <w:t xml:space="preserve">., Alvarenga, M., Le Grande, M.R., &amp; </w:t>
      </w:r>
    </w:p>
    <w:p w:rsidR="00C31F8F" w:rsidRDefault="00C31F8F" w:rsidP="00C31F8F">
      <w:pPr>
        <w:pStyle w:val="BodyText3"/>
        <w:ind w:left="576"/>
        <w:rPr>
          <w:b w:val="0"/>
          <w:lang w:val="en-AU"/>
        </w:rPr>
      </w:pPr>
      <w:r>
        <w:rPr>
          <w:b w:val="0"/>
          <w:lang w:val="en-AU"/>
        </w:rPr>
        <w:t xml:space="preserve">Thompson, D.R. (2018).  What role does personality play in cardiovascular disease?  </w:t>
      </w:r>
      <w:r w:rsidRPr="00FD6853">
        <w:rPr>
          <w:b w:val="0"/>
          <w:u w:val="single"/>
          <w:lang w:val="en-AU"/>
        </w:rPr>
        <w:t>British Journal of Cardiac Nursing</w:t>
      </w:r>
      <w:r>
        <w:rPr>
          <w:b w:val="0"/>
          <w:lang w:val="en-AU"/>
        </w:rPr>
        <w:t>, 13, 2-9.</w:t>
      </w:r>
    </w:p>
    <w:p w:rsidR="00C31F8F" w:rsidRDefault="00C31F8F" w:rsidP="001A7CA5">
      <w:pPr>
        <w:rPr>
          <w:b/>
          <w:szCs w:val="24"/>
        </w:rPr>
      </w:pPr>
    </w:p>
    <w:p w:rsidR="006A4B5B" w:rsidRDefault="00452FB2" w:rsidP="006A4B5B">
      <w:r w:rsidRPr="00452FB2">
        <w:rPr>
          <w:b/>
        </w:rPr>
        <w:t>Fernandez, E.</w:t>
      </w:r>
      <w:r>
        <w:t xml:space="preserve">, Malvaso, C., Day, A., &amp; Guharajan, D.  </w:t>
      </w:r>
      <w:r w:rsidR="006A4B5B">
        <w:t xml:space="preserve">(2018). </w:t>
      </w:r>
      <w:r w:rsidR="00F77CFB">
        <w:t>2</w:t>
      </w:r>
      <w:r w:rsidRPr="00452FB2">
        <w:t>1</w:t>
      </w:r>
      <w:r w:rsidRPr="00452FB2">
        <w:rPr>
          <w:vertAlign w:val="superscript"/>
        </w:rPr>
        <w:t>st</w:t>
      </w:r>
      <w:r w:rsidRPr="00452FB2">
        <w:t xml:space="preserve"> </w:t>
      </w:r>
      <w:r w:rsidR="007B2C7E">
        <w:t>c</w:t>
      </w:r>
      <w:r w:rsidRPr="00452FB2">
        <w:t>entury Cognitive-</w:t>
      </w:r>
    </w:p>
    <w:p w:rsidR="00452FB2" w:rsidRDefault="00452FB2" w:rsidP="006A4B5B">
      <w:pPr>
        <w:ind w:left="576"/>
      </w:pPr>
      <w:r w:rsidRPr="00452FB2">
        <w:t xml:space="preserve">Behavioral Therapy for </w:t>
      </w:r>
      <w:r w:rsidR="007C24F1">
        <w:t>a</w:t>
      </w:r>
      <w:r w:rsidRPr="00452FB2">
        <w:t xml:space="preserve">nger: A </w:t>
      </w:r>
      <w:r w:rsidR="007C24F1">
        <w:t>s</w:t>
      </w:r>
      <w:r w:rsidRPr="00452FB2">
        <w:t xml:space="preserve">ystematic </w:t>
      </w:r>
      <w:r w:rsidR="007C24F1">
        <w:t>r</w:t>
      </w:r>
      <w:r w:rsidRPr="00452FB2">
        <w:t xml:space="preserve">eview of </w:t>
      </w:r>
      <w:r w:rsidR="007C24F1">
        <w:t>r</w:t>
      </w:r>
      <w:r w:rsidRPr="00452FB2">
        <w:t xml:space="preserve">esearch </w:t>
      </w:r>
      <w:r w:rsidR="007C24F1">
        <w:t>d</w:t>
      </w:r>
      <w:r w:rsidRPr="00452FB2">
        <w:t xml:space="preserve">esign, </w:t>
      </w:r>
      <w:r w:rsidR="00FF086F">
        <w:t>m</w:t>
      </w:r>
      <w:r w:rsidRPr="00452FB2">
        <w:t xml:space="preserve">ethodology, and </w:t>
      </w:r>
      <w:r w:rsidR="00FF086F">
        <w:t>o</w:t>
      </w:r>
      <w:r w:rsidRPr="00452FB2">
        <w:t>utcome</w:t>
      </w:r>
      <w:r>
        <w:t xml:space="preserve">.  </w:t>
      </w:r>
      <w:proofErr w:type="spellStart"/>
      <w:r w:rsidRPr="00FA34FA">
        <w:rPr>
          <w:u w:val="single"/>
        </w:rPr>
        <w:t>Behavioural</w:t>
      </w:r>
      <w:proofErr w:type="spellEnd"/>
      <w:r w:rsidRPr="00FA34FA">
        <w:rPr>
          <w:u w:val="single"/>
        </w:rPr>
        <w:t xml:space="preserve"> and Cognitive Psychotherapy</w:t>
      </w:r>
      <w:r w:rsidR="00E37B20">
        <w:t>, 46, 385-404.</w:t>
      </w:r>
    </w:p>
    <w:p w:rsidR="00923787" w:rsidRDefault="00923787" w:rsidP="00923787">
      <w:pPr>
        <w:pStyle w:val="BodyText3"/>
        <w:rPr>
          <w:b w:val="0"/>
          <w:szCs w:val="24"/>
        </w:rPr>
      </w:pPr>
    </w:p>
    <w:p w:rsidR="00923787" w:rsidRPr="00923787" w:rsidRDefault="00923787" w:rsidP="00923787">
      <w:pPr>
        <w:pStyle w:val="BodyText3"/>
        <w:rPr>
          <w:b w:val="0"/>
          <w:szCs w:val="24"/>
        </w:rPr>
      </w:pPr>
      <w:r w:rsidRPr="00CD0E3D">
        <w:rPr>
          <w:szCs w:val="24"/>
        </w:rPr>
        <w:t>Fernandez, E.</w:t>
      </w:r>
      <w:r w:rsidRPr="00923787">
        <w:rPr>
          <w:b w:val="0"/>
          <w:szCs w:val="24"/>
        </w:rPr>
        <w:t>, Kiageri, V., Guharajan, D., &amp; Day, A.  (</w:t>
      </w:r>
      <w:r w:rsidR="00F40B16">
        <w:rPr>
          <w:b w:val="0"/>
          <w:szCs w:val="24"/>
        </w:rPr>
        <w:t xml:space="preserve">2017). </w:t>
      </w:r>
      <w:r w:rsidRPr="00923787">
        <w:rPr>
          <w:b w:val="0"/>
          <w:szCs w:val="24"/>
        </w:rPr>
        <w:t xml:space="preserve">Anger parameters in </w:t>
      </w:r>
    </w:p>
    <w:p w:rsidR="00923787" w:rsidRDefault="00923787" w:rsidP="00F40B16">
      <w:pPr>
        <w:ind w:left="576"/>
        <w:rPr>
          <w:rFonts w:ascii="Georgia" w:hAnsi="Georgia"/>
          <w:snapToGrid/>
          <w:sz w:val="22"/>
          <w:szCs w:val="22"/>
        </w:rPr>
      </w:pPr>
      <w:r w:rsidRPr="00923787">
        <w:rPr>
          <w:szCs w:val="24"/>
        </w:rPr>
        <w:t>parolees undergoing psychoeducation</w:t>
      </w:r>
      <w:r w:rsidR="00587F85">
        <w:rPr>
          <w:szCs w:val="24"/>
        </w:rPr>
        <w:t>: T</w:t>
      </w:r>
      <w:r w:rsidRPr="00923787">
        <w:rPr>
          <w:szCs w:val="24"/>
        </w:rPr>
        <w:t xml:space="preserve">emporal stability, social desirability bias and comparison with non-offenders.  </w:t>
      </w:r>
      <w:r w:rsidRPr="009E72E7">
        <w:rPr>
          <w:szCs w:val="24"/>
          <w:u w:val="single"/>
        </w:rPr>
        <w:t xml:space="preserve">Criminal </w:t>
      </w:r>
      <w:proofErr w:type="spellStart"/>
      <w:r w:rsidRPr="009E72E7">
        <w:rPr>
          <w:szCs w:val="24"/>
          <w:u w:val="single"/>
        </w:rPr>
        <w:t>Behaviour</w:t>
      </w:r>
      <w:proofErr w:type="spellEnd"/>
      <w:r w:rsidRPr="009E72E7">
        <w:rPr>
          <w:szCs w:val="24"/>
          <w:u w:val="single"/>
        </w:rPr>
        <w:t xml:space="preserve"> and Mental Health</w:t>
      </w:r>
      <w:r w:rsidR="00F40B16" w:rsidRPr="00F40B16">
        <w:rPr>
          <w:rFonts w:ascii="Georgia" w:hAnsi="Georgia"/>
          <w:i/>
          <w:iCs/>
          <w:snapToGrid/>
          <w:sz w:val="22"/>
          <w:szCs w:val="22"/>
        </w:rPr>
        <w:t>,</w:t>
      </w:r>
      <w:r w:rsidR="00F40B16">
        <w:rPr>
          <w:rFonts w:ascii="Georgia" w:hAnsi="Georgia"/>
          <w:i/>
          <w:iCs/>
          <w:snapToGrid/>
          <w:sz w:val="22"/>
          <w:szCs w:val="22"/>
        </w:rPr>
        <w:t xml:space="preserve"> </w:t>
      </w:r>
      <w:proofErr w:type="spellStart"/>
      <w:r w:rsidR="00F40B16" w:rsidRPr="00F40B16">
        <w:rPr>
          <w:rFonts w:ascii="Georgia" w:hAnsi="Georgia"/>
          <w:snapToGrid/>
          <w:sz w:val="22"/>
          <w:szCs w:val="22"/>
        </w:rPr>
        <w:t>doi:http</w:t>
      </w:r>
      <w:proofErr w:type="spellEnd"/>
      <w:r w:rsidR="00F40B16" w:rsidRPr="00F40B16">
        <w:rPr>
          <w:rFonts w:ascii="Georgia" w:hAnsi="Georgia"/>
          <w:snapToGrid/>
          <w:sz w:val="22"/>
          <w:szCs w:val="22"/>
        </w:rPr>
        <w:t>://dx.doi.org/10.1002/cbm.2057</w:t>
      </w:r>
    </w:p>
    <w:p w:rsidR="002E2E74" w:rsidRDefault="002E2E74" w:rsidP="0058596E">
      <w:pPr>
        <w:pStyle w:val="BodyText3"/>
        <w:rPr>
          <w:lang w:val="en-AU"/>
        </w:rPr>
      </w:pPr>
    </w:p>
    <w:p w:rsidR="0058596E" w:rsidRDefault="0058596E" w:rsidP="0058596E">
      <w:pPr>
        <w:pStyle w:val="BodyText3"/>
        <w:rPr>
          <w:b w:val="0"/>
          <w:lang w:val="en-AU"/>
        </w:rPr>
      </w:pPr>
      <w:r w:rsidRPr="0058596E">
        <w:rPr>
          <w:lang w:val="en-AU"/>
        </w:rPr>
        <w:t>Fernandez, E</w:t>
      </w:r>
      <w:r>
        <w:rPr>
          <w:b w:val="0"/>
          <w:lang w:val="en-AU"/>
        </w:rPr>
        <w:t>., &amp; Johnson, S.L. (</w:t>
      </w:r>
      <w:r w:rsidR="00503BBA">
        <w:rPr>
          <w:b w:val="0"/>
          <w:lang w:val="en-AU"/>
        </w:rPr>
        <w:t>2016</w:t>
      </w:r>
      <w:r>
        <w:rPr>
          <w:b w:val="0"/>
          <w:lang w:val="en-AU"/>
        </w:rPr>
        <w:t xml:space="preserve">).  Anger in psychological disorders: </w:t>
      </w:r>
    </w:p>
    <w:p w:rsidR="0058596E" w:rsidRDefault="0058596E" w:rsidP="008177BC">
      <w:pPr>
        <w:pStyle w:val="BodyText3"/>
        <w:ind w:left="576"/>
        <w:rPr>
          <w:b w:val="0"/>
          <w:lang w:val="en-AU"/>
        </w:rPr>
      </w:pPr>
      <w:r>
        <w:rPr>
          <w:b w:val="0"/>
          <w:lang w:val="en-AU"/>
        </w:rPr>
        <w:t xml:space="preserve">Prevalence, presentation, </w:t>
      </w:r>
      <w:proofErr w:type="spellStart"/>
      <w:r>
        <w:rPr>
          <w:b w:val="0"/>
          <w:lang w:val="en-AU"/>
        </w:rPr>
        <w:t>etiology</w:t>
      </w:r>
      <w:proofErr w:type="spellEnd"/>
      <w:r>
        <w:rPr>
          <w:b w:val="0"/>
          <w:lang w:val="en-AU"/>
        </w:rPr>
        <w:t>, and prognostic implications.</w:t>
      </w:r>
      <w:r w:rsidR="008177BC">
        <w:rPr>
          <w:b w:val="0"/>
          <w:lang w:val="en-AU"/>
        </w:rPr>
        <w:t xml:space="preserve">  </w:t>
      </w:r>
      <w:r w:rsidR="008177BC" w:rsidRPr="0041514A">
        <w:rPr>
          <w:b w:val="0"/>
          <w:u w:val="single"/>
          <w:lang w:val="en-AU"/>
        </w:rPr>
        <w:t>Clinical Psychology Review</w:t>
      </w:r>
      <w:r w:rsidR="00503BBA">
        <w:rPr>
          <w:b w:val="0"/>
          <w:lang w:val="en-AU"/>
        </w:rPr>
        <w:t>, 46, 124-135.</w:t>
      </w:r>
    </w:p>
    <w:p w:rsidR="001E5B5F" w:rsidRDefault="001E5B5F" w:rsidP="00624C8F">
      <w:pPr>
        <w:tabs>
          <w:tab w:val="center" w:pos="4680"/>
        </w:tabs>
        <w:suppressAutoHyphens/>
        <w:rPr>
          <w:b/>
        </w:rPr>
      </w:pPr>
    </w:p>
    <w:p w:rsidR="003A4E12" w:rsidRDefault="003A4E12" w:rsidP="003A4E12">
      <w:pPr>
        <w:tabs>
          <w:tab w:val="center" w:pos="4680"/>
        </w:tabs>
        <w:suppressAutoHyphens/>
        <w:rPr>
          <w:snapToGrid/>
          <w:szCs w:val="24"/>
        </w:rPr>
      </w:pPr>
      <w:r>
        <w:rPr>
          <w:b/>
        </w:rPr>
        <w:t>Fernandez, E</w:t>
      </w:r>
      <w:r>
        <w:t xml:space="preserve">. &amp; Kerns, R.D. (2016).  New prospects for alleviation of anger in the context of </w:t>
      </w:r>
    </w:p>
    <w:p w:rsidR="003A4E12" w:rsidRDefault="003A4E12" w:rsidP="003A4E12">
      <w:pPr>
        <w:pStyle w:val="BodyText3"/>
        <w:ind w:left="576"/>
        <w:rPr>
          <w:b w:val="0"/>
          <w:u w:val="single"/>
        </w:rPr>
      </w:pPr>
      <w:r>
        <w:rPr>
          <w:b w:val="0"/>
        </w:rPr>
        <w:t xml:space="preserve">chronic pain.  Z. </w:t>
      </w:r>
      <w:proofErr w:type="spellStart"/>
      <w:r>
        <w:rPr>
          <w:b w:val="0"/>
        </w:rPr>
        <w:t>Bajwa</w:t>
      </w:r>
      <w:proofErr w:type="spellEnd"/>
      <w:r>
        <w:rPr>
          <w:b w:val="0"/>
        </w:rPr>
        <w:t xml:space="preserve">, C. Warfield, &amp; J. Wootton (Eds.).  </w:t>
      </w:r>
      <w:r>
        <w:rPr>
          <w:b w:val="0"/>
          <w:u w:val="single"/>
        </w:rPr>
        <w:t>Principles and Practice of Pain Medicine, 3</w:t>
      </w:r>
      <w:r>
        <w:rPr>
          <w:b w:val="0"/>
          <w:u w:val="single"/>
          <w:vertAlign w:val="superscript"/>
        </w:rPr>
        <w:t>rd</w:t>
      </w:r>
      <w:r>
        <w:rPr>
          <w:b w:val="0"/>
          <w:u w:val="single"/>
        </w:rPr>
        <w:t xml:space="preserve"> Edition </w:t>
      </w:r>
      <w:r>
        <w:rPr>
          <w:b w:val="0"/>
        </w:rPr>
        <w:t>(pp.210-215).  New York: McGraw-Hill.</w:t>
      </w:r>
    </w:p>
    <w:p w:rsidR="00545CFA" w:rsidRDefault="00545CFA" w:rsidP="001352B3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b/>
          <w:lang w:val="en-AU"/>
        </w:rPr>
      </w:pPr>
    </w:p>
    <w:p w:rsidR="00AC005C" w:rsidRDefault="00AC005C" w:rsidP="00AC005C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 w:rsidRPr="00624C8F">
        <w:rPr>
          <w:b/>
          <w:lang w:val="en-AU"/>
        </w:rPr>
        <w:t>Fernandez, E</w:t>
      </w:r>
      <w:r>
        <w:rPr>
          <w:lang w:val="en-AU"/>
        </w:rPr>
        <w:t>., &amp; Smith, T.W. (201</w:t>
      </w:r>
      <w:r w:rsidR="00BC3A42">
        <w:rPr>
          <w:lang w:val="en-AU"/>
        </w:rPr>
        <w:t>6</w:t>
      </w:r>
      <w:r>
        <w:rPr>
          <w:lang w:val="en-AU"/>
        </w:rPr>
        <w:t xml:space="preserve">).  Anger, hostility, and cardiovascular disease in the </w:t>
      </w:r>
    </w:p>
    <w:p w:rsidR="00AC005C" w:rsidRPr="003C1270" w:rsidRDefault="00AC005C" w:rsidP="00AC005C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ind w:left="720"/>
        <w:rPr>
          <w:szCs w:val="24"/>
        </w:rPr>
      </w:pPr>
      <w:r>
        <w:rPr>
          <w:lang w:val="en-AU"/>
        </w:rPr>
        <w:t xml:space="preserve">context of interpersonal relationships.  In M. </w:t>
      </w:r>
      <w:r>
        <w:rPr>
          <w:szCs w:val="24"/>
        </w:rPr>
        <w:t xml:space="preserve">Alvarenga &amp; D.G. Byrne (Eds.).  </w:t>
      </w:r>
      <w:r w:rsidRPr="008D0C9E">
        <w:rPr>
          <w:szCs w:val="24"/>
          <w:u w:val="single"/>
        </w:rPr>
        <w:t xml:space="preserve">Handbook of </w:t>
      </w:r>
      <w:proofErr w:type="spellStart"/>
      <w:r w:rsidRPr="008D0C9E">
        <w:rPr>
          <w:szCs w:val="24"/>
          <w:u w:val="single"/>
        </w:rPr>
        <w:t>Psychocardiology</w:t>
      </w:r>
      <w:proofErr w:type="spellEnd"/>
      <w:r w:rsidR="00BC3A42">
        <w:rPr>
          <w:szCs w:val="24"/>
          <w:u w:val="single"/>
        </w:rPr>
        <w:t xml:space="preserve"> </w:t>
      </w:r>
      <w:r w:rsidR="00BC3A42" w:rsidRPr="00D77FDE">
        <w:rPr>
          <w:szCs w:val="24"/>
        </w:rPr>
        <w:t>(pp. 665-683)</w:t>
      </w:r>
      <w:r>
        <w:rPr>
          <w:szCs w:val="24"/>
        </w:rPr>
        <w:t xml:space="preserve">.  </w:t>
      </w:r>
      <w:r w:rsidR="00BC3A42">
        <w:rPr>
          <w:szCs w:val="24"/>
        </w:rPr>
        <w:t>New York: Springer Sciences.</w:t>
      </w:r>
    </w:p>
    <w:p w:rsidR="00AC005C" w:rsidRDefault="00AC005C" w:rsidP="00E75836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b/>
        </w:rPr>
      </w:pPr>
    </w:p>
    <w:p w:rsidR="00E75836" w:rsidRDefault="00E75836" w:rsidP="00E75836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</w:pPr>
      <w:r w:rsidRPr="00C719F3">
        <w:rPr>
          <w:b/>
        </w:rPr>
        <w:t>Fernandez, E.</w:t>
      </w:r>
      <w:r w:rsidRPr="003C66F2">
        <w:t xml:space="preserve">, Salem, D., </w:t>
      </w:r>
      <w:r>
        <w:t xml:space="preserve">Swift, J., &amp; Ramtahal, N. </w:t>
      </w:r>
      <w:r w:rsidRPr="003C66F2">
        <w:t>(</w:t>
      </w:r>
      <w:r>
        <w:t>2015</w:t>
      </w:r>
      <w:r w:rsidRPr="003C66F2">
        <w:t xml:space="preserve">).  </w:t>
      </w:r>
      <w:r>
        <w:t xml:space="preserve">Meta-analysis of </w:t>
      </w:r>
    </w:p>
    <w:p w:rsidR="00E75836" w:rsidRPr="003269AD" w:rsidRDefault="008E78D8" w:rsidP="00E75836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ind w:left="576"/>
      </w:pPr>
      <w:proofErr w:type="gramStart"/>
      <w:r>
        <w:t>d</w:t>
      </w:r>
      <w:r w:rsidR="00E75836">
        <w:t>ropout</w:t>
      </w:r>
      <w:proofErr w:type="gramEnd"/>
      <w:r w:rsidR="00E75836">
        <w:t xml:space="preserve"> from Cognitive Behavioral Therapy: Magnitude, </w:t>
      </w:r>
      <w:r>
        <w:t>t</w:t>
      </w:r>
      <w:r w:rsidR="00E75836">
        <w:t xml:space="preserve">iming, and </w:t>
      </w:r>
      <w:r>
        <w:t>m</w:t>
      </w:r>
      <w:r w:rsidR="00E75836">
        <w:t xml:space="preserve">oderators.  </w:t>
      </w:r>
      <w:r w:rsidR="00E75836" w:rsidRPr="005633A0">
        <w:rPr>
          <w:u w:val="single"/>
        </w:rPr>
        <w:t>Journal of Consulting and Clinical Psychology</w:t>
      </w:r>
      <w:r w:rsidR="003269AD" w:rsidRPr="003269AD">
        <w:t xml:space="preserve">, </w:t>
      </w:r>
      <w:r w:rsidR="003269AD" w:rsidRPr="003269AD">
        <w:rPr>
          <w:u w:val="single"/>
        </w:rPr>
        <w:t>83</w:t>
      </w:r>
      <w:r w:rsidR="003269AD" w:rsidRPr="003269AD">
        <w:t xml:space="preserve">, </w:t>
      </w:r>
      <w:r w:rsidR="003269AD">
        <w:t>1108-1122.</w:t>
      </w:r>
    </w:p>
    <w:p w:rsidR="007C1D08" w:rsidRDefault="007C1D08" w:rsidP="001E5B5F">
      <w:pPr>
        <w:pStyle w:val="BodyText3"/>
        <w:rPr>
          <w:b w:val="0"/>
          <w:snapToGrid/>
          <w:szCs w:val="24"/>
        </w:rPr>
      </w:pPr>
    </w:p>
    <w:p w:rsidR="001E5B5F" w:rsidRDefault="001E5B5F" w:rsidP="001E5B5F">
      <w:pPr>
        <w:pStyle w:val="BodyText3"/>
        <w:rPr>
          <w:b w:val="0"/>
          <w:szCs w:val="24"/>
        </w:rPr>
      </w:pPr>
      <w:r w:rsidRPr="00382E36">
        <w:rPr>
          <w:b w:val="0"/>
          <w:snapToGrid/>
          <w:szCs w:val="24"/>
        </w:rPr>
        <w:t xml:space="preserve">Newton, D., Day, A., </w:t>
      </w:r>
      <w:proofErr w:type="spellStart"/>
      <w:r w:rsidRPr="00382E36">
        <w:rPr>
          <w:b w:val="0"/>
          <w:snapToGrid/>
          <w:szCs w:val="24"/>
        </w:rPr>
        <w:t>Gillies</w:t>
      </w:r>
      <w:proofErr w:type="spellEnd"/>
      <w:r w:rsidRPr="00382E36">
        <w:rPr>
          <w:b w:val="0"/>
          <w:snapToGrid/>
          <w:szCs w:val="24"/>
        </w:rPr>
        <w:t xml:space="preserve">, C. &amp; </w:t>
      </w:r>
      <w:r w:rsidRPr="008F075D">
        <w:rPr>
          <w:snapToGrid/>
          <w:szCs w:val="24"/>
        </w:rPr>
        <w:t>Fernandez, E.</w:t>
      </w:r>
      <w:r w:rsidRPr="00382E36">
        <w:rPr>
          <w:b w:val="0"/>
          <w:snapToGrid/>
          <w:szCs w:val="24"/>
        </w:rPr>
        <w:t xml:space="preserve">  (</w:t>
      </w:r>
      <w:r w:rsidR="0024186B">
        <w:rPr>
          <w:b w:val="0"/>
          <w:snapToGrid/>
          <w:szCs w:val="24"/>
        </w:rPr>
        <w:t>2015</w:t>
      </w:r>
      <w:r w:rsidR="00F37480">
        <w:rPr>
          <w:b w:val="0"/>
          <w:snapToGrid/>
          <w:szCs w:val="24"/>
        </w:rPr>
        <w:t xml:space="preserve">). </w:t>
      </w:r>
      <w:r w:rsidRPr="00382E36">
        <w:rPr>
          <w:b w:val="0"/>
          <w:szCs w:val="24"/>
        </w:rPr>
        <w:t xml:space="preserve">Evidence-based evaluation </w:t>
      </w:r>
    </w:p>
    <w:p w:rsidR="001E5B5F" w:rsidRPr="00382E36" w:rsidRDefault="001E5B5F" w:rsidP="001E5B5F">
      <w:pPr>
        <w:pStyle w:val="BodyText3"/>
        <w:ind w:left="576"/>
        <w:rPr>
          <w:b w:val="0"/>
          <w:szCs w:val="24"/>
        </w:rPr>
      </w:pPr>
      <w:r w:rsidRPr="00382E36">
        <w:rPr>
          <w:b w:val="0"/>
          <w:szCs w:val="24"/>
        </w:rPr>
        <w:t>of measures for assessing social and emotional wellbeing in Indigenous Australians.</w:t>
      </w:r>
      <w:r>
        <w:rPr>
          <w:b w:val="0"/>
          <w:szCs w:val="24"/>
        </w:rPr>
        <w:t xml:space="preserve">  </w:t>
      </w:r>
      <w:r w:rsidRPr="008F075D">
        <w:rPr>
          <w:b w:val="0"/>
          <w:szCs w:val="24"/>
          <w:u w:val="single"/>
        </w:rPr>
        <w:t>Australian Psychologist</w:t>
      </w:r>
      <w:r w:rsidR="0024186B">
        <w:rPr>
          <w:b w:val="0"/>
          <w:szCs w:val="24"/>
        </w:rPr>
        <w:t xml:space="preserve">, </w:t>
      </w:r>
      <w:r w:rsidR="0024186B" w:rsidRPr="003269AD">
        <w:rPr>
          <w:b w:val="0"/>
          <w:szCs w:val="24"/>
          <w:u w:val="single"/>
        </w:rPr>
        <w:t>50</w:t>
      </w:r>
      <w:r w:rsidR="0024186B">
        <w:rPr>
          <w:b w:val="0"/>
          <w:szCs w:val="24"/>
        </w:rPr>
        <w:t xml:space="preserve">, </w:t>
      </w:r>
      <w:r w:rsidR="0024186B" w:rsidRPr="0024186B">
        <w:rPr>
          <w:b w:val="0"/>
          <w:szCs w:val="24"/>
        </w:rPr>
        <w:t>40</w:t>
      </w:r>
      <w:r w:rsidR="0024186B">
        <w:rPr>
          <w:b w:val="0"/>
          <w:szCs w:val="24"/>
        </w:rPr>
        <w:t>-50.</w:t>
      </w:r>
    </w:p>
    <w:p w:rsidR="001E5B5F" w:rsidRDefault="001E5B5F" w:rsidP="001352B3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b/>
          <w:lang w:val="en-AU"/>
        </w:rPr>
      </w:pPr>
    </w:p>
    <w:p w:rsidR="00D124D7" w:rsidRDefault="00D124D7" w:rsidP="00D124D7">
      <w:pPr>
        <w:pStyle w:val="BodyText3"/>
        <w:rPr>
          <w:b w:val="0"/>
          <w:lang w:val="en-AU"/>
        </w:rPr>
      </w:pPr>
      <w:r w:rsidRPr="00B659A4">
        <w:rPr>
          <w:lang w:val="en-AU"/>
        </w:rPr>
        <w:t>Fernandez, E.</w:t>
      </w:r>
      <w:r>
        <w:rPr>
          <w:b w:val="0"/>
          <w:lang w:val="en-AU"/>
        </w:rPr>
        <w:t xml:space="preserve">, Day, A., &amp; Boyle, G.J. (2015).  Measures of anger and hostility in adults.  In </w:t>
      </w:r>
    </w:p>
    <w:p w:rsidR="00D124D7" w:rsidRDefault="00D124D7" w:rsidP="00D124D7">
      <w:pPr>
        <w:pStyle w:val="BodyText3"/>
        <w:ind w:left="576"/>
        <w:rPr>
          <w:b w:val="0"/>
          <w:lang w:val="en-AU"/>
        </w:rPr>
      </w:pPr>
      <w:r>
        <w:rPr>
          <w:b w:val="0"/>
          <w:lang w:val="en-AU"/>
        </w:rPr>
        <w:t xml:space="preserve">G.J. Boyle, D. </w:t>
      </w:r>
      <w:proofErr w:type="spellStart"/>
      <w:r>
        <w:rPr>
          <w:b w:val="0"/>
          <w:lang w:val="en-AU"/>
        </w:rPr>
        <w:t>Saklofske</w:t>
      </w:r>
      <w:proofErr w:type="spellEnd"/>
      <w:r>
        <w:rPr>
          <w:b w:val="0"/>
          <w:lang w:val="en-AU"/>
        </w:rPr>
        <w:t xml:space="preserve"> &amp; G. Matthews (Eds.).  </w:t>
      </w:r>
      <w:r w:rsidRPr="00704A9C">
        <w:rPr>
          <w:b w:val="0"/>
          <w:u w:val="single"/>
          <w:lang w:val="en-AU"/>
        </w:rPr>
        <w:t xml:space="preserve">Measures of Personality and Social </w:t>
      </w:r>
      <w:r w:rsidRPr="00704A9C">
        <w:rPr>
          <w:b w:val="0"/>
          <w:u w:val="single"/>
          <w:lang w:val="en-AU"/>
        </w:rPr>
        <w:lastRenderedPageBreak/>
        <w:t>Psychological Constructs</w:t>
      </w:r>
      <w:r>
        <w:rPr>
          <w:b w:val="0"/>
          <w:u w:val="single"/>
          <w:lang w:val="en-AU"/>
        </w:rPr>
        <w:t xml:space="preserve"> </w:t>
      </w:r>
      <w:r w:rsidRPr="00013AE5">
        <w:rPr>
          <w:b w:val="0"/>
          <w:lang w:val="en-AU"/>
        </w:rPr>
        <w:t>(pp.74-100)</w:t>
      </w:r>
      <w:r>
        <w:rPr>
          <w:b w:val="0"/>
          <w:lang w:val="en-AU"/>
        </w:rPr>
        <w:t>.  London: Academic Press.</w:t>
      </w:r>
    </w:p>
    <w:p w:rsidR="001E23CB" w:rsidRDefault="001E23CB" w:rsidP="001352B3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b/>
          <w:lang w:val="es-AR"/>
        </w:rPr>
      </w:pPr>
    </w:p>
    <w:p w:rsidR="001352B3" w:rsidRDefault="001352B3" w:rsidP="001352B3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 w:rsidRPr="00E32EC2">
        <w:rPr>
          <w:b/>
          <w:lang w:val="es-AR"/>
        </w:rPr>
        <w:t>Fernandez, E.</w:t>
      </w:r>
      <w:r w:rsidRPr="00E32EC2">
        <w:rPr>
          <w:lang w:val="es-AR"/>
        </w:rPr>
        <w:t xml:space="preserve">, </w:t>
      </w:r>
      <w:proofErr w:type="spellStart"/>
      <w:r w:rsidRPr="00E32EC2">
        <w:rPr>
          <w:lang w:val="es-AR"/>
        </w:rPr>
        <w:t>Arevalo</w:t>
      </w:r>
      <w:proofErr w:type="spellEnd"/>
      <w:r w:rsidRPr="00E32EC2">
        <w:rPr>
          <w:lang w:val="es-AR"/>
        </w:rPr>
        <w:t>, I., Torralba, A., &amp; Vargas, R. (</w:t>
      </w:r>
      <w:r w:rsidR="00C25A6D" w:rsidRPr="00E32EC2">
        <w:rPr>
          <w:lang w:val="es-AR"/>
        </w:rPr>
        <w:t>2014</w:t>
      </w:r>
      <w:r w:rsidRPr="00E32EC2">
        <w:rPr>
          <w:lang w:val="es-AR"/>
        </w:rPr>
        <w:t>)</w:t>
      </w:r>
      <w:r w:rsidR="00D95DA1" w:rsidRPr="00E32EC2">
        <w:rPr>
          <w:lang w:val="es-AR"/>
        </w:rPr>
        <w:t>.</w:t>
      </w:r>
      <w:r w:rsidRPr="00E32EC2">
        <w:rPr>
          <w:lang w:val="es-AR"/>
        </w:rPr>
        <w:t xml:space="preserve">  </w:t>
      </w:r>
      <w:r>
        <w:rPr>
          <w:lang w:val="en-AU"/>
        </w:rPr>
        <w:t xml:space="preserve">Norms for five parameters of </w:t>
      </w:r>
    </w:p>
    <w:p w:rsidR="001352B3" w:rsidRDefault="001352B3" w:rsidP="001352B3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ind w:left="720"/>
        <w:rPr>
          <w:lang w:val="en-AU"/>
        </w:rPr>
      </w:pPr>
      <w:r>
        <w:rPr>
          <w:lang w:val="en-AU"/>
        </w:rPr>
        <w:t xml:space="preserve">anger: How do incarcerated adults differ from the community?  </w:t>
      </w:r>
      <w:r w:rsidRPr="003E6894">
        <w:rPr>
          <w:u w:val="single"/>
          <w:lang w:val="en-AU"/>
        </w:rPr>
        <w:t>International Journal of Forensic Mental Health</w:t>
      </w:r>
      <w:r w:rsidR="00C25A6D" w:rsidRPr="003269AD">
        <w:rPr>
          <w:u w:val="single"/>
          <w:lang w:val="en-AU"/>
        </w:rPr>
        <w:t>, 13</w:t>
      </w:r>
      <w:r w:rsidR="00C25A6D" w:rsidRPr="00C25A6D">
        <w:rPr>
          <w:lang w:val="en-AU"/>
        </w:rPr>
        <w:t>, 18-24.</w:t>
      </w:r>
    </w:p>
    <w:p w:rsidR="00624C8F" w:rsidRDefault="00624C8F" w:rsidP="00843DFB">
      <w:pPr>
        <w:pStyle w:val="BodyText3"/>
        <w:rPr>
          <w:lang w:val="en-AU"/>
        </w:rPr>
      </w:pPr>
    </w:p>
    <w:p w:rsidR="00FC1322" w:rsidRDefault="00FC1322" w:rsidP="00FC1322">
      <w:pPr>
        <w:suppressAutoHyphens/>
        <w:rPr>
          <w:lang w:val="en-AU"/>
        </w:rPr>
      </w:pPr>
      <w:r w:rsidRPr="00A50EF4">
        <w:rPr>
          <w:b/>
        </w:rPr>
        <w:t>Fernandez, E.</w:t>
      </w:r>
      <w:r>
        <w:t xml:space="preserve"> </w:t>
      </w:r>
      <w:r w:rsidRPr="00A84DEA">
        <w:t>(</w:t>
      </w:r>
      <w:r w:rsidR="00A84DEA">
        <w:t>2013</w:t>
      </w:r>
      <w:r w:rsidRPr="00A50EF4">
        <w:t xml:space="preserve">).  Anger dysfunction and its treatment.  In </w:t>
      </w:r>
      <w:r>
        <w:t xml:space="preserve">E. </w:t>
      </w:r>
      <w:r w:rsidRPr="00A50EF4">
        <w:rPr>
          <w:lang w:val="en-AU"/>
        </w:rPr>
        <w:t xml:space="preserve">Fernandez, </w:t>
      </w:r>
      <w:r>
        <w:rPr>
          <w:lang w:val="en-AU"/>
        </w:rPr>
        <w:t xml:space="preserve">(Ed.)   </w:t>
      </w:r>
    </w:p>
    <w:p w:rsidR="00FC1322" w:rsidRPr="00A50EF4" w:rsidRDefault="00FC1322" w:rsidP="00FC1322">
      <w:pPr>
        <w:suppressAutoHyphens/>
        <w:ind w:left="576"/>
        <w:rPr>
          <w:u w:val="single"/>
          <w:lang w:val="en-AU"/>
        </w:rPr>
      </w:pPr>
      <w:r w:rsidRPr="00EC614A">
        <w:rPr>
          <w:u w:val="single"/>
          <w:lang w:val="en-AU"/>
        </w:rPr>
        <w:t xml:space="preserve">Treatments for </w:t>
      </w:r>
      <w:r w:rsidR="0025524E">
        <w:rPr>
          <w:u w:val="single"/>
          <w:lang w:val="en-AU"/>
        </w:rPr>
        <w:t>a</w:t>
      </w:r>
      <w:r w:rsidRPr="00EC614A">
        <w:rPr>
          <w:u w:val="single"/>
          <w:lang w:val="en-AU"/>
        </w:rPr>
        <w:t xml:space="preserve">nger in </w:t>
      </w:r>
      <w:r w:rsidR="0025524E">
        <w:rPr>
          <w:u w:val="single"/>
          <w:lang w:val="en-AU"/>
        </w:rPr>
        <w:t>s</w:t>
      </w:r>
      <w:r w:rsidRPr="00EC614A">
        <w:rPr>
          <w:u w:val="single"/>
          <w:lang w:val="en-AU"/>
        </w:rPr>
        <w:t xml:space="preserve">pecific </w:t>
      </w:r>
      <w:r w:rsidR="0025524E">
        <w:rPr>
          <w:u w:val="single"/>
          <w:lang w:val="en-AU"/>
        </w:rPr>
        <w:t>p</w:t>
      </w:r>
      <w:r w:rsidRPr="00EC614A">
        <w:rPr>
          <w:u w:val="single"/>
          <w:lang w:val="en-AU"/>
        </w:rPr>
        <w:t xml:space="preserve">opulations: Theory, </w:t>
      </w:r>
      <w:r w:rsidR="0025524E">
        <w:rPr>
          <w:u w:val="single"/>
          <w:lang w:val="en-AU"/>
        </w:rPr>
        <w:t>a</w:t>
      </w:r>
      <w:r w:rsidRPr="00EC614A">
        <w:rPr>
          <w:u w:val="single"/>
          <w:lang w:val="en-AU"/>
        </w:rPr>
        <w:t xml:space="preserve">pplication, and </w:t>
      </w:r>
      <w:r w:rsidR="0025524E">
        <w:rPr>
          <w:u w:val="single"/>
          <w:lang w:val="en-AU"/>
        </w:rPr>
        <w:t>o</w:t>
      </w:r>
      <w:r w:rsidRPr="00EC614A">
        <w:rPr>
          <w:u w:val="single"/>
          <w:lang w:val="en-AU"/>
        </w:rPr>
        <w:t>utcome</w:t>
      </w:r>
      <w:r w:rsidR="00A84DEA">
        <w:rPr>
          <w:lang w:val="en-AU"/>
        </w:rPr>
        <w:t xml:space="preserve"> (pp.1-14)</w:t>
      </w:r>
      <w:r>
        <w:rPr>
          <w:lang w:val="en-AU"/>
        </w:rPr>
        <w:t>.  New York: Oxford University Press.</w:t>
      </w:r>
    </w:p>
    <w:p w:rsidR="001E5B5F" w:rsidRDefault="001E5B5F" w:rsidP="00387307">
      <w:pPr>
        <w:suppressAutoHyphens/>
        <w:rPr>
          <w:b/>
        </w:rPr>
      </w:pPr>
    </w:p>
    <w:p w:rsidR="00387307" w:rsidRDefault="00387307" w:rsidP="00387307">
      <w:pPr>
        <w:suppressAutoHyphens/>
      </w:pPr>
      <w:r w:rsidRPr="00A50EF4">
        <w:rPr>
          <w:b/>
        </w:rPr>
        <w:t>Fernandez, E.</w:t>
      </w:r>
      <w:r>
        <w:rPr>
          <w:b/>
        </w:rPr>
        <w:t xml:space="preserve"> </w:t>
      </w:r>
      <w:r w:rsidR="006D0CF1">
        <w:t xml:space="preserve">&amp; </w:t>
      </w:r>
      <w:proofErr w:type="spellStart"/>
      <w:r w:rsidR="006D0CF1">
        <w:t>Malley</w:t>
      </w:r>
      <w:proofErr w:type="spellEnd"/>
      <w:r w:rsidR="006D0CF1">
        <w:t xml:space="preserve">-Morrison, </w:t>
      </w:r>
      <w:r w:rsidRPr="00C3066D">
        <w:t>K</w:t>
      </w:r>
      <w:r>
        <w:rPr>
          <w:b/>
        </w:rPr>
        <w:t>.</w:t>
      </w:r>
      <w:r>
        <w:t xml:space="preserve"> </w:t>
      </w:r>
      <w:r w:rsidRPr="00A84DEA">
        <w:t>(</w:t>
      </w:r>
      <w:r w:rsidR="00BB1F92">
        <w:t>2013</w:t>
      </w:r>
      <w:r w:rsidRPr="00A50EF4">
        <w:t xml:space="preserve">). </w:t>
      </w:r>
      <w:r w:rsidR="00566D16">
        <w:t xml:space="preserve"> </w:t>
      </w:r>
      <w:r>
        <w:t>Gender-</w:t>
      </w:r>
      <w:r w:rsidR="00376B4A">
        <w:t>i</w:t>
      </w:r>
      <w:r>
        <w:t xml:space="preserve">nclusive and </w:t>
      </w:r>
      <w:r w:rsidR="00376B4A">
        <w:t>g</w:t>
      </w:r>
      <w:r>
        <w:t>ender-</w:t>
      </w:r>
      <w:r w:rsidR="00376B4A">
        <w:t>i</w:t>
      </w:r>
      <w:r>
        <w:t xml:space="preserve">nformed </w:t>
      </w:r>
    </w:p>
    <w:p w:rsidR="00387307" w:rsidRPr="00387307" w:rsidRDefault="00376B4A" w:rsidP="00387307">
      <w:pPr>
        <w:suppressAutoHyphens/>
        <w:ind w:left="576"/>
        <w:rPr>
          <w:lang w:val="en-AU"/>
        </w:rPr>
      </w:pPr>
      <w:r>
        <w:t>t</w:t>
      </w:r>
      <w:r w:rsidR="00387307">
        <w:t xml:space="preserve">reatment of </w:t>
      </w:r>
      <w:r>
        <w:t>a</w:t>
      </w:r>
      <w:r w:rsidR="00387307">
        <w:t>nger</w:t>
      </w:r>
      <w:r w:rsidR="00FC1322">
        <w:t xml:space="preserve">.  </w:t>
      </w:r>
      <w:r w:rsidR="00387307" w:rsidRPr="00A50EF4">
        <w:t xml:space="preserve">In </w:t>
      </w:r>
      <w:r w:rsidR="00387307">
        <w:t xml:space="preserve">E. </w:t>
      </w:r>
      <w:r w:rsidR="00387307" w:rsidRPr="00A50EF4">
        <w:rPr>
          <w:lang w:val="en-AU"/>
        </w:rPr>
        <w:t xml:space="preserve">Fernandez, </w:t>
      </w:r>
      <w:r w:rsidR="00D44EE0">
        <w:rPr>
          <w:lang w:val="en-AU"/>
        </w:rPr>
        <w:t>(Ed.)</w:t>
      </w:r>
      <w:r w:rsidR="00387307">
        <w:rPr>
          <w:lang w:val="en-AU"/>
        </w:rPr>
        <w:t xml:space="preserve">.  </w:t>
      </w:r>
      <w:r w:rsidR="00387307" w:rsidRPr="00EC614A">
        <w:rPr>
          <w:u w:val="single"/>
          <w:lang w:val="en-AU"/>
        </w:rPr>
        <w:t xml:space="preserve">Treatments for </w:t>
      </w:r>
      <w:r>
        <w:rPr>
          <w:u w:val="single"/>
          <w:lang w:val="en-AU"/>
        </w:rPr>
        <w:t>a</w:t>
      </w:r>
      <w:r w:rsidR="00387307" w:rsidRPr="00EC614A">
        <w:rPr>
          <w:u w:val="single"/>
          <w:lang w:val="en-AU"/>
        </w:rPr>
        <w:t xml:space="preserve">nger in </w:t>
      </w:r>
      <w:r>
        <w:rPr>
          <w:u w:val="single"/>
          <w:lang w:val="en-AU"/>
        </w:rPr>
        <w:t>s</w:t>
      </w:r>
      <w:r w:rsidR="00387307" w:rsidRPr="00EC614A">
        <w:rPr>
          <w:u w:val="single"/>
          <w:lang w:val="en-AU"/>
        </w:rPr>
        <w:t xml:space="preserve">pecific </w:t>
      </w:r>
      <w:r>
        <w:rPr>
          <w:u w:val="single"/>
          <w:lang w:val="en-AU"/>
        </w:rPr>
        <w:t>p</w:t>
      </w:r>
      <w:r w:rsidR="00387307" w:rsidRPr="00EC614A">
        <w:rPr>
          <w:u w:val="single"/>
          <w:lang w:val="en-AU"/>
        </w:rPr>
        <w:t xml:space="preserve">opulations: Theory, </w:t>
      </w:r>
      <w:r>
        <w:rPr>
          <w:u w:val="single"/>
          <w:lang w:val="en-AU"/>
        </w:rPr>
        <w:t>a</w:t>
      </w:r>
      <w:r w:rsidR="00387307" w:rsidRPr="00EC614A">
        <w:rPr>
          <w:u w:val="single"/>
          <w:lang w:val="en-AU"/>
        </w:rPr>
        <w:t xml:space="preserve">pplication, and </w:t>
      </w:r>
      <w:r>
        <w:rPr>
          <w:u w:val="single"/>
          <w:lang w:val="en-AU"/>
        </w:rPr>
        <w:t>o</w:t>
      </w:r>
      <w:r w:rsidR="00387307" w:rsidRPr="00EC614A">
        <w:rPr>
          <w:u w:val="single"/>
          <w:lang w:val="en-AU"/>
        </w:rPr>
        <w:t>utcome</w:t>
      </w:r>
      <w:r w:rsidR="00A84DEA">
        <w:rPr>
          <w:lang w:val="en-AU"/>
        </w:rPr>
        <w:t xml:space="preserve"> (pp.213-235)</w:t>
      </w:r>
      <w:r w:rsidR="00387307">
        <w:rPr>
          <w:lang w:val="en-AU"/>
        </w:rPr>
        <w:t>.  New York: Oxford University Press.</w:t>
      </w:r>
    </w:p>
    <w:p w:rsidR="00387307" w:rsidRDefault="00387307" w:rsidP="00A50EF4">
      <w:pPr>
        <w:rPr>
          <w:b/>
        </w:rPr>
      </w:pPr>
    </w:p>
    <w:p w:rsidR="00A50EF4" w:rsidRDefault="00A50EF4" w:rsidP="00A50EF4">
      <w:pPr>
        <w:rPr>
          <w:color w:val="000000"/>
        </w:rPr>
      </w:pPr>
      <w:r w:rsidRPr="00A50EF4">
        <w:rPr>
          <w:b/>
        </w:rPr>
        <w:t>Fernandez, E.</w:t>
      </w:r>
      <w:r>
        <w:t xml:space="preserve"> </w:t>
      </w:r>
      <w:r w:rsidRPr="00A84DEA">
        <w:t>(</w:t>
      </w:r>
      <w:r w:rsidR="00BB1F92">
        <w:t>2013</w:t>
      </w:r>
      <w:r w:rsidRPr="00A50EF4">
        <w:t xml:space="preserve">). </w:t>
      </w:r>
      <w:r w:rsidRPr="00774DF2">
        <w:rPr>
          <w:color w:val="000000"/>
        </w:rPr>
        <w:t xml:space="preserve">Treatment of </w:t>
      </w:r>
      <w:r w:rsidR="00C16DA3">
        <w:rPr>
          <w:color w:val="000000"/>
        </w:rPr>
        <w:t>a</w:t>
      </w:r>
      <w:r w:rsidRPr="00774DF2">
        <w:rPr>
          <w:color w:val="000000"/>
        </w:rPr>
        <w:t xml:space="preserve">nger in </w:t>
      </w:r>
      <w:r w:rsidR="00C16DA3">
        <w:rPr>
          <w:color w:val="000000"/>
        </w:rPr>
        <w:t>d</w:t>
      </w:r>
      <w:r>
        <w:rPr>
          <w:color w:val="000000"/>
        </w:rPr>
        <w:t xml:space="preserve">ifferent </w:t>
      </w:r>
      <w:r w:rsidR="00C16DA3">
        <w:rPr>
          <w:color w:val="000000"/>
        </w:rPr>
        <w:t>p</w:t>
      </w:r>
      <w:r w:rsidRPr="00774DF2">
        <w:rPr>
          <w:color w:val="000000"/>
        </w:rPr>
        <w:t xml:space="preserve">opulations: Common and </w:t>
      </w:r>
      <w:r w:rsidR="00C16DA3">
        <w:rPr>
          <w:color w:val="000000"/>
        </w:rPr>
        <w:t>u</w:t>
      </w:r>
      <w:r w:rsidRPr="00774DF2">
        <w:rPr>
          <w:color w:val="000000"/>
        </w:rPr>
        <w:t xml:space="preserve">nique </w:t>
      </w:r>
    </w:p>
    <w:p w:rsidR="00A50EF4" w:rsidRPr="00A50EF4" w:rsidRDefault="00C16DA3" w:rsidP="00A50EF4">
      <w:pPr>
        <w:ind w:left="576"/>
      </w:pPr>
      <w:r>
        <w:rPr>
          <w:color w:val="000000"/>
        </w:rPr>
        <w:t>f</w:t>
      </w:r>
      <w:r w:rsidR="00A50EF4" w:rsidRPr="00774DF2">
        <w:rPr>
          <w:color w:val="000000"/>
        </w:rPr>
        <w:t>actors</w:t>
      </w:r>
      <w:r w:rsidR="008F339B">
        <w:rPr>
          <w:color w:val="000000"/>
        </w:rPr>
        <w:t>.</w:t>
      </w:r>
      <w:r w:rsidR="00A50EF4" w:rsidRPr="00A50EF4">
        <w:t xml:space="preserve"> </w:t>
      </w:r>
      <w:r w:rsidR="008F339B">
        <w:t xml:space="preserve"> </w:t>
      </w:r>
      <w:r w:rsidR="00A50EF4" w:rsidRPr="00A50EF4">
        <w:t xml:space="preserve">In </w:t>
      </w:r>
      <w:r w:rsidR="00A50EF4">
        <w:t xml:space="preserve">E. </w:t>
      </w:r>
      <w:r w:rsidR="00A50EF4" w:rsidRPr="00A50EF4">
        <w:rPr>
          <w:lang w:val="en-AU"/>
        </w:rPr>
        <w:t xml:space="preserve">Fernandez, </w:t>
      </w:r>
      <w:r w:rsidR="00A50EF4">
        <w:rPr>
          <w:lang w:val="en-AU"/>
        </w:rPr>
        <w:t xml:space="preserve">(Ed.).  </w:t>
      </w:r>
      <w:r w:rsidR="00122FD6" w:rsidRPr="00EC614A">
        <w:rPr>
          <w:u w:val="single"/>
          <w:lang w:val="en-AU"/>
        </w:rPr>
        <w:t xml:space="preserve">Treatments for </w:t>
      </w:r>
      <w:r w:rsidR="00122FD6">
        <w:rPr>
          <w:u w:val="single"/>
          <w:lang w:val="en-AU"/>
        </w:rPr>
        <w:t>a</w:t>
      </w:r>
      <w:r w:rsidR="00122FD6" w:rsidRPr="00EC614A">
        <w:rPr>
          <w:u w:val="single"/>
          <w:lang w:val="en-AU"/>
        </w:rPr>
        <w:t xml:space="preserve">nger in </w:t>
      </w:r>
      <w:r w:rsidR="00122FD6">
        <w:rPr>
          <w:u w:val="single"/>
          <w:lang w:val="en-AU"/>
        </w:rPr>
        <w:t>s</w:t>
      </w:r>
      <w:r w:rsidR="00122FD6" w:rsidRPr="00EC614A">
        <w:rPr>
          <w:u w:val="single"/>
          <w:lang w:val="en-AU"/>
        </w:rPr>
        <w:t xml:space="preserve">pecific </w:t>
      </w:r>
      <w:r w:rsidR="00122FD6">
        <w:rPr>
          <w:u w:val="single"/>
          <w:lang w:val="en-AU"/>
        </w:rPr>
        <w:t>p</w:t>
      </w:r>
      <w:r w:rsidR="00122FD6" w:rsidRPr="00EC614A">
        <w:rPr>
          <w:u w:val="single"/>
          <w:lang w:val="en-AU"/>
        </w:rPr>
        <w:t xml:space="preserve">opulations: Theory, </w:t>
      </w:r>
      <w:r w:rsidR="00122FD6">
        <w:rPr>
          <w:u w:val="single"/>
          <w:lang w:val="en-AU"/>
        </w:rPr>
        <w:t>a</w:t>
      </w:r>
      <w:r w:rsidR="00122FD6" w:rsidRPr="00EC614A">
        <w:rPr>
          <w:u w:val="single"/>
          <w:lang w:val="en-AU"/>
        </w:rPr>
        <w:t xml:space="preserve">pplication, and </w:t>
      </w:r>
      <w:r w:rsidR="00122FD6">
        <w:rPr>
          <w:u w:val="single"/>
          <w:lang w:val="en-AU"/>
        </w:rPr>
        <w:t>o</w:t>
      </w:r>
      <w:r w:rsidR="00122FD6" w:rsidRPr="00EC614A">
        <w:rPr>
          <w:u w:val="single"/>
          <w:lang w:val="en-AU"/>
        </w:rPr>
        <w:t>utcome</w:t>
      </w:r>
      <w:r w:rsidR="00A84DEA">
        <w:rPr>
          <w:lang w:val="en-AU"/>
        </w:rPr>
        <w:t xml:space="preserve"> (pp.255-265)</w:t>
      </w:r>
      <w:r w:rsidR="00122FD6">
        <w:rPr>
          <w:lang w:val="en-AU"/>
        </w:rPr>
        <w:t xml:space="preserve">.  </w:t>
      </w:r>
      <w:r w:rsidR="00A50EF4">
        <w:rPr>
          <w:lang w:val="en-AU"/>
        </w:rPr>
        <w:t>New York: Oxford University Press.</w:t>
      </w:r>
    </w:p>
    <w:p w:rsidR="00A50EF4" w:rsidRDefault="00A50EF4" w:rsidP="00152340">
      <w:pPr>
        <w:pStyle w:val="BodyText3"/>
      </w:pPr>
    </w:p>
    <w:p w:rsidR="003A0982" w:rsidRDefault="0002370F" w:rsidP="003A0982">
      <w:pPr>
        <w:pStyle w:val="BodyText3"/>
        <w:rPr>
          <w:b w:val="0"/>
          <w:bCs/>
        </w:rPr>
      </w:pPr>
      <w:r w:rsidRPr="0002370F">
        <w:t>Fernandez</w:t>
      </w:r>
      <w:r w:rsidRPr="0002370F">
        <w:rPr>
          <w:bCs/>
        </w:rPr>
        <w:t xml:space="preserve">, </w:t>
      </w:r>
      <w:r w:rsidRPr="0002370F">
        <w:t>E</w:t>
      </w:r>
      <w:r w:rsidRPr="0002370F">
        <w:rPr>
          <w:bCs/>
        </w:rPr>
        <w:t xml:space="preserve">. </w:t>
      </w:r>
      <w:r w:rsidRPr="001D3828">
        <w:rPr>
          <w:b w:val="0"/>
          <w:bCs/>
        </w:rPr>
        <w:t>&amp; Kerns, R.D.</w:t>
      </w:r>
      <w:r>
        <w:rPr>
          <w:b w:val="0"/>
          <w:bCs/>
        </w:rPr>
        <w:t xml:space="preserve"> (</w:t>
      </w:r>
      <w:r w:rsidR="00586F92">
        <w:rPr>
          <w:b w:val="0"/>
          <w:bCs/>
        </w:rPr>
        <w:t>2012</w:t>
      </w:r>
      <w:r>
        <w:rPr>
          <w:b w:val="0"/>
          <w:bCs/>
        </w:rPr>
        <w:t>).  Pain and affectiv</w:t>
      </w:r>
      <w:r w:rsidR="003A0982">
        <w:rPr>
          <w:b w:val="0"/>
          <w:bCs/>
        </w:rPr>
        <w:t xml:space="preserve">e disorders: Looking beyond the </w:t>
      </w:r>
    </w:p>
    <w:p w:rsidR="0002370F" w:rsidRDefault="0002370F" w:rsidP="003A0982">
      <w:pPr>
        <w:pStyle w:val="BodyText3"/>
        <w:ind w:left="576"/>
        <w:rPr>
          <w:b w:val="0"/>
          <w:bCs/>
        </w:rPr>
      </w:pPr>
      <w:r>
        <w:rPr>
          <w:b w:val="0"/>
          <w:bCs/>
        </w:rPr>
        <w:t xml:space="preserve">“chicken and egg” conundrum.  In M.A. </w:t>
      </w:r>
      <w:proofErr w:type="spellStart"/>
      <w:r>
        <w:rPr>
          <w:b w:val="0"/>
          <w:bCs/>
        </w:rPr>
        <w:t>Giamberardino</w:t>
      </w:r>
      <w:proofErr w:type="spellEnd"/>
      <w:r>
        <w:rPr>
          <w:b w:val="0"/>
          <w:bCs/>
        </w:rPr>
        <w:t xml:space="preserve"> &amp; T. Jensen (Eds.).  </w:t>
      </w:r>
      <w:r w:rsidRPr="00993A11">
        <w:rPr>
          <w:b w:val="0"/>
          <w:bCs/>
          <w:u w:val="single"/>
        </w:rPr>
        <w:t xml:space="preserve">Pain </w:t>
      </w:r>
      <w:r>
        <w:rPr>
          <w:b w:val="0"/>
          <w:bCs/>
          <w:u w:val="single"/>
        </w:rPr>
        <w:t>C</w:t>
      </w:r>
      <w:r w:rsidRPr="00993A11">
        <w:rPr>
          <w:b w:val="0"/>
          <w:bCs/>
          <w:u w:val="single"/>
        </w:rPr>
        <w:t xml:space="preserve">omorbidities: Understanding and </w:t>
      </w:r>
      <w:r>
        <w:rPr>
          <w:b w:val="0"/>
          <w:bCs/>
          <w:u w:val="single"/>
        </w:rPr>
        <w:t>Treating the Complex P</w:t>
      </w:r>
      <w:r w:rsidRPr="00993A11">
        <w:rPr>
          <w:b w:val="0"/>
          <w:bCs/>
          <w:u w:val="single"/>
        </w:rPr>
        <w:t>atient</w:t>
      </w:r>
      <w:r w:rsidR="004761F3">
        <w:rPr>
          <w:b w:val="0"/>
          <w:bCs/>
        </w:rPr>
        <w:t xml:space="preserve"> (pp.279-296).</w:t>
      </w:r>
      <w:r>
        <w:rPr>
          <w:b w:val="0"/>
          <w:bCs/>
        </w:rPr>
        <w:t xml:space="preserve">  Seattle: I</w:t>
      </w:r>
      <w:r w:rsidR="000E638F">
        <w:rPr>
          <w:b w:val="0"/>
          <w:bCs/>
        </w:rPr>
        <w:t xml:space="preserve">nternational </w:t>
      </w:r>
      <w:r>
        <w:rPr>
          <w:b w:val="0"/>
          <w:bCs/>
        </w:rPr>
        <w:t>A</w:t>
      </w:r>
      <w:r w:rsidR="000E638F">
        <w:rPr>
          <w:b w:val="0"/>
          <w:bCs/>
        </w:rPr>
        <w:t xml:space="preserve">ssociation for the </w:t>
      </w:r>
      <w:r>
        <w:rPr>
          <w:b w:val="0"/>
          <w:bCs/>
        </w:rPr>
        <w:t>S</w:t>
      </w:r>
      <w:r w:rsidR="000E638F">
        <w:rPr>
          <w:b w:val="0"/>
          <w:bCs/>
        </w:rPr>
        <w:t xml:space="preserve">tudy of </w:t>
      </w:r>
      <w:r>
        <w:rPr>
          <w:b w:val="0"/>
          <w:bCs/>
        </w:rPr>
        <w:t>P</w:t>
      </w:r>
      <w:r w:rsidR="000E638F">
        <w:rPr>
          <w:b w:val="0"/>
          <w:bCs/>
        </w:rPr>
        <w:t>ain</w:t>
      </w:r>
      <w:r w:rsidR="00F87A4F">
        <w:rPr>
          <w:b w:val="0"/>
          <w:bCs/>
        </w:rPr>
        <w:t xml:space="preserve"> (IASP) Press</w:t>
      </w:r>
      <w:r>
        <w:rPr>
          <w:b w:val="0"/>
          <w:bCs/>
        </w:rPr>
        <w:t>.</w:t>
      </w:r>
    </w:p>
    <w:p w:rsidR="0002370F" w:rsidRDefault="0002370F" w:rsidP="00F84948">
      <w:pPr>
        <w:pStyle w:val="BodyText3"/>
      </w:pPr>
    </w:p>
    <w:p w:rsidR="00FD4DCD" w:rsidRDefault="00F84948" w:rsidP="00FD4DCD">
      <w:pPr>
        <w:pStyle w:val="BodyText3"/>
        <w:rPr>
          <w:b w:val="0"/>
        </w:rPr>
      </w:pPr>
      <w:r>
        <w:t>Fernandez, E.</w:t>
      </w:r>
      <w:r w:rsidR="001B5897">
        <w:rPr>
          <w:b w:val="0"/>
        </w:rPr>
        <w:t xml:space="preserve"> (2012</w:t>
      </w:r>
      <w:r>
        <w:rPr>
          <w:b w:val="0"/>
        </w:rPr>
        <w:t>).  Defining pain: Natural Semantic Metalanguage meets IASP</w:t>
      </w:r>
      <w:r w:rsidR="00FD4DCD">
        <w:rPr>
          <w:b w:val="0"/>
        </w:rPr>
        <w:t xml:space="preserve">: </w:t>
      </w:r>
      <w:r w:rsidR="007E2D02">
        <w:rPr>
          <w:b w:val="0"/>
        </w:rPr>
        <w:t>A</w:t>
      </w:r>
      <w:r w:rsidR="00FD4DCD" w:rsidRPr="00FD4DCD">
        <w:rPr>
          <w:b w:val="0"/>
        </w:rPr>
        <w:t xml:space="preserve"> </w:t>
      </w:r>
    </w:p>
    <w:p w:rsidR="00F84948" w:rsidRDefault="00FD4DCD" w:rsidP="00FD4DCD">
      <w:pPr>
        <w:pStyle w:val="BodyText3"/>
        <w:ind w:left="576"/>
        <w:rPr>
          <w:b w:val="0"/>
        </w:rPr>
      </w:pPr>
      <w:r w:rsidRPr="00FD4DCD">
        <w:rPr>
          <w:b w:val="0"/>
        </w:rPr>
        <w:t xml:space="preserve">Commentary on </w:t>
      </w:r>
      <w:proofErr w:type="spellStart"/>
      <w:r w:rsidRPr="00FD4DCD">
        <w:rPr>
          <w:b w:val="0"/>
        </w:rPr>
        <w:t>Wierzbicka’s</w:t>
      </w:r>
      <w:proofErr w:type="spellEnd"/>
      <w:r w:rsidRPr="00FD4DCD">
        <w:rPr>
          <w:b w:val="0"/>
        </w:rPr>
        <w:t xml:space="preserve"> “Is Pain a Human Universal?: A Cross-Linguistic and Cross-Cultural Perspective on Pain</w:t>
      </w:r>
      <w:r w:rsidR="007541EB">
        <w:rPr>
          <w:b w:val="0"/>
        </w:rPr>
        <w:t>”</w:t>
      </w:r>
      <w:r>
        <w:rPr>
          <w:b w:val="0"/>
        </w:rPr>
        <w:t xml:space="preserve">.  </w:t>
      </w:r>
      <w:r w:rsidR="00F84948" w:rsidRPr="00F84948">
        <w:rPr>
          <w:b w:val="0"/>
          <w:u w:val="single"/>
        </w:rPr>
        <w:t>Emotion Review</w:t>
      </w:r>
      <w:r w:rsidR="0024136E">
        <w:rPr>
          <w:b w:val="0"/>
        </w:rPr>
        <w:t>,</w:t>
      </w:r>
      <w:r w:rsidR="00F00CBF" w:rsidRPr="00F00CBF">
        <w:rPr>
          <w:b w:val="0"/>
        </w:rPr>
        <w:t xml:space="preserve"> </w:t>
      </w:r>
      <w:r w:rsidR="00F00CBF" w:rsidRPr="00F00CBF">
        <w:rPr>
          <w:b w:val="0"/>
          <w:u w:val="single"/>
        </w:rPr>
        <w:t>4</w:t>
      </w:r>
      <w:r w:rsidR="00F00CBF" w:rsidRPr="00F00CBF">
        <w:rPr>
          <w:b w:val="0"/>
        </w:rPr>
        <w:t>, 320-321</w:t>
      </w:r>
      <w:r w:rsidR="00F00CBF">
        <w:rPr>
          <w:b w:val="0"/>
        </w:rPr>
        <w:t>.</w:t>
      </w:r>
    </w:p>
    <w:p w:rsidR="00E46403" w:rsidRPr="00D65F45" w:rsidRDefault="00E46403" w:rsidP="00FD4DCD">
      <w:pPr>
        <w:pStyle w:val="BodyText3"/>
        <w:ind w:left="576"/>
        <w:rPr>
          <w:b w:val="0"/>
        </w:rPr>
      </w:pPr>
    </w:p>
    <w:p w:rsidR="006C4163" w:rsidRDefault="00A17D97" w:rsidP="006C4163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szCs w:val="24"/>
        </w:rPr>
      </w:pPr>
      <w:r w:rsidRPr="00707985">
        <w:rPr>
          <w:b/>
          <w:lang w:val="en-AU"/>
        </w:rPr>
        <w:t>Fernandez, E.</w:t>
      </w:r>
      <w:r w:rsidR="00DC65AB">
        <w:rPr>
          <w:lang w:val="en-AU"/>
        </w:rPr>
        <w:t xml:space="preserve">, </w:t>
      </w:r>
      <w:r>
        <w:rPr>
          <w:lang w:val="en-AU"/>
        </w:rPr>
        <w:t xml:space="preserve">Vargas, R., </w:t>
      </w:r>
      <w:proofErr w:type="spellStart"/>
      <w:r>
        <w:rPr>
          <w:lang w:val="en-AU"/>
        </w:rPr>
        <w:t>Mahometa</w:t>
      </w:r>
      <w:proofErr w:type="spellEnd"/>
      <w:r>
        <w:rPr>
          <w:lang w:val="en-AU"/>
        </w:rPr>
        <w:t>, M., Ramamur</w:t>
      </w:r>
      <w:r w:rsidR="00E00A66">
        <w:rPr>
          <w:lang w:val="en-AU"/>
        </w:rPr>
        <w:t xml:space="preserve">thy, S. &amp; Boyle, G.J.  (2012). </w:t>
      </w:r>
      <w:r>
        <w:rPr>
          <w:lang w:val="en-AU"/>
        </w:rPr>
        <w:t>D</w:t>
      </w:r>
      <w:proofErr w:type="spellStart"/>
      <w:r w:rsidRPr="00865270">
        <w:rPr>
          <w:szCs w:val="24"/>
        </w:rPr>
        <w:t>escriptors</w:t>
      </w:r>
      <w:proofErr w:type="spellEnd"/>
      <w:r w:rsidRPr="00865270">
        <w:rPr>
          <w:szCs w:val="24"/>
        </w:rPr>
        <w:t xml:space="preserve"> </w:t>
      </w:r>
    </w:p>
    <w:p w:rsidR="003852E8" w:rsidRDefault="00A17D97" w:rsidP="003852E8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ind w:left="720"/>
        <w:rPr>
          <w:szCs w:val="24"/>
        </w:rPr>
      </w:pPr>
      <w:r w:rsidRPr="00865270">
        <w:rPr>
          <w:szCs w:val="24"/>
        </w:rPr>
        <w:t>of Pain Sensation: A Dual Hierarchical</w:t>
      </w:r>
      <w:r>
        <w:rPr>
          <w:szCs w:val="24"/>
        </w:rPr>
        <w:t xml:space="preserve"> Model of Latent Structure.  </w:t>
      </w:r>
      <w:r w:rsidRPr="00865270">
        <w:rPr>
          <w:szCs w:val="24"/>
          <w:u w:val="single"/>
        </w:rPr>
        <w:t>The Journal of Pain</w:t>
      </w:r>
      <w:r>
        <w:rPr>
          <w:szCs w:val="24"/>
          <w:u w:val="single"/>
        </w:rPr>
        <w:t>,</w:t>
      </w:r>
      <w:r w:rsidRPr="0092743D">
        <w:rPr>
          <w:szCs w:val="24"/>
        </w:rPr>
        <w:t xml:space="preserve"> </w:t>
      </w:r>
      <w:r>
        <w:rPr>
          <w:szCs w:val="24"/>
          <w:u w:val="single"/>
        </w:rPr>
        <w:t>13,</w:t>
      </w:r>
      <w:r w:rsidRPr="0092743D">
        <w:rPr>
          <w:szCs w:val="24"/>
        </w:rPr>
        <w:t xml:space="preserve"> 532-536</w:t>
      </w:r>
      <w:r>
        <w:rPr>
          <w:szCs w:val="24"/>
        </w:rPr>
        <w:t>.</w:t>
      </w:r>
    </w:p>
    <w:p w:rsidR="003852E8" w:rsidRDefault="003852E8" w:rsidP="003852E8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</w:pPr>
    </w:p>
    <w:p w:rsidR="003852E8" w:rsidRDefault="00D65F45" w:rsidP="003852E8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</w:pPr>
      <w:r w:rsidRPr="003852E8">
        <w:rPr>
          <w:b/>
        </w:rPr>
        <w:t>Fernandez, E</w:t>
      </w:r>
      <w:r>
        <w:t xml:space="preserve">., </w:t>
      </w:r>
      <w:proofErr w:type="spellStart"/>
      <w:r>
        <w:t>Krusz</w:t>
      </w:r>
      <w:proofErr w:type="spellEnd"/>
      <w:r>
        <w:t>, J.C., &amp; Hall, S. (</w:t>
      </w:r>
      <w:r w:rsidR="005C53E2">
        <w:t>2011</w:t>
      </w:r>
      <w:r>
        <w:t xml:space="preserve">).  Parsimonious </w:t>
      </w:r>
      <w:r w:rsidR="003852E8">
        <w:t xml:space="preserve">collection of pain descriptors: </w:t>
      </w:r>
    </w:p>
    <w:p w:rsidR="00D65F45" w:rsidRPr="003852E8" w:rsidRDefault="003852E8" w:rsidP="003852E8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szCs w:val="24"/>
        </w:rPr>
      </w:pPr>
      <w:r>
        <w:tab/>
      </w:r>
      <w:r>
        <w:tab/>
      </w:r>
      <w:r w:rsidR="00D65F45">
        <w:t xml:space="preserve">Classification and </w:t>
      </w:r>
      <w:r w:rsidR="00076A28">
        <w:t>c</w:t>
      </w:r>
      <w:r w:rsidR="00D65F45">
        <w:t xml:space="preserve">alibration by pain patients.  </w:t>
      </w:r>
      <w:r w:rsidR="00D65F45" w:rsidRPr="00076A28">
        <w:rPr>
          <w:u w:val="single"/>
        </w:rPr>
        <w:t>The Journal of Pain</w:t>
      </w:r>
      <w:r w:rsidR="00056388">
        <w:rPr>
          <w:u w:val="single"/>
        </w:rPr>
        <w:t>,</w:t>
      </w:r>
      <w:r w:rsidR="00056388" w:rsidRPr="005C53E2">
        <w:t xml:space="preserve"> </w:t>
      </w:r>
      <w:r w:rsidR="00056388">
        <w:rPr>
          <w:u w:val="single"/>
        </w:rPr>
        <w:t>12</w:t>
      </w:r>
      <w:r w:rsidR="00056388" w:rsidRPr="005C53E2">
        <w:t>, 444-450</w:t>
      </w:r>
      <w:r w:rsidR="00D65F45">
        <w:t>.</w:t>
      </w:r>
    </w:p>
    <w:p w:rsidR="00D65F45" w:rsidRDefault="00D65F45" w:rsidP="00712632">
      <w:pPr>
        <w:pStyle w:val="BodyText3"/>
      </w:pPr>
    </w:p>
    <w:p w:rsidR="00712632" w:rsidRPr="00860600" w:rsidRDefault="00D05BBE" w:rsidP="00712632">
      <w:pPr>
        <w:pStyle w:val="BodyText3"/>
        <w:rPr>
          <w:b w:val="0"/>
          <w:bCs/>
        </w:rPr>
      </w:pPr>
      <w:r w:rsidRPr="00860600">
        <w:t>Fernandez</w:t>
      </w:r>
      <w:r w:rsidRPr="00860600">
        <w:rPr>
          <w:b w:val="0"/>
          <w:bCs/>
        </w:rPr>
        <w:t xml:space="preserve">, </w:t>
      </w:r>
      <w:r w:rsidRPr="00860600">
        <w:t>E</w:t>
      </w:r>
      <w:r w:rsidRPr="00860600">
        <w:rPr>
          <w:b w:val="0"/>
          <w:bCs/>
        </w:rPr>
        <w:t xml:space="preserve">. &amp; </w:t>
      </w:r>
      <w:proofErr w:type="spellStart"/>
      <w:r w:rsidRPr="00860600">
        <w:rPr>
          <w:b w:val="0"/>
          <w:bCs/>
        </w:rPr>
        <w:t>Wasan</w:t>
      </w:r>
      <w:proofErr w:type="spellEnd"/>
      <w:r w:rsidRPr="00860600">
        <w:rPr>
          <w:b w:val="0"/>
          <w:bCs/>
        </w:rPr>
        <w:t>, A. (</w:t>
      </w:r>
      <w:r w:rsidR="000362CE">
        <w:rPr>
          <w:b w:val="0"/>
          <w:bCs/>
        </w:rPr>
        <w:t>20</w:t>
      </w:r>
      <w:r w:rsidR="004524ED">
        <w:rPr>
          <w:b w:val="0"/>
          <w:bCs/>
        </w:rPr>
        <w:t>10</w:t>
      </w:r>
      <w:r w:rsidRPr="00860600">
        <w:rPr>
          <w:b w:val="0"/>
          <w:bCs/>
        </w:rPr>
        <w:t xml:space="preserve">). The anger of pain sufferers: Attributions to agents and </w:t>
      </w:r>
    </w:p>
    <w:p w:rsidR="00D05BBE" w:rsidRDefault="00D05BBE" w:rsidP="00712632">
      <w:pPr>
        <w:pStyle w:val="BodyText3"/>
        <w:ind w:left="576"/>
        <w:rPr>
          <w:b w:val="0"/>
        </w:rPr>
      </w:pPr>
      <w:r w:rsidRPr="00860600">
        <w:rPr>
          <w:b w:val="0"/>
          <w:bCs/>
        </w:rPr>
        <w:t xml:space="preserve">appraisals of wrongdoing.  In </w:t>
      </w:r>
      <w:r w:rsidRPr="00860600">
        <w:rPr>
          <w:b w:val="0"/>
        </w:rPr>
        <w:t xml:space="preserve">M. </w:t>
      </w:r>
      <w:proofErr w:type="spellStart"/>
      <w:r w:rsidRPr="00860600">
        <w:rPr>
          <w:b w:val="0"/>
        </w:rPr>
        <w:t>Potegal</w:t>
      </w:r>
      <w:proofErr w:type="spellEnd"/>
      <w:r w:rsidRPr="00860600">
        <w:rPr>
          <w:b w:val="0"/>
        </w:rPr>
        <w:t xml:space="preserve">, G. </w:t>
      </w:r>
      <w:proofErr w:type="spellStart"/>
      <w:r w:rsidRPr="00860600">
        <w:rPr>
          <w:b w:val="0"/>
        </w:rPr>
        <w:t>Stemmler</w:t>
      </w:r>
      <w:proofErr w:type="spellEnd"/>
      <w:r w:rsidRPr="00860600">
        <w:rPr>
          <w:b w:val="0"/>
        </w:rPr>
        <w:t xml:space="preserve">, &amp; C. </w:t>
      </w:r>
      <w:proofErr w:type="spellStart"/>
      <w:r w:rsidRPr="00860600">
        <w:rPr>
          <w:b w:val="0"/>
        </w:rPr>
        <w:t>Spielberger</w:t>
      </w:r>
      <w:proofErr w:type="spellEnd"/>
      <w:r w:rsidRPr="00860600">
        <w:rPr>
          <w:b w:val="0"/>
        </w:rPr>
        <w:t xml:space="preserve"> (Eds.).  </w:t>
      </w:r>
      <w:r w:rsidR="00AB5409" w:rsidRPr="00AB5409">
        <w:rPr>
          <w:b w:val="0"/>
          <w:u w:val="single"/>
        </w:rPr>
        <w:t>The International</w:t>
      </w:r>
      <w:r w:rsidRPr="00AB5409">
        <w:rPr>
          <w:b w:val="0"/>
          <w:u w:val="single"/>
        </w:rPr>
        <w:t xml:space="preserve"> </w:t>
      </w:r>
      <w:r w:rsidRPr="00860600">
        <w:rPr>
          <w:b w:val="0"/>
          <w:u w:val="single"/>
        </w:rPr>
        <w:t>Handbook of Anger</w:t>
      </w:r>
      <w:r w:rsidR="00AB5409">
        <w:rPr>
          <w:b w:val="0"/>
          <w:u w:val="single"/>
        </w:rPr>
        <w:t>: Constituent and Concomitant Biological, Psychological, and Social Processes</w:t>
      </w:r>
      <w:r w:rsidR="000362CE">
        <w:rPr>
          <w:b w:val="0"/>
          <w:u w:val="single"/>
        </w:rPr>
        <w:t xml:space="preserve"> (pp. 449-464)</w:t>
      </w:r>
      <w:r w:rsidRPr="00860600">
        <w:rPr>
          <w:b w:val="0"/>
        </w:rPr>
        <w:t>.  New York: Springer.</w:t>
      </w:r>
    </w:p>
    <w:p w:rsidR="00D05BBE" w:rsidRDefault="00D05BBE" w:rsidP="00D05BBE">
      <w:pPr>
        <w:numPr>
          <w:ilvl w:val="12"/>
          <w:numId w:val="0"/>
        </w:numPr>
        <w:ind w:firstLine="576"/>
        <w:rPr>
          <w:szCs w:val="24"/>
        </w:rPr>
      </w:pPr>
    </w:p>
    <w:p w:rsidR="00712632" w:rsidRDefault="00D05BBE" w:rsidP="00712632">
      <w:pPr>
        <w:pStyle w:val="BodyText3"/>
        <w:rPr>
          <w:b w:val="0"/>
        </w:rPr>
      </w:pPr>
      <w:r>
        <w:t>Fernandez</w:t>
      </w:r>
      <w:r>
        <w:rPr>
          <w:b w:val="0"/>
          <w:bCs/>
        </w:rPr>
        <w:t xml:space="preserve">, </w:t>
      </w:r>
      <w:r>
        <w:t>E</w:t>
      </w:r>
      <w:r w:rsidR="000362CE">
        <w:rPr>
          <w:b w:val="0"/>
          <w:bCs/>
        </w:rPr>
        <w:t>. (20</w:t>
      </w:r>
      <w:r w:rsidR="004524ED">
        <w:rPr>
          <w:b w:val="0"/>
          <w:bCs/>
        </w:rPr>
        <w:t>10</w:t>
      </w:r>
      <w:r>
        <w:rPr>
          <w:b w:val="0"/>
          <w:bCs/>
        </w:rPr>
        <w:t xml:space="preserve">).  Toward an integrative psychotherapy for maladaptive anger.  In </w:t>
      </w:r>
      <w:r>
        <w:rPr>
          <w:b w:val="0"/>
        </w:rPr>
        <w:t xml:space="preserve">M. </w:t>
      </w:r>
    </w:p>
    <w:p w:rsidR="0029455D" w:rsidRDefault="00D05BBE" w:rsidP="0029455D">
      <w:pPr>
        <w:pStyle w:val="BodyText3"/>
        <w:ind w:left="576"/>
        <w:rPr>
          <w:b w:val="0"/>
        </w:rPr>
      </w:pPr>
      <w:proofErr w:type="spellStart"/>
      <w:r>
        <w:rPr>
          <w:b w:val="0"/>
        </w:rPr>
        <w:t>Potegal</w:t>
      </w:r>
      <w:proofErr w:type="spellEnd"/>
      <w:r>
        <w:rPr>
          <w:b w:val="0"/>
        </w:rPr>
        <w:t xml:space="preserve">, </w:t>
      </w:r>
      <w:r w:rsidRPr="000A5C92">
        <w:rPr>
          <w:b w:val="0"/>
        </w:rPr>
        <w:t xml:space="preserve">G. </w:t>
      </w:r>
      <w:proofErr w:type="spellStart"/>
      <w:r w:rsidRPr="000A5C92">
        <w:rPr>
          <w:b w:val="0"/>
        </w:rPr>
        <w:t>Stemmler</w:t>
      </w:r>
      <w:proofErr w:type="spellEnd"/>
      <w:r>
        <w:rPr>
          <w:b w:val="0"/>
        </w:rPr>
        <w:t xml:space="preserve">, &amp; C. </w:t>
      </w:r>
      <w:proofErr w:type="spellStart"/>
      <w:r>
        <w:rPr>
          <w:b w:val="0"/>
        </w:rPr>
        <w:t>Spielberger</w:t>
      </w:r>
      <w:proofErr w:type="spellEnd"/>
      <w:r w:rsidRPr="000A5C92">
        <w:rPr>
          <w:b w:val="0"/>
        </w:rPr>
        <w:t xml:space="preserve"> (Eds.).</w:t>
      </w:r>
      <w:r w:rsidR="00AB5409">
        <w:rPr>
          <w:b w:val="0"/>
        </w:rPr>
        <w:t xml:space="preserve"> </w:t>
      </w:r>
      <w:r w:rsidRPr="000A5C92">
        <w:rPr>
          <w:b w:val="0"/>
        </w:rPr>
        <w:t xml:space="preserve"> </w:t>
      </w:r>
      <w:r w:rsidR="00AB5409" w:rsidRPr="00AB5409">
        <w:rPr>
          <w:b w:val="0"/>
          <w:u w:val="single"/>
        </w:rPr>
        <w:t xml:space="preserve">The International </w:t>
      </w:r>
      <w:r w:rsidR="00AB5409" w:rsidRPr="00860600">
        <w:rPr>
          <w:b w:val="0"/>
          <w:u w:val="single"/>
        </w:rPr>
        <w:t>Handbook of Anger</w:t>
      </w:r>
      <w:r w:rsidR="00AB5409">
        <w:rPr>
          <w:b w:val="0"/>
          <w:u w:val="single"/>
        </w:rPr>
        <w:t>: Constituent and Concomitant Biological, Psychological, and Social Processes</w:t>
      </w:r>
      <w:r w:rsidRPr="000A5C92">
        <w:rPr>
          <w:b w:val="0"/>
        </w:rPr>
        <w:t xml:space="preserve"> </w:t>
      </w:r>
      <w:r w:rsidR="000362CE">
        <w:rPr>
          <w:b w:val="0"/>
          <w:u w:val="single"/>
        </w:rPr>
        <w:t>(pp.499-514)</w:t>
      </w:r>
      <w:r w:rsidRPr="000A5C92">
        <w:rPr>
          <w:b w:val="0"/>
        </w:rPr>
        <w:t>.  New York: Springer</w:t>
      </w:r>
      <w:r>
        <w:rPr>
          <w:b w:val="0"/>
        </w:rPr>
        <w:t>.</w:t>
      </w:r>
    </w:p>
    <w:p w:rsidR="007808D6" w:rsidRDefault="007808D6" w:rsidP="0029455D">
      <w:pPr>
        <w:pStyle w:val="BodyText3"/>
        <w:rPr>
          <w:lang w:val="en-AU"/>
        </w:rPr>
      </w:pPr>
    </w:p>
    <w:p w:rsidR="0029455D" w:rsidRDefault="006C5E6D" w:rsidP="0029455D">
      <w:pPr>
        <w:pStyle w:val="BodyText3"/>
        <w:rPr>
          <w:b w:val="0"/>
          <w:lang w:val="en-AU"/>
        </w:rPr>
      </w:pPr>
      <w:r w:rsidRPr="00EC092C">
        <w:rPr>
          <w:lang w:val="en-AU"/>
        </w:rPr>
        <w:t>Fernandez, E</w:t>
      </w:r>
      <w:r>
        <w:rPr>
          <w:lang w:val="en-AU"/>
        </w:rPr>
        <w:t xml:space="preserve">., </w:t>
      </w:r>
      <w:r w:rsidR="007657DC">
        <w:rPr>
          <w:b w:val="0"/>
          <w:lang w:val="en-AU"/>
        </w:rPr>
        <w:t xml:space="preserve">&amp; Scott, S.  (2009). </w:t>
      </w:r>
      <w:r w:rsidRPr="0029455D">
        <w:rPr>
          <w:b w:val="0"/>
          <w:lang w:val="en-AU"/>
        </w:rPr>
        <w:t>Anger treatment in chemically-dependent inpatients:</w:t>
      </w:r>
      <w:r w:rsidR="0029455D" w:rsidRPr="0029455D">
        <w:rPr>
          <w:b w:val="0"/>
          <w:lang w:val="en-AU"/>
        </w:rPr>
        <w:t xml:space="preserve"> </w:t>
      </w:r>
    </w:p>
    <w:p w:rsidR="006C5E6D" w:rsidRPr="0029455D" w:rsidRDefault="006C5E6D" w:rsidP="0029455D">
      <w:pPr>
        <w:pStyle w:val="BodyText3"/>
        <w:ind w:left="576"/>
        <w:rPr>
          <w:b w:val="0"/>
        </w:rPr>
      </w:pPr>
      <w:r w:rsidRPr="0029455D">
        <w:rPr>
          <w:b w:val="0"/>
          <w:lang w:val="en-AU"/>
        </w:rPr>
        <w:lastRenderedPageBreak/>
        <w:t xml:space="preserve">Evaluation of phase effects and gender.  </w:t>
      </w:r>
      <w:r w:rsidRPr="0029455D">
        <w:rPr>
          <w:b w:val="0"/>
          <w:u w:val="single"/>
          <w:lang w:val="en-AU"/>
        </w:rPr>
        <w:t>Behavioural and Cognitive Psychotherapy, 37</w:t>
      </w:r>
      <w:r w:rsidRPr="0029455D">
        <w:rPr>
          <w:b w:val="0"/>
          <w:lang w:val="en-AU"/>
        </w:rPr>
        <w:t>, 431-447.</w:t>
      </w:r>
    </w:p>
    <w:p w:rsidR="00C0470F" w:rsidRDefault="00B108AC" w:rsidP="00C0470F">
      <w:pPr>
        <w:pStyle w:val="BodyText3"/>
        <w:rPr>
          <w:b w:val="0"/>
          <w:bCs/>
        </w:rPr>
      </w:pPr>
      <w:r>
        <w:t>Fernandez</w:t>
      </w:r>
      <w:r>
        <w:rPr>
          <w:b w:val="0"/>
          <w:bCs/>
        </w:rPr>
        <w:t xml:space="preserve">, </w:t>
      </w:r>
      <w:r>
        <w:t>E</w:t>
      </w:r>
      <w:r>
        <w:rPr>
          <w:b w:val="0"/>
          <w:bCs/>
        </w:rPr>
        <w:t>. &amp; Kerns, R.D. (</w:t>
      </w:r>
      <w:r w:rsidR="00C45503">
        <w:rPr>
          <w:b w:val="0"/>
          <w:bCs/>
        </w:rPr>
        <w:t>2008</w:t>
      </w:r>
      <w:r>
        <w:rPr>
          <w:b w:val="0"/>
          <w:bCs/>
        </w:rPr>
        <w:t xml:space="preserve">). Anxiety, depression, and anger: The core of negative </w:t>
      </w:r>
    </w:p>
    <w:p w:rsidR="00B108AC" w:rsidRDefault="00B108AC" w:rsidP="00C0470F">
      <w:pPr>
        <w:pStyle w:val="BodyText3"/>
        <w:ind w:left="576"/>
        <w:rPr>
          <w:b w:val="0"/>
          <w:bCs/>
        </w:rPr>
      </w:pPr>
      <w:r>
        <w:rPr>
          <w:b w:val="0"/>
          <w:bCs/>
        </w:rPr>
        <w:t xml:space="preserve">affect in medical populations.  In G. J Boyle, </w:t>
      </w:r>
      <w:r w:rsidR="009860C5">
        <w:rPr>
          <w:b w:val="0"/>
          <w:bCs/>
        </w:rPr>
        <w:t>G</w:t>
      </w:r>
      <w:r>
        <w:rPr>
          <w:b w:val="0"/>
          <w:bCs/>
        </w:rPr>
        <w:t xml:space="preserve">. Matthews &amp; D. </w:t>
      </w:r>
      <w:proofErr w:type="spellStart"/>
      <w:r>
        <w:rPr>
          <w:b w:val="0"/>
          <w:bCs/>
        </w:rPr>
        <w:t>Saklofske</w:t>
      </w:r>
      <w:proofErr w:type="spellEnd"/>
      <w:r>
        <w:rPr>
          <w:b w:val="0"/>
          <w:bCs/>
        </w:rPr>
        <w:t xml:space="preserve"> (Eds.).  </w:t>
      </w:r>
      <w:r w:rsidRPr="002C1A30">
        <w:rPr>
          <w:b w:val="0"/>
          <w:bCs/>
          <w:u w:val="single"/>
        </w:rPr>
        <w:t>International Handbook of Personality Theory and Testing: Vol. 1: Personality Theories and Models</w:t>
      </w:r>
      <w:r w:rsidR="00C45503">
        <w:rPr>
          <w:b w:val="0"/>
          <w:bCs/>
          <w:u w:val="single"/>
        </w:rPr>
        <w:t xml:space="preserve"> </w:t>
      </w:r>
      <w:r w:rsidR="00C45503" w:rsidRPr="00C45503">
        <w:rPr>
          <w:b w:val="0"/>
          <w:bCs/>
        </w:rPr>
        <w:t>(pp. 659-676)</w:t>
      </w:r>
      <w:r>
        <w:rPr>
          <w:b w:val="0"/>
          <w:bCs/>
        </w:rPr>
        <w:t>.  London: Sage</w:t>
      </w:r>
      <w:r w:rsidR="00EF6CD5">
        <w:rPr>
          <w:b w:val="0"/>
          <w:bCs/>
        </w:rPr>
        <w:t xml:space="preserve"> Publications</w:t>
      </w:r>
      <w:r>
        <w:rPr>
          <w:b w:val="0"/>
          <w:bCs/>
        </w:rPr>
        <w:t>.</w:t>
      </w:r>
    </w:p>
    <w:p w:rsidR="00B108AC" w:rsidRDefault="00B108AC" w:rsidP="00543222">
      <w:pPr>
        <w:pStyle w:val="BodyText3"/>
        <w:ind w:firstLine="720"/>
      </w:pPr>
    </w:p>
    <w:p w:rsidR="00712632" w:rsidRDefault="00543222" w:rsidP="00712632">
      <w:pPr>
        <w:pStyle w:val="BodyText3"/>
        <w:rPr>
          <w:b w:val="0"/>
          <w:bCs/>
        </w:rPr>
      </w:pPr>
      <w:r>
        <w:t>Fernandez</w:t>
      </w:r>
      <w:r>
        <w:rPr>
          <w:b w:val="0"/>
          <w:bCs/>
        </w:rPr>
        <w:t xml:space="preserve">, </w:t>
      </w:r>
      <w:r>
        <w:t>E</w:t>
      </w:r>
      <w:r w:rsidR="0080390D">
        <w:rPr>
          <w:b w:val="0"/>
          <w:bCs/>
        </w:rPr>
        <w:t>. (2008</w:t>
      </w:r>
      <w:r>
        <w:rPr>
          <w:b w:val="0"/>
          <w:bCs/>
        </w:rPr>
        <w:t xml:space="preserve">). The angry personality: A representation on six dimensions of anger </w:t>
      </w:r>
    </w:p>
    <w:p w:rsidR="00712632" w:rsidRDefault="009860C5" w:rsidP="00712632">
      <w:pPr>
        <w:pStyle w:val="BodyText3"/>
        <w:ind w:firstLine="576"/>
        <w:rPr>
          <w:b w:val="0"/>
          <w:bCs/>
          <w:u w:val="single"/>
        </w:rPr>
      </w:pPr>
      <w:r>
        <w:rPr>
          <w:b w:val="0"/>
          <w:bCs/>
        </w:rPr>
        <w:t>expression.  In G. J Boyle, G</w:t>
      </w:r>
      <w:r w:rsidR="00543222">
        <w:rPr>
          <w:b w:val="0"/>
          <w:bCs/>
        </w:rPr>
        <w:t xml:space="preserve">. Matthews &amp; D. </w:t>
      </w:r>
      <w:proofErr w:type="spellStart"/>
      <w:r w:rsidR="00543222">
        <w:rPr>
          <w:b w:val="0"/>
          <w:bCs/>
        </w:rPr>
        <w:t>Saklofske</w:t>
      </w:r>
      <w:proofErr w:type="spellEnd"/>
      <w:r w:rsidR="00543222">
        <w:rPr>
          <w:b w:val="0"/>
          <w:bCs/>
        </w:rPr>
        <w:t xml:space="preserve"> (Eds.).  </w:t>
      </w:r>
      <w:r w:rsidR="00543222" w:rsidRPr="002C1A30">
        <w:rPr>
          <w:b w:val="0"/>
          <w:bCs/>
          <w:u w:val="single"/>
        </w:rPr>
        <w:t xml:space="preserve">International Handbook of </w:t>
      </w:r>
    </w:p>
    <w:p w:rsidR="00543222" w:rsidRDefault="00543222" w:rsidP="00712632">
      <w:pPr>
        <w:pStyle w:val="BodyText3"/>
        <w:ind w:left="576"/>
        <w:rPr>
          <w:b w:val="0"/>
          <w:bCs/>
        </w:rPr>
      </w:pPr>
      <w:r w:rsidRPr="002C1A30">
        <w:rPr>
          <w:b w:val="0"/>
          <w:bCs/>
          <w:u w:val="single"/>
        </w:rPr>
        <w:t xml:space="preserve">Personality Theory and Testing: Vol. </w:t>
      </w:r>
      <w:r w:rsidR="003C3343">
        <w:rPr>
          <w:b w:val="0"/>
          <w:bCs/>
          <w:u w:val="single"/>
        </w:rPr>
        <w:t>2</w:t>
      </w:r>
      <w:r w:rsidRPr="002C1A30">
        <w:rPr>
          <w:b w:val="0"/>
          <w:bCs/>
          <w:u w:val="single"/>
        </w:rPr>
        <w:t xml:space="preserve">: Personality </w:t>
      </w:r>
      <w:r w:rsidR="007D68E9">
        <w:rPr>
          <w:b w:val="0"/>
          <w:bCs/>
          <w:u w:val="single"/>
        </w:rPr>
        <w:t xml:space="preserve">Measurement </w:t>
      </w:r>
      <w:r w:rsidRPr="002C1A30">
        <w:rPr>
          <w:b w:val="0"/>
          <w:bCs/>
          <w:u w:val="single"/>
        </w:rPr>
        <w:t xml:space="preserve">and </w:t>
      </w:r>
      <w:r w:rsidR="007D68E9">
        <w:rPr>
          <w:b w:val="0"/>
          <w:bCs/>
          <w:u w:val="single"/>
        </w:rPr>
        <w:t>As</w:t>
      </w:r>
      <w:r w:rsidRPr="002C1A30">
        <w:rPr>
          <w:b w:val="0"/>
          <w:bCs/>
          <w:u w:val="single"/>
        </w:rPr>
        <w:t>s</w:t>
      </w:r>
      <w:r w:rsidR="007D68E9">
        <w:rPr>
          <w:b w:val="0"/>
          <w:bCs/>
          <w:u w:val="single"/>
        </w:rPr>
        <w:t>essment</w:t>
      </w:r>
      <w:r w:rsidR="00C45503">
        <w:rPr>
          <w:b w:val="0"/>
          <w:bCs/>
        </w:rPr>
        <w:t xml:space="preserve"> (pp.402-419). L</w:t>
      </w:r>
      <w:r>
        <w:rPr>
          <w:b w:val="0"/>
          <w:bCs/>
        </w:rPr>
        <w:t>ondon: Sage</w:t>
      </w:r>
      <w:r w:rsidR="00EF6CD5">
        <w:rPr>
          <w:b w:val="0"/>
          <w:bCs/>
        </w:rPr>
        <w:t xml:space="preserve"> Publications</w:t>
      </w:r>
      <w:r>
        <w:rPr>
          <w:b w:val="0"/>
          <w:bCs/>
        </w:rPr>
        <w:t>.</w:t>
      </w:r>
    </w:p>
    <w:p w:rsidR="006E5D46" w:rsidRDefault="006E5D46" w:rsidP="00712632">
      <w:pPr>
        <w:numPr>
          <w:ilvl w:val="12"/>
          <w:numId w:val="0"/>
        </w:numPr>
        <w:rPr>
          <w:szCs w:val="24"/>
        </w:rPr>
      </w:pPr>
    </w:p>
    <w:p w:rsidR="00712632" w:rsidRPr="00860600" w:rsidRDefault="00185FE8" w:rsidP="00712632">
      <w:pPr>
        <w:numPr>
          <w:ilvl w:val="12"/>
          <w:numId w:val="0"/>
        </w:numPr>
        <w:rPr>
          <w:szCs w:val="24"/>
        </w:rPr>
      </w:pPr>
      <w:proofErr w:type="spellStart"/>
      <w:r w:rsidRPr="00E32EC2">
        <w:rPr>
          <w:szCs w:val="24"/>
        </w:rPr>
        <w:t>Wasan</w:t>
      </w:r>
      <w:proofErr w:type="spellEnd"/>
      <w:r w:rsidRPr="00E32EC2">
        <w:rPr>
          <w:szCs w:val="24"/>
        </w:rPr>
        <w:t xml:space="preserve">, A., </w:t>
      </w:r>
      <w:r w:rsidRPr="00E32EC2">
        <w:rPr>
          <w:b/>
          <w:szCs w:val="24"/>
        </w:rPr>
        <w:t xml:space="preserve">Fernandez, </w:t>
      </w:r>
      <w:r w:rsidR="00ED08C5" w:rsidRPr="00E32EC2">
        <w:rPr>
          <w:b/>
          <w:szCs w:val="24"/>
        </w:rPr>
        <w:t>E</w:t>
      </w:r>
      <w:r w:rsidRPr="00E32EC2">
        <w:rPr>
          <w:b/>
          <w:szCs w:val="24"/>
        </w:rPr>
        <w:t>.</w:t>
      </w:r>
      <w:r w:rsidRPr="00E32EC2">
        <w:rPr>
          <w:szCs w:val="24"/>
        </w:rPr>
        <w:t>, Jamison, R.N.</w:t>
      </w:r>
      <w:r w:rsidR="00AC6B84" w:rsidRPr="00E32EC2">
        <w:rPr>
          <w:szCs w:val="24"/>
        </w:rPr>
        <w:t>, &amp; Bhattacharya, N.</w:t>
      </w:r>
      <w:r w:rsidRPr="00E32EC2">
        <w:rPr>
          <w:szCs w:val="24"/>
        </w:rPr>
        <w:t xml:space="preserve"> </w:t>
      </w:r>
      <w:r w:rsidR="00314869" w:rsidRPr="00E32EC2">
        <w:rPr>
          <w:szCs w:val="24"/>
        </w:rPr>
        <w:t>(2007</w:t>
      </w:r>
      <w:r w:rsidRPr="00E32EC2">
        <w:rPr>
          <w:szCs w:val="24"/>
        </w:rPr>
        <w:t xml:space="preserve">). </w:t>
      </w:r>
      <w:r w:rsidR="00AC6B84" w:rsidRPr="00E32EC2">
        <w:rPr>
          <w:szCs w:val="24"/>
        </w:rPr>
        <w:t xml:space="preserve"> </w:t>
      </w:r>
      <w:r w:rsidR="00BE65FA" w:rsidRPr="00860600">
        <w:rPr>
          <w:szCs w:val="24"/>
        </w:rPr>
        <w:t>A</w:t>
      </w:r>
      <w:r w:rsidR="00AC6B84" w:rsidRPr="00860600">
        <w:rPr>
          <w:szCs w:val="24"/>
        </w:rPr>
        <w:t xml:space="preserve">ssociation </w:t>
      </w:r>
      <w:r w:rsidR="00BE65FA" w:rsidRPr="00860600">
        <w:rPr>
          <w:szCs w:val="24"/>
        </w:rPr>
        <w:t xml:space="preserve">of </w:t>
      </w:r>
      <w:r w:rsidR="00AC6B84" w:rsidRPr="00860600">
        <w:rPr>
          <w:szCs w:val="24"/>
        </w:rPr>
        <w:t>anxiety</w:t>
      </w:r>
      <w:r w:rsidR="00BE65FA" w:rsidRPr="00860600">
        <w:rPr>
          <w:szCs w:val="24"/>
        </w:rPr>
        <w:t xml:space="preserve"> </w:t>
      </w:r>
    </w:p>
    <w:p w:rsidR="00185FE8" w:rsidRPr="00860600" w:rsidRDefault="00BE65FA" w:rsidP="00712632">
      <w:pPr>
        <w:numPr>
          <w:ilvl w:val="12"/>
          <w:numId w:val="0"/>
        </w:numPr>
        <w:ind w:left="576"/>
        <w:rPr>
          <w:szCs w:val="24"/>
        </w:rPr>
      </w:pPr>
      <w:r w:rsidRPr="00860600">
        <w:rPr>
          <w:szCs w:val="24"/>
        </w:rPr>
        <w:t>and</w:t>
      </w:r>
      <w:r w:rsidR="00AC6B84" w:rsidRPr="00860600">
        <w:rPr>
          <w:szCs w:val="24"/>
        </w:rPr>
        <w:t xml:space="preserve"> </w:t>
      </w:r>
      <w:r w:rsidR="00185FE8" w:rsidRPr="00860600">
        <w:rPr>
          <w:szCs w:val="24"/>
        </w:rPr>
        <w:t>depression</w:t>
      </w:r>
      <w:r w:rsidRPr="00860600">
        <w:rPr>
          <w:szCs w:val="24"/>
        </w:rPr>
        <w:t xml:space="preserve"> with</w:t>
      </w:r>
      <w:r w:rsidR="00AC6B84" w:rsidRPr="00860600">
        <w:rPr>
          <w:szCs w:val="24"/>
        </w:rPr>
        <w:t xml:space="preserve"> reported disease severity</w:t>
      </w:r>
      <w:r w:rsidR="00185FE8" w:rsidRPr="00860600">
        <w:rPr>
          <w:szCs w:val="24"/>
        </w:rPr>
        <w:t xml:space="preserve"> in </w:t>
      </w:r>
      <w:r w:rsidRPr="00860600">
        <w:rPr>
          <w:szCs w:val="24"/>
        </w:rPr>
        <w:t xml:space="preserve">patients undergoing evaluation for </w:t>
      </w:r>
      <w:r w:rsidR="00185FE8" w:rsidRPr="00860600">
        <w:rPr>
          <w:szCs w:val="24"/>
        </w:rPr>
        <w:t xml:space="preserve">chronic </w:t>
      </w:r>
      <w:proofErr w:type="spellStart"/>
      <w:r w:rsidR="00185FE8" w:rsidRPr="00860600">
        <w:rPr>
          <w:szCs w:val="24"/>
        </w:rPr>
        <w:t>rhinosinusitis</w:t>
      </w:r>
      <w:proofErr w:type="spellEnd"/>
      <w:r w:rsidR="00185FE8" w:rsidRPr="00860600">
        <w:rPr>
          <w:szCs w:val="24"/>
        </w:rPr>
        <w:t>.</w:t>
      </w:r>
      <w:r w:rsidR="00AC6B84" w:rsidRPr="00860600">
        <w:rPr>
          <w:szCs w:val="24"/>
        </w:rPr>
        <w:t xml:space="preserve">  </w:t>
      </w:r>
      <w:r w:rsidR="00AC6B84" w:rsidRPr="00860600">
        <w:rPr>
          <w:szCs w:val="24"/>
          <w:u w:val="single"/>
        </w:rPr>
        <w:t>Annals of Otology, Rhinology, and Laryngology</w:t>
      </w:r>
      <w:r w:rsidR="00314869" w:rsidRPr="00860600">
        <w:rPr>
          <w:szCs w:val="24"/>
        </w:rPr>
        <w:t xml:space="preserve">, </w:t>
      </w:r>
      <w:r w:rsidR="00314869" w:rsidRPr="00860600">
        <w:rPr>
          <w:szCs w:val="24"/>
          <w:u w:val="single"/>
        </w:rPr>
        <w:t>116</w:t>
      </w:r>
      <w:r w:rsidR="00314869" w:rsidRPr="00860600">
        <w:rPr>
          <w:szCs w:val="24"/>
        </w:rPr>
        <w:t>, 491-497.</w:t>
      </w:r>
    </w:p>
    <w:p w:rsidR="00AC6B84" w:rsidRPr="00860600" w:rsidRDefault="00AC6B84">
      <w:pPr>
        <w:tabs>
          <w:tab w:val="center" w:pos="4680"/>
        </w:tabs>
        <w:suppressAutoHyphens/>
        <w:rPr>
          <w:lang w:val="en-AU"/>
        </w:rPr>
      </w:pPr>
    </w:p>
    <w:p w:rsidR="00712632" w:rsidRPr="00860600" w:rsidRDefault="006B1356" w:rsidP="00712632">
      <w:pPr>
        <w:suppressAutoHyphens/>
        <w:rPr>
          <w:u w:val="single"/>
        </w:rPr>
      </w:pPr>
      <w:r w:rsidRPr="00860600">
        <w:rPr>
          <w:b/>
          <w:lang w:val="en-AU"/>
        </w:rPr>
        <w:t>Fernandez, E</w:t>
      </w:r>
      <w:r w:rsidRPr="00860600">
        <w:rPr>
          <w:lang w:val="en-AU"/>
        </w:rPr>
        <w:t>. (2005).  The relationship between anger and pain</w:t>
      </w:r>
      <w:r w:rsidRPr="00860600">
        <w:t xml:space="preserve">.  </w:t>
      </w:r>
      <w:r w:rsidRPr="00860600">
        <w:rPr>
          <w:u w:val="single"/>
        </w:rPr>
        <w:t xml:space="preserve">Current Pain and Headache </w:t>
      </w:r>
    </w:p>
    <w:p w:rsidR="006B1356" w:rsidRPr="00860600" w:rsidRDefault="006B1356" w:rsidP="00712632">
      <w:pPr>
        <w:suppressAutoHyphens/>
        <w:ind w:firstLine="576"/>
      </w:pPr>
      <w:r w:rsidRPr="00860600">
        <w:rPr>
          <w:u w:val="single"/>
        </w:rPr>
        <w:t>Reports,</w:t>
      </w:r>
      <w:r w:rsidRPr="00860600">
        <w:t xml:space="preserve"> </w:t>
      </w:r>
      <w:r w:rsidRPr="00860600">
        <w:rPr>
          <w:u w:val="single"/>
        </w:rPr>
        <w:t>9</w:t>
      </w:r>
      <w:r w:rsidRPr="00860600">
        <w:t>, 101-105.</w:t>
      </w:r>
    </w:p>
    <w:p w:rsidR="008B31A0" w:rsidRPr="00860600" w:rsidRDefault="008B31A0">
      <w:pPr>
        <w:suppressAutoHyphens/>
        <w:ind w:firstLine="576"/>
        <w:rPr>
          <w:b/>
          <w:lang w:val="en-AU"/>
        </w:rPr>
      </w:pPr>
    </w:p>
    <w:p w:rsidR="00712632" w:rsidRPr="00200791" w:rsidRDefault="008B31A0" w:rsidP="00712632">
      <w:pPr>
        <w:pStyle w:val="BodyTextIndent"/>
        <w:ind w:firstLine="0"/>
        <w:rPr>
          <w:rStyle w:val="medium-bold1"/>
          <w:rFonts w:ascii="Times New Roman" w:hAnsi="Times New Roman" w:cs="Times New Roman"/>
          <w:b w:val="0"/>
          <w:bCs w:val="0"/>
          <w:sz w:val="24"/>
          <w:lang w:val="es-AR"/>
        </w:rPr>
      </w:pPr>
      <w:r w:rsidRPr="00E32EC2">
        <w:rPr>
          <w:rStyle w:val="medium-normal1"/>
          <w:rFonts w:ascii="Times New Roman" w:hAnsi="Times New Roman" w:cs="Times New Roman"/>
          <w:sz w:val="24"/>
        </w:rPr>
        <w:t xml:space="preserve">Boyle, G.J., </w:t>
      </w:r>
      <w:r w:rsidRPr="00E32EC2">
        <w:rPr>
          <w:rStyle w:val="medium-normal1"/>
          <w:rFonts w:ascii="Times New Roman" w:hAnsi="Times New Roman" w:cs="Times New Roman"/>
          <w:b/>
          <w:bCs/>
          <w:sz w:val="24"/>
        </w:rPr>
        <w:t>Fernandez, E</w:t>
      </w:r>
      <w:r w:rsidRPr="00E32EC2">
        <w:rPr>
          <w:rStyle w:val="medium-normal1"/>
          <w:rFonts w:ascii="Times New Roman" w:hAnsi="Times New Roman" w:cs="Times New Roman"/>
          <w:sz w:val="24"/>
        </w:rPr>
        <w:t xml:space="preserve">., &amp; </w:t>
      </w:r>
      <w:proofErr w:type="spellStart"/>
      <w:r w:rsidRPr="00E32EC2">
        <w:rPr>
          <w:rStyle w:val="medium-normal1"/>
          <w:rFonts w:ascii="Times New Roman" w:hAnsi="Times New Roman" w:cs="Times New Roman"/>
          <w:sz w:val="24"/>
        </w:rPr>
        <w:t>Ortet</w:t>
      </w:r>
      <w:proofErr w:type="spellEnd"/>
      <w:r w:rsidRPr="00E32EC2">
        <w:rPr>
          <w:rStyle w:val="medium-normal1"/>
          <w:rFonts w:ascii="Times New Roman" w:hAnsi="Times New Roman" w:cs="Times New Roman"/>
          <w:sz w:val="24"/>
        </w:rPr>
        <w:t xml:space="preserve">, G (2003).  </w:t>
      </w:r>
      <w:r w:rsidRPr="00200791">
        <w:rPr>
          <w:rStyle w:val="medium-bold1"/>
          <w:rFonts w:ascii="Times New Roman" w:hAnsi="Times New Roman" w:cs="Times New Roman"/>
          <w:b w:val="0"/>
          <w:bCs w:val="0"/>
          <w:sz w:val="24"/>
          <w:lang w:val="es-AR"/>
        </w:rPr>
        <w:t xml:space="preserve">El cuestionario de dolor de </w:t>
      </w:r>
      <w:proofErr w:type="spellStart"/>
      <w:r w:rsidRPr="00200791">
        <w:rPr>
          <w:rStyle w:val="medium-bold1"/>
          <w:rFonts w:ascii="Times New Roman" w:hAnsi="Times New Roman" w:cs="Times New Roman"/>
          <w:b w:val="0"/>
          <w:bCs w:val="0"/>
          <w:sz w:val="24"/>
          <w:lang w:val="es-AR"/>
        </w:rPr>
        <w:t>McGill</w:t>
      </w:r>
      <w:proofErr w:type="spellEnd"/>
      <w:r w:rsidRPr="00200791">
        <w:rPr>
          <w:rStyle w:val="medium-bold1"/>
          <w:rFonts w:ascii="Times New Roman" w:hAnsi="Times New Roman" w:cs="Times New Roman"/>
          <w:b w:val="0"/>
          <w:bCs w:val="0"/>
          <w:sz w:val="24"/>
          <w:lang w:val="es-AR"/>
        </w:rPr>
        <w:t xml:space="preserve"> (</w:t>
      </w:r>
      <w:proofErr w:type="spellStart"/>
      <w:r w:rsidRPr="00200791">
        <w:rPr>
          <w:rStyle w:val="medium-bold1"/>
          <w:rFonts w:ascii="Times New Roman" w:hAnsi="Times New Roman" w:cs="Times New Roman"/>
          <w:b w:val="0"/>
          <w:bCs w:val="0"/>
          <w:sz w:val="24"/>
          <w:lang w:val="es-AR"/>
        </w:rPr>
        <w:t>McGill</w:t>
      </w:r>
      <w:proofErr w:type="spellEnd"/>
      <w:r w:rsidRPr="00200791">
        <w:rPr>
          <w:rStyle w:val="medium-bold1"/>
          <w:rFonts w:ascii="Times New Roman" w:hAnsi="Times New Roman" w:cs="Times New Roman"/>
          <w:b w:val="0"/>
          <w:bCs w:val="0"/>
          <w:sz w:val="24"/>
          <w:lang w:val="es-AR"/>
        </w:rPr>
        <w:t xml:space="preserve"> Pain </w:t>
      </w:r>
    </w:p>
    <w:p w:rsidR="008B31A0" w:rsidRPr="00811BCD" w:rsidRDefault="008B31A0" w:rsidP="00927897">
      <w:pPr>
        <w:pStyle w:val="BodyTextIndent"/>
        <w:ind w:left="576" w:firstLine="0"/>
        <w:rPr>
          <w:szCs w:val="22"/>
          <w:u w:val="single"/>
          <w:lang w:val="es-AR"/>
        </w:rPr>
      </w:pPr>
      <w:proofErr w:type="spellStart"/>
      <w:r w:rsidRPr="00200791">
        <w:rPr>
          <w:rStyle w:val="medium-bold1"/>
          <w:rFonts w:ascii="Times New Roman" w:hAnsi="Times New Roman" w:cs="Times New Roman"/>
          <w:b w:val="0"/>
          <w:bCs w:val="0"/>
          <w:sz w:val="24"/>
          <w:lang w:val="es-AR"/>
        </w:rPr>
        <w:t>Questionnaire</w:t>
      </w:r>
      <w:proofErr w:type="spellEnd"/>
      <w:r w:rsidRPr="00200791">
        <w:rPr>
          <w:rStyle w:val="medium-bold1"/>
          <w:rFonts w:ascii="Times New Roman" w:hAnsi="Times New Roman" w:cs="Times New Roman"/>
          <w:b w:val="0"/>
          <w:bCs w:val="0"/>
          <w:sz w:val="24"/>
          <w:lang w:val="es-AR"/>
        </w:rPr>
        <w:t>--MPQ): consideraciones lingüísticas y estadísticas.</w:t>
      </w:r>
      <w:r w:rsidRPr="00200791">
        <w:rPr>
          <w:rStyle w:val="medium-normal1"/>
          <w:rFonts w:ascii="Times New Roman" w:hAnsi="Times New Roman" w:cs="Times New Roman"/>
          <w:sz w:val="24"/>
          <w:lang w:val="es-AR"/>
        </w:rPr>
        <w:t xml:space="preserve">  </w:t>
      </w:r>
      <w:r w:rsidRPr="00811BCD">
        <w:rPr>
          <w:rStyle w:val="medium-normal1"/>
          <w:rFonts w:ascii="Times New Roman" w:hAnsi="Times New Roman" w:cs="Times New Roman"/>
          <w:sz w:val="24"/>
          <w:u w:val="single"/>
          <w:lang w:val="es-AR"/>
        </w:rPr>
        <w:t xml:space="preserve">Revista de </w:t>
      </w:r>
      <w:proofErr w:type="spellStart"/>
      <w:r w:rsidRPr="00811BCD">
        <w:rPr>
          <w:rStyle w:val="medium-normal1"/>
          <w:rFonts w:ascii="Times New Roman" w:hAnsi="Times New Roman" w:cs="Times New Roman"/>
          <w:sz w:val="24"/>
          <w:u w:val="single"/>
          <w:lang w:val="es-AR"/>
        </w:rPr>
        <w:t>Psicologia</w:t>
      </w:r>
      <w:proofErr w:type="spellEnd"/>
      <w:r w:rsidRPr="00811BCD">
        <w:rPr>
          <w:rStyle w:val="medium-normal1"/>
          <w:rFonts w:ascii="Times New Roman" w:hAnsi="Times New Roman" w:cs="Times New Roman"/>
          <w:sz w:val="24"/>
          <w:u w:val="single"/>
          <w:lang w:val="es-AR"/>
        </w:rPr>
        <w:t xml:space="preserve"> de la Universidad de Chile</w:t>
      </w:r>
      <w:r w:rsidRPr="00811BCD">
        <w:rPr>
          <w:rStyle w:val="medium-normal1"/>
          <w:rFonts w:ascii="Times New Roman" w:hAnsi="Times New Roman" w:cs="Times New Roman"/>
          <w:sz w:val="24"/>
          <w:lang w:val="es-AR"/>
        </w:rPr>
        <w:t xml:space="preserve">, </w:t>
      </w:r>
      <w:r w:rsidRPr="00811BCD">
        <w:rPr>
          <w:rStyle w:val="medium-normal1"/>
          <w:rFonts w:ascii="Times New Roman" w:hAnsi="Times New Roman" w:cs="Times New Roman"/>
          <w:sz w:val="24"/>
          <w:u w:val="single"/>
          <w:lang w:val="es-AR"/>
        </w:rPr>
        <w:t>12</w:t>
      </w:r>
      <w:r w:rsidRPr="00811BCD">
        <w:rPr>
          <w:rStyle w:val="medium-normal1"/>
          <w:rFonts w:ascii="Times New Roman" w:hAnsi="Times New Roman" w:cs="Times New Roman"/>
          <w:sz w:val="24"/>
          <w:lang w:val="es-AR"/>
        </w:rPr>
        <w:t>, 111-119.</w:t>
      </w:r>
    </w:p>
    <w:p w:rsidR="003D03EB" w:rsidRDefault="003D03EB" w:rsidP="00712632">
      <w:pPr>
        <w:suppressAutoHyphens/>
        <w:rPr>
          <w:b/>
        </w:rPr>
      </w:pPr>
    </w:p>
    <w:p w:rsidR="00712632" w:rsidRDefault="008B31A0" w:rsidP="00712632">
      <w:pPr>
        <w:suppressAutoHyphens/>
        <w:rPr>
          <w:lang w:val="en-AU"/>
        </w:rPr>
      </w:pPr>
      <w:r w:rsidRPr="006F1FEA">
        <w:rPr>
          <w:b/>
        </w:rPr>
        <w:t>Fernandez, E</w:t>
      </w:r>
      <w:r w:rsidRPr="006F1FEA">
        <w:t xml:space="preserve">. (2003).  </w:t>
      </w:r>
      <w:r>
        <w:rPr>
          <w:lang w:val="en-AU"/>
        </w:rPr>
        <w:t xml:space="preserve">Anger regulation in adolescence.  In T. </w:t>
      </w:r>
      <w:proofErr w:type="spellStart"/>
      <w:r>
        <w:rPr>
          <w:lang w:val="en-AU"/>
        </w:rPr>
        <w:t>Gullotta</w:t>
      </w:r>
      <w:proofErr w:type="spellEnd"/>
      <w:r>
        <w:rPr>
          <w:lang w:val="en-AU"/>
        </w:rPr>
        <w:t xml:space="preserve"> &amp; M. Bloom (Eds.)  </w:t>
      </w:r>
    </w:p>
    <w:p w:rsidR="00712632" w:rsidRDefault="008B31A0" w:rsidP="00712632">
      <w:pPr>
        <w:suppressAutoHyphens/>
        <w:ind w:firstLine="576"/>
        <w:rPr>
          <w:lang w:val="en-AU"/>
        </w:rPr>
      </w:pPr>
      <w:proofErr w:type="spellStart"/>
      <w:r>
        <w:rPr>
          <w:u w:val="single"/>
          <w:lang w:val="en-AU"/>
        </w:rPr>
        <w:t>Encyclopedia</w:t>
      </w:r>
      <w:proofErr w:type="spellEnd"/>
      <w:r>
        <w:rPr>
          <w:u w:val="single"/>
          <w:lang w:val="en-AU"/>
        </w:rPr>
        <w:t xml:space="preserve"> of</w:t>
      </w:r>
      <w:r>
        <w:rPr>
          <w:lang w:val="en-AU"/>
        </w:rPr>
        <w:t xml:space="preserve"> </w:t>
      </w:r>
      <w:r>
        <w:rPr>
          <w:u w:val="single"/>
          <w:lang w:val="en-AU"/>
        </w:rPr>
        <w:t>Primary Prevention and Health Promotion</w:t>
      </w:r>
      <w:r>
        <w:rPr>
          <w:lang w:val="en-AU"/>
        </w:rPr>
        <w:t xml:space="preserve"> (pp. 195-199).  New York: </w:t>
      </w:r>
    </w:p>
    <w:p w:rsidR="008B31A0" w:rsidRDefault="008B31A0" w:rsidP="00712632">
      <w:pPr>
        <w:suppressAutoHyphens/>
        <w:ind w:firstLine="576"/>
        <w:rPr>
          <w:lang w:val="en-AU"/>
        </w:rPr>
      </w:pPr>
      <w:r>
        <w:rPr>
          <w:lang w:val="en-AU"/>
        </w:rPr>
        <w:t>Kluwer Academic/Plenum Publishers.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8B31A0" w:rsidRDefault="008B31A0" w:rsidP="00712632">
      <w:pPr>
        <w:suppressAutoHyphens/>
        <w:rPr>
          <w:lang w:val="en-AU"/>
        </w:rPr>
      </w:pPr>
      <w:r>
        <w:rPr>
          <w:b/>
          <w:lang w:val="en-AU"/>
        </w:rPr>
        <w:t>Fernandez, E</w:t>
      </w:r>
      <w:r>
        <w:rPr>
          <w:lang w:val="en-AU"/>
        </w:rPr>
        <w:t xml:space="preserve">. (2003).  Anger regulation in childhood.  In T. </w:t>
      </w:r>
      <w:proofErr w:type="spellStart"/>
      <w:r>
        <w:rPr>
          <w:lang w:val="en-AU"/>
        </w:rPr>
        <w:t>Gullotta</w:t>
      </w:r>
      <w:proofErr w:type="spellEnd"/>
      <w:r>
        <w:rPr>
          <w:lang w:val="en-AU"/>
        </w:rPr>
        <w:t xml:space="preserve"> &amp; M. Bloom (Eds.)</w:t>
      </w:r>
    </w:p>
    <w:p w:rsidR="008B31A0" w:rsidRDefault="008B31A0" w:rsidP="00712632">
      <w:pPr>
        <w:suppressAutoHyphens/>
        <w:ind w:left="576"/>
        <w:rPr>
          <w:lang w:val="en-AU"/>
        </w:rPr>
      </w:pPr>
      <w:proofErr w:type="spellStart"/>
      <w:r>
        <w:rPr>
          <w:u w:val="single"/>
          <w:lang w:val="en-AU"/>
        </w:rPr>
        <w:t>Encyclopedia</w:t>
      </w:r>
      <w:proofErr w:type="spellEnd"/>
      <w:r>
        <w:rPr>
          <w:u w:val="single"/>
          <w:lang w:val="en-AU"/>
        </w:rPr>
        <w:t xml:space="preserve"> of Primary Prevention and Health Promotion</w:t>
      </w:r>
      <w:r>
        <w:rPr>
          <w:lang w:val="en-AU"/>
        </w:rPr>
        <w:t xml:space="preserve"> (pp.190-195).  New York: Kluwer Academic/Plenum Publishers.</w:t>
      </w:r>
    </w:p>
    <w:p w:rsidR="008B31A0" w:rsidRDefault="008B31A0">
      <w:pPr>
        <w:suppressAutoHyphens/>
        <w:rPr>
          <w:lang w:val="en-AU"/>
        </w:rPr>
      </w:pPr>
    </w:p>
    <w:p w:rsidR="00712632" w:rsidRDefault="008B31A0" w:rsidP="00712632">
      <w:pPr>
        <w:suppressAutoHyphens/>
        <w:rPr>
          <w:lang w:val="en-AU"/>
        </w:rPr>
      </w:pPr>
      <w:r w:rsidRPr="00E32EC2">
        <w:t xml:space="preserve">Boyle, G.J., Goldman, R., Svoboda, J.S., &amp; </w:t>
      </w:r>
      <w:r w:rsidRPr="00E32EC2">
        <w:rPr>
          <w:b/>
        </w:rPr>
        <w:t>Fernandez, E</w:t>
      </w:r>
      <w:r w:rsidRPr="00E32EC2">
        <w:t xml:space="preserve">. (2002).  </w:t>
      </w:r>
      <w:r>
        <w:rPr>
          <w:lang w:val="en-AU"/>
        </w:rPr>
        <w:t xml:space="preserve">Male circumcision: Pain, </w:t>
      </w:r>
    </w:p>
    <w:p w:rsidR="00712632" w:rsidRDefault="008B31A0" w:rsidP="00712632">
      <w:pPr>
        <w:suppressAutoHyphens/>
        <w:ind w:firstLine="576"/>
        <w:rPr>
          <w:lang w:val="en-AU"/>
        </w:rPr>
      </w:pPr>
      <w:r>
        <w:rPr>
          <w:lang w:val="en-AU"/>
        </w:rPr>
        <w:t xml:space="preserve">trauma, and psychosexual sequelae.  </w:t>
      </w:r>
      <w:r>
        <w:rPr>
          <w:u w:val="single"/>
          <w:lang w:val="en-AU"/>
        </w:rPr>
        <w:t>Journal of Health Psychology</w:t>
      </w:r>
      <w:r>
        <w:rPr>
          <w:lang w:val="en-AU"/>
        </w:rPr>
        <w:t xml:space="preserve">, </w:t>
      </w:r>
      <w:r>
        <w:rPr>
          <w:u w:val="single"/>
          <w:lang w:val="en-AU"/>
        </w:rPr>
        <w:t>7</w:t>
      </w:r>
      <w:r>
        <w:rPr>
          <w:lang w:val="en-AU"/>
        </w:rPr>
        <w:t>, 329-343.</w:t>
      </w:r>
      <w:r w:rsidR="006B7A80" w:rsidRPr="006B7A80">
        <w:rPr>
          <w:lang w:val="en-AU"/>
        </w:rPr>
        <w:t xml:space="preserve"> </w:t>
      </w:r>
      <w:r w:rsidR="006B7A80">
        <w:rPr>
          <w:lang w:val="en-AU"/>
        </w:rPr>
        <w:t xml:space="preserve">[Reprinted </w:t>
      </w:r>
    </w:p>
    <w:p w:rsidR="006B7A80" w:rsidRDefault="006B7A80" w:rsidP="00712632">
      <w:pPr>
        <w:suppressAutoHyphens/>
        <w:ind w:left="576"/>
        <w:rPr>
          <w:lang w:val="en-AU"/>
        </w:rPr>
      </w:pPr>
      <w:r>
        <w:rPr>
          <w:lang w:val="en-AU"/>
        </w:rPr>
        <w:t xml:space="preserve">in G.J. Boyle &amp; D.H. </w:t>
      </w:r>
      <w:proofErr w:type="spellStart"/>
      <w:r>
        <w:rPr>
          <w:lang w:val="en-AU"/>
        </w:rPr>
        <w:t>Saklofske</w:t>
      </w:r>
      <w:proofErr w:type="spellEnd"/>
      <w:r>
        <w:rPr>
          <w:lang w:val="en-AU"/>
        </w:rPr>
        <w:t xml:space="preserve"> (2003) Psychology of Individual Differences. London: Sage Publications]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712632" w:rsidRPr="00860600" w:rsidRDefault="008B31A0" w:rsidP="00712632">
      <w:pPr>
        <w:suppressAutoHyphens/>
        <w:rPr>
          <w:lang w:val="en-AU"/>
        </w:rPr>
      </w:pPr>
      <w:r w:rsidRPr="00860600">
        <w:rPr>
          <w:lang w:val="en-AU"/>
        </w:rPr>
        <w:t xml:space="preserve">Cipher, D.J., </w:t>
      </w:r>
      <w:r w:rsidRPr="00860600">
        <w:rPr>
          <w:b/>
          <w:lang w:val="en-AU"/>
        </w:rPr>
        <w:t>Fernandez, E.</w:t>
      </w:r>
      <w:r w:rsidRPr="00860600">
        <w:rPr>
          <w:lang w:val="en-AU"/>
        </w:rPr>
        <w:t>, &amp;</w:t>
      </w:r>
      <w:r w:rsidR="00E00A66">
        <w:rPr>
          <w:lang w:val="en-AU"/>
        </w:rPr>
        <w:t xml:space="preserve"> Clifford, P.A.  (2002). </w:t>
      </w:r>
      <w:r w:rsidRPr="00860600">
        <w:rPr>
          <w:lang w:val="en-AU"/>
        </w:rPr>
        <w:t xml:space="preserve">Coping style influences compliance with </w:t>
      </w:r>
    </w:p>
    <w:p w:rsidR="008B31A0" w:rsidRPr="00860600" w:rsidRDefault="008B31A0" w:rsidP="00712632">
      <w:pPr>
        <w:suppressAutoHyphens/>
        <w:ind w:firstLine="576"/>
        <w:rPr>
          <w:lang w:val="en-AU"/>
        </w:rPr>
      </w:pPr>
      <w:r w:rsidRPr="00860600">
        <w:rPr>
          <w:lang w:val="en-AU"/>
        </w:rPr>
        <w:t xml:space="preserve">multidisciplinary pain management.  </w:t>
      </w:r>
      <w:r w:rsidRPr="00860600">
        <w:rPr>
          <w:u w:val="single"/>
          <w:lang w:val="en-AU"/>
        </w:rPr>
        <w:t>Journal of Health Psychology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7</w:t>
      </w:r>
      <w:r w:rsidRPr="00860600">
        <w:rPr>
          <w:lang w:val="en-AU"/>
        </w:rPr>
        <w:t>, 665-673.</w:t>
      </w:r>
    </w:p>
    <w:p w:rsidR="008B31A0" w:rsidRPr="00860600" w:rsidRDefault="008B31A0">
      <w:pPr>
        <w:suppressAutoHyphens/>
        <w:ind w:firstLine="576"/>
        <w:rPr>
          <w:lang w:val="en-AU"/>
        </w:rPr>
      </w:pPr>
    </w:p>
    <w:p w:rsidR="00712632" w:rsidRPr="00860600" w:rsidRDefault="008B31A0" w:rsidP="00712632">
      <w:pPr>
        <w:suppressAutoHyphens/>
        <w:rPr>
          <w:lang w:val="en-AU"/>
        </w:rPr>
      </w:pPr>
      <w:r w:rsidRPr="006F1FEA">
        <w:rPr>
          <w:b/>
          <w:lang w:val="es-AR"/>
        </w:rPr>
        <w:t>Fernandez, E</w:t>
      </w:r>
      <w:r w:rsidRPr="006F1FEA">
        <w:rPr>
          <w:lang w:val="es-AR"/>
        </w:rPr>
        <w:t xml:space="preserve">., &amp; Boyle, G.J. (2002).  </w:t>
      </w:r>
      <w:r w:rsidRPr="00860600">
        <w:rPr>
          <w:lang w:val="en-AU"/>
        </w:rPr>
        <w:t xml:space="preserve">Affective and evaluative descriptors of pain in the McGill </w:t>
      </w:r>
    </w:p>
    <w:p w:rsidR="00712632" w:rsidRPr="00860600" w:rsidRDefault="008B31A0" w:rsidP="00712632">
      <w:pPr>
        <w:suppressAutoHyphens/>
        <w:ind w:firstLine="576"/>
        <w:rPr>
          <w:lang w:val="en-AU"/>
        </w:rPr>
      </w:pPr>
      <w:r w:rsidRPr="00860600">
        <w:rPr>
          <w:lang w:val="en-AU"/>
        </w:rPr>
        <w:t xml:space="preserve">Pain Questionnaire: Reduction and reorganization.  </w:t>
      </w:r>
      <w:r w:rsidRPr="00860600">
        <w:rPr>
          <w:u w:val="single"/>
          <w:lang w:val="en-AU"/>
        </w:rPr>
        <w:t>The Journal of Pain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3</w:t>
      </w:r>
      <w:r w:rsidRPr="00860600">
        <w:rPr>
          <w:lang w:val="en-AU"/>
        </w:rPr>
        <w:t>, 70-77.</w:t>
      </w:r>
      <w:r w:rsidR="00C70951" w:rsidRPr="00860600">
        <w:rPr>
          <w:lang w:val="en-AU"/>
        </w:rPr>
        <w:t xml:space="preserve"> </w:t>
      </w:r>
    </w:p>
    <w:p w:rsidR="008B31A0" w:rsidRPr="00860600" w:rsidRDefault="00C70951" w:rsidP="00712632">
      <w:pPr>
        <w:suppressAutoHyphens/>
        <w:ind w:left="576"/>
        <w:rPr>
          <w:lang w:val="en-AU"/>
        </w:rPr>
      </w:pPr>
      <w:r w:rsidRPr="00860600">
        <w:rPr>
          <w:lang w:val="en-AU"/>
        </w:rPr>
        <w:t xml:space="preserve">[Reprinted in G.J. Boyle &amp; D.H. </w:t>
      </w:r>
      <w:proofErr w:type="spellStart"/>
      <w:r w:rsidRPr="00860600">
        <w:rPr>
          <w:lang w:val="en-AU"/>
        </w:rPr>
        <w:t>Saklofske</w:t>
      </w:r>
      <w:proofErr w:type="spellEnd"/>
      <w:r w:rsidRPr="00860600">
        <w:rPr>
          <w:lang w:val="en-AU"/>
        </w:rPr>
        <w:t xml:space="preserve"> (2003) Psychology of Individual Differences. London: Sage Publications]</w:t>
      </w:r>
    </w:p>
    <w:p w:rsidR="001635BC" w:rsidRDefault="001635BC" w:rsidP="00712632">
      <w:pPr>
        <w:suppressAutoHyphens/>
        <w:rPr>
          <w:lang w:val="en-AU"/>
        </w:rPr>
      </w:pPr>
    </w:p>
    <w:p w:rsidR="00712632" w:rsidRPr="00860600" w:rsidRDefault="008B31A0" w:rsidP="00712632">
      <w:pPr>
        <w:suppressAutoHyphens/>
        <w:rPr>
          <w:lang w:val="en-AU"/>
        </w:rPr>
      </w:pPr>
      <w:r w:rsidRPr="00860600">
        <w:rPr>
          <w:lang w:val="en-AU"/>
        </w:rPr>
        <w:t xml:space="preserve">Cipher, D.J., </w:t>
      </w:r>
      <w:r w:rsidRPr="00860600">
        <w:rPr>
          <w:b/>
          <w:lang w:val="en-AU"/>
        </w:rPr>
        <w:t>Fernandez, E</w:t>
      </w:r>
      <w:r w:rsidR="00E00A66">
        <w:rPr>
          <w:lang w:val="en-AU"/>
        </w:rPr>
        <w:t xml:space="preserve">., &amp; Clifford, P.A.  (2001). </w:t>
      </w:r>
      <w:r w:rsidRPr="00860600">
        <w:rPr>
          <w:lang w:val="en-AU"/>
        </w:rPr>
        <w:t xml:space="preserve">Cost effectiveness and health care </w:t>
      </w:r>
    </w:p>
    <w:p w:rsidR="008B31A0" w:rsidRPr="002C738F" w:rsidRDefault="008B31A0" w:rsidP="002C738F">
      <w:pPr>
        <w:suppressAutoHyphens/>
        <w:ind w:left="576"/>
        <w:rPr>
          <w:u w:val="single"/>
          <w:lang w:val="en-AU"/>
        </w:rPr>
      </w:pPr>
      <w:r w:rsidRPr="00860600">
        <w:rPr>
          <w:lang w:val="en-AU"/>
        </w:rPr>
        <w:lastRenderedPageBreak/>
        <w:t xml:space="preserve">utilization in a multidisciplinary pain </w:t>
      </w:r>
      <w:proofErr w:type="spellStart"/>
      <w:r w:rsidRPr="00860600">
        <w:rPr>
          <w:lang w:val="en-AU"/>
        </w:rPr>
        <w:t>center</w:t>
      </w:r>
      <w:proofErr w:type="spellEnd"/>
      <w:r w:rsidRPr="00860600">
        <w:rPr>
          <w:lang w:val="en-AU"/>
        </w:rPr>
        <w:t xml:space="preserve">: Comparison of three treatment groups.  </w:t>
      </w:r>
      <w:r w:rsidRPr="00860600">
        <w:rPr>
          <w:u w:val="single"/>
          <w:lang w:val="en-AU"/>
        </w:rPr>
        <w:t>Journal</w:t>
      </w:r>
      <w:r w:rsidR="008E558D">
        <w:rPr>
          <w:u w:val="single"/>
          <w:lang w:val="en-AU"/>
        </w:rPr>
        <w:t xml:space="preserve"> </w:t>
      </w:r>
      <w:r w:rsidRPr="00860600">
        <w:rPr>
          <w:u w:val="single"/>
          <w:lang w:val="en-AU"/>
        </w:rPr>
        <w:t>of Clinical Psychology in Medical Settings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8</w:t>
      </w:r>
      <w:r w:rsidRPr="00860600">
        <w:rPr>
          <w:lang w:val="en-AU"/>
        </w:rPr>
        <w:t>, 237-244.</w:t>
      </w:r>
    </w:p>
    <w:p w:rsidR="002C738F" w:rsidRDefault="008B31A0" w:rsidP="002C738F">
      <w:pPr>
        <w:suppressAutoHyphens/>
        <w:rPr>
          <w:lang w:val="en-AU"/>
        </w:rPr>
      </w:pPr>
      <w:r>
        <w:rPr>
          <w:b/>
          <w:lang w:val="en-AU"/>
        </w:rPr>
        <w:t>Fernandez, E</w:t>
      </w:r>
      <w:r>
        <w:rPr>
          <w:lang w:val="en-AU"/>
        </w:rPr>
        <w:t>., &amp; Beck, R. (2001).  Cognitive-</w:t>
      </w:r>
      <w:proofErr w:type="spellStart"/>
      <w:r>
        <w:rPr>
          <w:lang w:val="en-AU"/>
        </w:rPr>
        <w:t>behavioral</w:t>
      </w:r>
      <w:proofErr w:type="spellEnd"/>
      <w:r>
        <w:rPr>
          <w:lang w:val="en-AU"/>
        </w:rPr>
        <w:t xml:space="preserve"> self-intervention versus self-</w:t>
      </w:r>
    </w:p>
    <w:p w:rsidR="008B31A0" w:rsidRDefault="008B31A0" w:rsidP="002C738F">
      <w:pPr>
        <w:suppressAutoHyphens/>
        <w:ind w:left="576"/>
        <w:rPr>
          <w:lang w:val="en-AU"/>
        </w:rPr>
      </w:pPr>
      <w:r>
        <w:rPr>
          <w:lang w:val="en-AU"/>
        </w:rPr>
        <w:t xml:space="preserve">monitoring of anger: Effects on anger frequency, duration, and intensity.  </w:t>
      </w:r>
      <w:r>
        <w:rPr>
          <w:u w:val="single"/>
          <w:lang w:val="en-AU"/>
        </w:rPr>
        <w:t>Behavioural and Cognitive Psychotherapy</w:t>
      </w:r>
      <w:r>
        <w:rPr>
          <w:lang w:val="en-AU"/>
        </w:rPr>
        <w:t xml:space="preserve">, </w:t>
      </w:r>
      <w:r>
        <w:rPr>
          <w:u w:val="single"/>
          <w:lang w:val="en-AU"/>
        </w:rPr>
        <w:t>29</w:t>
      </w:r>
      <w:r>
        <w:rPr>
          <w:lang w:val="en-AU"/>
        </w:rPr>
        <w:t>, 345-356.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712632" w:rsidRPr="00860600" w:rsidRDefault="008B31A0" w:rsidP="00712632">
      <w:pPr>
        <w:suppressAutoHyphens/>
        <w:rPr>
          <w:lang w:val="en-AU"/>
        </w:rPr>
      </w:pPr>
      <w:r w:rsidRPr="00860600">
        <w:rPr>
          <w:b/>
          <w:lang w:val="en-AU"/>
        </w:rPr>
        <w:t>Fernandez, E.</w:t>
      </w:r>
      <w:r w:rsidRPr="00860600">
        <w:rPr>
          <w:lang w:val="en-AU"/>
        </w:rPr>
        <w:t xml:space="preserve">, Clark, T.S., &amp; </w:t>
      </w:r>
      <w:proofErr w:type="spellStart"/>
      <w:r w:rsidRPr="00860600">
        <w:rPr>
          <w:lang w:val="en-AU"/>
        </w:rPr>
        <w:t>Rudick</w:t>
      </w:r>
      <w:proofErr w:type="spellEnd"/>
      <w:r w:rsidRPr="00860600">
        <w:rPr>
          <w:lang w:val="en-AU"/>
        </w:rPr>
        <w:t xml:space="preserve">-Davis, D. (1999).  A framework for conceptualization and </w:t>
      </w:r>
    </w:p>
    <w:p w:rsidR="008B31A0" w:rsidRDefault="008B31A0" w:rsidP="00712632">
      <w:pPr>
        <w:suppressAutoHyphens/>
        <w:ind w:left="576"/>
        <w:rPr>
          <w:lang w:val="en-AU"/>
        </w:rPr>
      </w:pPr>
      <w:r w:rsidRPr="00860600">
        <w:rPr>
          <w:lang w:val="en-AU"/>
        </w:rPr>
        <w:t xml:space="preserve">assessment of affective disturbance in pain.  In A.R. Block, E.F. Kremer, &amp; E. Fernandez (Eds.), </w:t>
      </w:r>
      <w:r w:rsidRPr="00860600">
        <w:rPr>
          <w:u w:val="single"/>
          <w:lang w:val="en-AU"/>
        </w:rPr>
        <w:t>Handbook of Pain Syndromes: Biopsychosocial perspectives</w:t>
      </w:r>
      <w:r w:rsidRPr="00860600">
        <w:rPr>
          <w:lang w:val="en-AU"/>
        </w:rPr>
        <w:t xml:space="preserve"> (pp. 123-147).  Mahwah, NJ: Erlbaum.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712632" w:rsidRDefault="008B31A0" w:rsidP="00712632">
      <w:pPr>
        <w:suppressAutoHyphens/>
        <w:rPr>
          <w:lang w:val="en-AU"/>
        </w:rPr>
      </w:pPr>
      <w:r>
        <w:rPr>
          <w:lang w:val="en-AU"/>
        </w:rPr>
        <w:t xml:space="preserve">Beck, R., &amp; </w:t>
      </w:r>
      <w:r>
        <w:rPr>
          <w:b/>
          <w:lang w:val="en-AU"/>
        </w:rPr>
        <w:t>Fernandez, E.</w:t>
      </w:r>
      <w:r w:rsidR="00E00A66">
        <w:rPr>
          <w:lang w:val="en-AU"/>
        </w:rPr>
        <w:t xml:space="preserve">  (1998). </w:t>
      </w:r>
      <w:r>
        <w:rPr>
          <w:lang w:val="en-AU"/>
        </w:rPr>
        <w:t>Cognitive-</w:t>
      </w:r>
      <w:proofErr w:type="spellStart"/>
      <w:r>
        <w:rPr>
          <w:lang w:val="en-AU"/>
        </w:rPr>
        <w:t>behavioral</w:t>
      </w:r>
      <w:proofErr w:type="spellEnd"/>
      <w:r>
        <w:rPr>
          <w:lang w:val="en-AU"/>
        </w:rPr>
        <w:t xml:space="preserve"> self-regulation of the frequency, </w:t>
      </w:r>
    </w:p>
    <w:p w:rsidR="008B31A0" w:rsidRDefault="008B31A0" w:rsidP="00712632">
      <w:pPr>
        <w:suppressAutoHyphens/>
        <w:ind w:left="576"/>
        <w:rPr>
          <w:lang w:val="en-AU"/>
        </w:rPr>
      </w:pPr>
      <w:r>
        <w:rPr>
          <w:lang w:val="en-AU"/>
        </w:rPr>
        <w:t xml:space="preserve">duration, and intensity of anger.  </w:t>
      </w:r>
      <w:r>
        <w:rPr>
          <w:u w:val="single"/>
          <w:lang w:val="en-AU"/>
        </w:rPr>
        <w:t xml:space="preserve">Journal of Psychopathology and </w:t>
      </w:r>
      <w:proofErr w:type="spellStart"/>
      <w:r>
        <w:rPr>
          <w:u w:val="single"/>
          <w:lang w:val="en-AU"/>
        </w:rPr>
        <w:t>Behavioral</w:t>
      </w:r>
      <w:proofErr w:type="spellEnd"/>
      <w:r>
        <w:rPr>
          <w:u w:val="single"/>
          <w:lang w:val="en-AU"/>
        </w:rPr>
        <w:t xml:space="preserve"> Assessment</w:t>
      </w:r>
      <w:r>
        <w:rPr>
          <w:lang w:val="en-AU"/>
        </w:rPr>
        <w:t xml:space="preserve">, </w:t>
      </w:r>
      <w:r>
        <w:rPr>
          <w:u w:val="single"/>
          <w:lang w:val="en-AU"/>
        </w:rPr>
        <w:t>20</w:t>
      </w:r>
      <w:r>
        <w:rPr>
          <w:lang w:val="en-AU"/>
        </w:rPr>
        <w:t>, 217-229.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712632" w:rsidRDefault="008B31A0" w:rsidP="00712632">
      <w:pPr>
        <w:suppressAutoHyphens/>
        <w:rPr>
          <w:lang w:val="en-AU"/>
        </w:rPr>
      </w:pPr>
      <w:r>
        <w:rPr>
          <w:lang w:val="en-AU"/>
        </w:rPr>
        <w:t xml:space="preserve">Beck, R., &amp; </w:t>
      </w:r>
      <w:r>
        <w:rPr>
          <w:b/>
          <w:lang w:val="en-AU"/>
        </w:rPr>
        <w:t>Fernandez, E.</w:t>
      </w:r>
      <w:r w:rsidR="00E00A66">
        <w:rPr>
          <w:lang w:val="en-AU"/>
        </w:rPr>
        <w:t xml:space="preserve">  (1998). </w:t>
      </w:r>
      <w:r>
        <w:rPr>
          <w:lang w:val="en-AU"/>
        </w:rPr>
        <w:t>Cognitive-</w:t>
      </w:r>
      <w:proofErr w:type="spellStart"/>
      <w:r>
        <w:rPr>
          <w:lang w:val="en-AU"/>
        </w:rPr>
        <w:t>Behavioral</w:t>
      </w:r>
      <w:proofErr w:type="spellEnd"/>
      <w:r>
        <w:rPr>
          <w:lang w:val="en-AU"/>
        </w:rPr>
        <w:t xml:space="preserve"> Therapy in the treatment of anger: A </w:t>
      </w:r>
    </w:p>
    <w:p w:rsidR="008B31A0" w:rsidRDefault="008B31A0" w:rsidP="00712632">
      <w:pPr>
        <w:suppressAutoHyphens/>
        <w:ind w:left="576"/>
        <w:rPr>
          <w:lang w:val="en-AU"/>
        </w:rPr>
      </w:pPr>
      <w:r>
        <w:rPr>
          <w:lang w:val="en-AU"/>
        </w:rPr>
        <w:t xml:space="preserve">meta-analysis.  </w:t>
      </w:r>
      <w:r>
        <w:rPr>
          <w:u w:val="single"/>
          <w:lang w:val="en-AU"/>
        </w:rPr>
        <w:t>Cognitive Therapy and Research</w:t>
      </w:r>
      <w:r>
        <w:rPr>
          <w:lang w:val="en-AU"/>
        </w:rPr>
        <w:t>, 22, 63-74 [Also abstracted in Evidence-Based Mental Health, 1998, Vol. 1, No. 4, p.105].</w:t>
      </w:r>
    </w:p>
    <w:p w:rsidR="003D03EB" w:rsidRDefault="003D03EB" w:rsidP="00712632">
      <w:pPr>
        <w:suppressAutoHyphens/>
        <w:rPr>
          <w:b/>
          <w:lang w:val="en-AU"/>
        </w:rPr>
      </w:pPr>
    </w:p>
    <w:p w:rsidR="008B31A0" w:rsidRDefault="008B31A0" w:rsidP="00712632">
      <w:pPr>
        <w:suppressAutoHyphens/>
        <w:rPr>
          <w:lang w:val="en-AU"/>
        </w:rPr>
      </w:pPr>
      <w:r w:rsidRPr="00860600">
        <w:rPr>
          <w:b/>
          <w:lang w:val="en-AU"/>
        </w:rPr>
        <w:t>Fernandez, E.</w:t>
      </w:r>
      <w:r w:rsidR="00E00A66">
        <w:rPr>
          <w:lang w:val="en-AU"/>
        </w:rPr>
        <w:t xml:space="preserve">  (1998). </w:t>
      </w:r>
      <w:r w:rsidRPr="00860600">
        <w:rPr>
          <w:lang w:val="en-AU"/>
        </w:rPr>
        <w:t xml:space="preserve">The psychology of pain control.  </w:t>
      </w:r>
      <w:r w:rsidRPr="00860600">
        <w:rPr>
          <w:u w:val="single"/>
          <w:lang w:val="en-AU"/>
        </w:rPr>
        <w:t>Texas Psychologist</w:t>
      </w:r>
      <w:r w:rsidRPr="00860600">
        <w:rPr>
          <w:lang w:val="en-AU"/>
        </w:rPr>
        <w:t>, Fall issue, 19-23.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712632" w:rsidRDefault="008B31A0" w:rsidP="00712632">
      <w:pPr>
        <w:suppressAutoHyphens/>
        <w:rPr>
          <w:u w:val="single"/>
          <w:lang w:val="en-AU"/>
        </w:rPr>
      </w:pPr>
      <w:r>
        <w:rPr>
          <w:b/>
          <w:lang w:val="en-AU"/>
        </w:rPr>
        <w:t>Fernandez, E</w:t>
      </w:r>
      <w:r>
        <w:rPr>
          <w:lang w:val="en-AU"/>
        </w:rPr>
        <w:t xml:space="preserve">. (1998).  The role of affect in somatoform and factitious disorders.  </w:t>
      </w:r>
      <w:r>
        <w:rPr>
          <w:u w:val="single"/>
          <w:lang w:val="en-AU"/>
        </w:rPr>
        <w:t xml:space="preserve">Current </w:t>
      </w:r>
    </w:p>
    <w:p w:rsidR="008B31A0" w:rsidRDefault="008B31A0" w:rsidP="00712632">
      <w:pPr>
        <w:suppressAutoHyphens/>
        <w:ind w:firstLine="576"/>
        <w:rPr>
          <w:lang w:val="en-AU"/>
        </w:rPr>
      </w:pPr>
      <w:r>
        <w:rPr>
          <w:u w:val="single"/>
          <w:lang w:val="en-AU"/>
        </w:rPr>
        <w:t>Review of Pain</w:t>
      </w:r>
      <w:r>
        <w:rPr>
          <w:lang w:val="en-AU"/>
        </w:rPr>
        <w:t xml:space="preserve">, </w:t>
      </w:r>
      <w:r>
        <w:rPr>
          <w:u w:val="single"/>
          <w:lang w:val="en-AU"/>
        </w:rPr>
        <w:t>2</w:t>
      </w:r>
      <w:r>
        <w:rPr>
          <w:lang w:val="en-AU"/>
        </w:rPr>
        <w:t>, 109-114.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712632" w:rsidRDefault="008B31A0" w:rsidP="00712632">
      <w:pPr>
        <w:suppressAutoHyphens/>
        <w:rPr>
          <w:lang w:val="en-AU"/>
        </w:rPr>
      </w:pPr>
      <w:proofErr w:type="spellStart"/>
      <w:r>
        <w:rPr>
          <w:lang w:val="en-AU"/>
        </w:rPr>
        <w:t>Skiffington</w:t>
      </w:r>
      <w:proofErr w:type="spellEnd"/>
      <w:r>
        <w:rPr>
          <w:lang w:val="en-AU"/>
        </w:rPr>
        <w:t xml:space="preserve">, S., </w:t>
      </w:r>
      <w:r>
        <w:rPr>
          <w:b/>
          <w:lang w:val="en-AU"/>
        </w:rPr>
        <w:t>Fernandez, E.</w:t>
      </w:r>
      <w:r w:rsidR="00E00A66">
        <w:rPr>
          <w:lang w:val="en-AU"/>
        </w:rPr>
        <w:t xml:space="preserve">, &amp; McFarland, K.A.  (1998). Towards the validation of </w:t>
      </w:r>
      <w:r>
        <w:rPr>
          <w:lang w:val="en-AU"/>
        </w:rPr>
        <w:t xml:space="preserve">multiple </w:t>
      </w:r>
    </w:p>
    <w:p w:rsidR="008B31A0" w:rsidRDefault="008B31A0" w:rsidP="00712632">
      <w:pPr>
        <w:suppressAutoHyphens/>
        <w:ind w:left="576"/>
        <w:rPr>
          <w:lang w:val="en-AU"/>
        </w:rPr>
      </w:pPr>
      <w:r>
        <w:rPr>
          <w:lang w:val="en-AU"/>
        </w:rPr>
        <w:t xml:space="preserve">features in the assessment of emotions.  </w:t>
      </w:r>
      <w:r>
        <w:rPr>
          <w:u w:val="single"/>
          <w:lang w:val="en-AU"/>
        </w:rPr>
        <w:t>European Journal of Psychological Assessment</w:t>
      </w:r>
      <w:r>
        <w:rPr>
          <w:lang w:val="en-AU"/>
        </w:rPr>
        <w:t xml:space="preserve">, </w:t>
      </w:r>
      <w:r>
        <w:rPr>
          <w:u w:val="single"/>
          <w:lang w:val="en-AU"/>
        </w:rPr>
        <w:t>14</w:t>
      </w:r>
      <w:r>
        <w:rPr>
          <w:lang w:val="en-AU"/>
        </w:rPr>
        <w:t>, 202-210.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712632" w:rsidRDefault="008B31A0" w:rsidP="00712632">
      <w:pPr>
        <w:suppressAutoHyphens/>
        <w:rPr>
          <w:lang w:val="en-AU"/>
        </w:rPr>
      </w:pPr>
      <w:proofErr w:type="spellStart"/>
      <w:r w:rsidRPr="00200791">
        <w:rPr>
          <w:lang w:val="es-AR"/>
        </w:rPr>
        <w:t>Cipher</w:t>
      </w:r>
      <w:proofErr w:type="spellEnd"/>
      <w:r w:rsidRPr="00200791">
        <w:rPr>
          <w:lang w:val="es-AR"/>
        </w:rPr>
        <w:t xml:space="preserve">, D.J., &amp; </w:t>
      </w:r>
      <w:r w:rsidRPr="00200791">
        <w:rPr>
          <w:b/>
          <w:lang w:val="es-AR"/>
        </w:rPr>
        <w:t>Fernandez, E</w:t>
      </w:r>
      <w:r w:rsidRPr="00200791">
        <w:rPr>
          <w:lang w:val="es-AR"/>
        </w:rPr>
        <w:t xml:space="preserve">.  </w:t>
      </w:r>
      <w:r w:rsidR="00E00A66">
        <w:rPr>
          <w:lang w:val="en-AU"/>
        </w:rPr>
        <w:t xml:space="preserve">(1997). </w:t>
      </w:r>
      <w:r>
        <w:rPr>
          <w:lang w:val="en-AU"/>
        </w:rPr>
        <w:t xml:space="preserve">Expectancy variables predicting the tolerance and </w:t>
      </w:r>
    </w:p>
    <w:p w:rsidR="008B31A0" w:rsidRDefault="008B31A0" w:rsidP="00712632">
      <w:pPr>
        <w:suppressAutoHyphens/>
        <w:ind w:firstLine="576"/>
        <w:rPr>
          <w:lang w:val="en-AU"/>
        </w:rPr>
      </w:pPr>
      <w:r>
        <w:rPr>
          <w:lang w:val="en-AU"/>
        </w:rPr>
        <w:t xml:space="preserve">avoidance of pain in chronic pain patients.  </w:t>
      </w:r>
      <w:r>
        <w:rPr>
          <w:u w:val="single"/>
          <w:lang w:val="en-AU"/>
        </w:rPr>
        <w:t>Behaviour Research and Therapy</w:t>
      </w:r>
      <w:r>
        <w:rPr>
          <w:lang w:val="en-AU"/>
        </w:rPr>
        <w:t xml:space="preserve">, </w:t>
      </w:r>
      <w:r>
        <w:rPr>
          <w:u w:val="single"/>
          <w:lang w:val="en-AU"/>
        </w:rPr>
        <w:t>35</w:t>
      </w:r>
      <w:r>
        <w:rPr>
          <w:lang w:val="en-AU"/>
        </w:rPr>
        <w:t>, 437-444.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712632" w:rsidRPr="00860600" w:rsidRDefault="008B31A0" w:rsidP="00712632">
      <w:pPr>
        <w:suppressAutoHyphens/>
        <w:rPr>
          <w:lang w:val="en-AU"/>
        </w:rPr>
      </w:pPr>
      <w:proofErr w:type="spellStart"/>
      <w:r w:rsidRPr="006F1FEA">
        <w:rPr>
          <w:lang w:val="es-AR"/>
        </w:rPr>
        <w:t>Turk</w:t>
      </w:r>
      <w:proofErr w:type="spellEnd"/>
      <w:r w:rsidRPr="006F1FEA">
        <w:rPr>
          <w:lang w:val="es-AR"/>
        </w:rPr>
        <w:t xml:space="preserve">, D.C., &amp; </w:t>
      </w:r>
      <w:r w:rsidRPr="006F1FEA">
        <w:rPr>
          <w:b/>
          <w:lang w:val="es-AR"/>
        </w:rPr>
        <w:t>Fernandez, E.</w:t>
      </w:r>
      <w:r w:rsidRPr="006F1FEA">
        <w:rPr>
          <w:lang w:val="es-AR"/>
        </w:rPr>
        <w:t xml:space="preserve">  </w:t>
      </w:r>
      <w:r w:rsidR="00E00A66">
        <w:rPr>
          <w:lang w:val="en-AU"/>
        </w:rPr>
        <w:t xml:space="preserve">(1997). </w:t>
      </w:r>
      <w:r w:rsidRPr="00860600">
        <w:rPr>
          <w:lang w:val="en-AU"/>
        </w:rPr>
        <w:t>Cognitive-behavio</w:t>
      </w:r>
      <w:r w:rsidR="00BE37DC">
        <w:rPr>
          <w:lang w:val="en-AU"/>
        </w:rPr>
        <w:t>u</w:t>
      </w:r>
      <w:r w:rsidRPr="00860600">
        <w:rPr>
          <w:lang w:val="en-AU"/>
        </w:rPr>
        <w:t xml:space="preserve">ral management strategies for pain and </w:t>
      </w:r>
    </w:p>
    <w:p w:rsidR="008B31A0" w:rsidRDefault="008B31A0" w:rsidP="00712632">
      <w:pPr>
        <w:suppressAutoHyphens/>
        <w:ind w:left="576"/>
        <w:rPr>
          <w:lang w:val="en-AU"/>
        </w:rPr>
      </w:pPr>
      <w:r w:rsidRPr="00860600">
        <w:rPr>
          <w:lang w:val="en-AU"/>
        </w:rPr>
        <w:t xml:space="preserve">suffering.  </w:t>
      </w:r>
      <w:r w:rsidRPr="00860600">
        <w:rPr>
          <w:u w:val="single"/>
          <w:lang w:val="en-AU"/>
        </w:rPr>
        <w:t>Current Review of Pain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1</w:t>
      </w:r>
      <w:r w:rsidRPr="00860600">
        <w:rPr>
          <w:lang w:val="en-AU"/>
        </w:rPr>
        <w:t>, 99-106 [Also abstracted in Current Pain and Headache Reports, Vol. 1, No.2]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712632" w:rsidRDefault="008B31A0" w:rsidP="00712632">
      <w:pPr>
        <w:suppressAutoHyphens/>
        <w:rPr>
          <w:lang w:val="en-AU"/>
        </w:rPr>
      </w:pPr>
      <w:r w:rsidRPr="00200791">
        <w:rPr>
          <w:b/>
          <w:lang w:val="es-AR"/>
        </w:rPr>
        <w:t>Fernandez, E.</w:t>
      </w:r>
      <w:r w:rsidRPr="00200791">
        <w:rPr>
          <w:lang w:val="es-AR"/>
        </w:rPr>
        <w:t xml:space="preserve">, &amp; Boyle, G.J.  </w:t>
      </w:r>
      <w:r w:rsidR="00E00A66">
        <w:rPr>
          <w:lang w:val="en-AU"/>
        </w:rPr>
        <w:t xml:space="preserve">(1996). </w:t>
      </w:r>
      <w:r>
        <w:rPr>
          <w:lang w:val="en-AU"/>
        </w:rPr>
        <w:t xml:space="preserve">Meta-analytic procedure and interpretation of treatment </w:t>
      </w:r>
    </w:p>
    <w:p w:rsidR="008B31A0" w:rsidRDefault="008B31A0" w:rsidP="00712632">
      <w:pPr>
        <w:suppressAutoHyphens/>
        <w:ind w:left="576"/>
        <w:rPr>
          <w:lang w:val="en-AU"/>
        </w:rPr>
      </w:pPr>
      <w:r>
        <w:rPr>
          <w:lang w:val="en-AU"/>
        </w:rPr>
        <w:t xml:space="preserve">outcome and test validity for the practitioner psychologist.  In M. Smith &amp; V. Sutherland.  </w:t>
      </w:r>
      <w:r>
        <w:rPr>
          <w:u w:val="single"/>
          <w:lang w:val="en-AU"/>
        </w:rPr>
        <w:t>International Review of Professional Issues in Selection and Assessment</w:t>
      </w:r>
      <w:r>
        <w:rPr>
          <w:lang w:val="en-AU"/>
        </w:rPr>
        <w:t xml:space="preserve"> (pp. 109-125).  Chichester, UK: John Wiley &amp; Sons.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712632" w:rsidRPr="00860600" w:rsidRDefault="008B31A0" w:rsidP="00712632">
      <w:pPr>
        <w:suppressAutoHyphens/>
        <w:rPr>
          <w:lang w:val="en-AU"/>
        </w:rPr>
      </w:pPr>
      <w:r w:rsidRPr="00860600">
        <w:rPr>
          <w:b/>
          <w:lang w:val="en-AU"/>
        </w:rPr>
        <w:t>Fernandez, E.</w:t>
      </w:r>
      <w:r w:rsidRPr="00860600">
        <w:rPr>
          <w:lang w:val="en-AU"/>
        </w:rPr>
        <w:t xml:space="preserve">, &amp; Sheffield, J.  (1996).  Relative contributions of life events versus daily hassles </w:t>
      </w:r>
    </w:p>
    <w:p w:rsidR="008B31A0" w:rsidRPr="00860600" w:rsidRDefault="008B31A0" w:rsidP="00712632">
      <w:pPr>
        <w:suppressAutoHyphens/>
        <w:ind w:firstLine="576"/>
        <w:rPr>
          <w:lang w:val="en-AU"/>
        </w:rPr>
      </w:pPr>
      <w:r w:rsidRPr="00860600">
        <w:rPr>
          <w:lang w:val="en-AU"/>
        </w:rPr>
        <w:t xml:space="preserve">to the frequency and intensity of headaches.  </w:t>
      </w:r>
      <w:r w:rsidRPr="00860600">
        <w:rPr>
          <w:u w:val="single"/>
          <w:lang w:val="en-AU"/>
        </w:rPr>
        <w:t>Headache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36</w:t>
      </w:r>
      <w:r w:rsidRPr="00860600">
        <w:rPr>
          <w:lang w:val="en-AU"/>
        </w:rPr>
        <w:t>, 595-602.</w:t>
      </w:r>
    </w:p>
    <w:p w:rsidR="008B074E" w:rsidRDefault="008B074E" w:rsidP="00712632">
      <w:pPr>
        <w:suppressAutoHyphens/>
        <w:rPr>
          <w:b/>
          <w:lang w:val="en-AU"/>
        </w:rPr>
      </w:pPr>
    </w:p>
    <w:p w:rsidR="00712632" w:rsidRPr="00860600" w:rsidRDefault="008B31A0" w:rsidP="00712632">
      <w:pPr>
        <w:suppressAutoHyphens/>
        <w:rPr>
          <w:lang w:val="en-AU"/>
        </w:rPr>
      </w:pPr>
      <w:r w:rsidRPr="00860600">
        <w:rPr>
          <w:b/>
          <w:lang w:val="en-AU"/>
        </w:rPr>
        <w:t>Fernandez, E.</w:t>
      </w:r>
      <w:r w:rsidRPr="00860600">
        <w:rPr>
          <w:lang w:val="en-AU"/>
        </w:rPr>
        <w:t xml:space="preserve">, &amp; Sheffield, J.  (1996).  Descriptive features and causal attributions of headache </w:t>
      </w:r>
    </w:p>
    <w:p w:rsidR="008B31A0" w:rsidRPr="00860600" w:rsidRDefault="008B31A0" w:rsidP="00712632">
      <w:pPr>
        <w:suppressAutoHyphens/>
        <w:ind w:firstLine="576"/>
        <w:rPr>
          <w:lang w:val="en-AU"/>
        </w:rPr>
      </w:pPr>
      <w:r w:rsidRPr="00860600">
        <w:rPr>
          <w:lang w:val="en-AU"/>
        </w:rPr>
        <w:t xml:space="preserve">in an Australian community sample.  </w:t>
      </w:r>
      <w:r w:rsidRPr="00860600">
        <w:rPr>
          <w:u w:val="single"/>
          <w:lang w:val="en-AU"/>
        </w:rPr>
        <w:t>Headache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36</w:t>
      </w:r>
      <w:r w:rsidRPr="00860600">
        <w:rPr>
          <w:lang w:val="en-AU"/>
        </w:rPr>
        <w:t>, 246-250.</w:t>
      </w:r>
    </w:p>
    <w:p w:rsidR="008B31A0" w:rsidRPr="00860600" w:rsidRDefault="008B31A0">
      <w:pPr>
        <w:suppressAutoHyphens/>
        <w:ind w:firstLine="576"/>
        <w:rPr>
          <w:lang w:val="en-AU"/>
        </w:rPr>
      </w:pPr>
    </w:p>
    <w:p w:rsidR="001E23CB" w:rsidRDefault="001E23CB" w:rsidP="006453AE">
      <w:pPr>
        <w:suppressAutoHyphens/>
        <w:rPr>
          <w:lang w:val="en-AU"/>
        </w:rPr>
      </w:pPr>
    </w:p>
    <w:p w:rsidR="006453AE" w:rsidRPr="00860600" w:rsidRDefault="006453AE" w:rsidP="006453AE">
      <w:pPr>
        <w:suppressAutoHyphens/>
        <w:rPr>
          <w:lang w:val="en-AU"/>
        </w:rPr>
      </w:pPr>
      <w:r w:rsidRPr="00860600">
        <w:rPr>
          <w:lang w:val="en-AU"/>
        </w:rPr>
        <w:t xml:space="preserve">Towery, S., &amp; </w:t>
      </w:r>
      <w:r w:rsidRPr="00860600">
        <w:rPr>
          <w:b/>
          <w:lang w:val="en-AU"/>
        </w:rPr>
        <w:t>Fernandez, E.</w:t>
      </w:r>
      <w:r>
        <w:rPr>
          <w:lang w:val="en-AU"/>
        </w:rPr>
        <w:t xml:space="preserve">  (1996). </w:t>
      </w:r>
      <w:r w:rsidRPr="00860600">
        <w:rPr>
          <w:lang w:val="en-AU"/>
        </w:rPr>
        <w:t xml:space="preserve">Reclassification and rescaling of McGill Pain </w:t>
      </w:r>
    </w:p>
    <w:p w:rsidR="006453AE" w:rsidRPr="00860600" w:rsidRDefault="006453AE" w:rsidP="006453AE">
      <w:pPr>
        <w:suppressAutoHyphens/>
        <w:ind w:left="576"/>
        <w:rPr>
          <w:lang w:val="en-AU"/>
        </w:rPr>
      </w:pPr>
      <w:r w:rsidRPr="00860600">
        <w:rPr>
          <w:lang w:val="en-AU"/>
        </w:rPr>
        <w:t xml:space="preserve">Questionnaire verbal descriptors of pain sensation: A replication.  </w:t>
      </w:r>
      <w:r w:rsidRPr="00860600">
        <w:rPr>
          <w:u w:val="single"/>
          <w:lang w:val="en-AU"/>
        </w:rPr>
        <w:t>The Clinical Journal of Pain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12</w:t>
      </w:r>
      <w:r w:rsidRPr="00860600">
        <w:rPr>
          <w:lang w:val="en-AU"/>
        </w:rPr>
        <w:t>, 270-276.</w:t>
      </w:r>
    </w:p>
    <w:p w:rsidR="006453AE" w:rsidRDefault="006453AE" w:rsidP="006750CF">
      <w:pPr>
        <w:suppressAutoHyphens/>
        <w:rPr>
          <w:b/>
          <w:lang w:val="en-AU"/>
        </w:rPr>
      </w:pPr>
    </w:p>
    <w:p w:rsidR="006750CF" w:rsidRDefault="008B31A0" w:rsidP="006750CF">
      <w:pPr>
        <w:suppressAutoHyphens/>
        <w:rPr>
          <w:lang w:val="en-AU"/>
        </w:rPr>
      </w:pPr>
      <w:r w:rsidRPr="00860600">
        <w:rPr>
          <w:b/>
          <w:lang w:val="en-AU"/>
        </w:rPr>
        <w:t>Fernandez, E.</w:t>
      </w:r>
      <w:r w:rsidRPr="00860600">
        <w:rPr>
          <w:lang w:val="en-AU"/>
        </w:rPr>
        <w:t>, &amp; Towery, S.  (1996).  A parsimonious se</w:t>
      </w:r>
      <w:r w:rsidR="006750CF">
        <w:rPr>
          <w:lang w:val="en-AU"/>
        </w:rPr>
        <w:t>t of verbal descriptors of pain</w:t>
      </w:r>
    </w:p>
    <w:p w:rsidR="008B31A0" w:rsidRPr="00860600" w:rsidRDefault="008B31A0" w:rsidP="006750CF">
      <w:pPr>
        <w:suppressAutoHyphens/>
        <w:ind w:firstLine="576"/>
        <w:rPr>
          <w:lang w:val="en-AU"/>
        </w:rPr>
      </w:pPr>
      <w:r w:rsidRPr="00860600">
        <w:rPr>
          <w:lang w:val="en-AU"/>
        </w:rPr>
        <w:t xml:space="preserve">sensation derived from the McGill Pain Questionnaire.  </w:t>
      </w:r>
      <w:r w:rsidRPr="00860600">
        <w:rPr>
          <w:u w:val="single"/>
          <w:lang w:val="en-AU"/>
        </w:rPr>
        <w:t>Pain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66</w:t>
      </w:r>
      <w:r w:rsidRPr="00860600">
        <w:rPr>
          <w:lang w:val="en-AU"/>
        </w:rPr>
        <w:t>, 31-37.</w:t>
      </w:r>
    </w:p>
    <w:p w:rsidR="006F1FEA" w:rsidRDefault="006F1FEA" w:rsidP="00712632">
      <w:pPr>
        <w:suppressAutoHyphens/>
        <w:rPr>
          <w:lang w:val="en-AU"/>
        </w:rPr>
      </w:pPr>
    </w:p>
    <w:p w:rsidR="00712632" w:rsidRPr="00860600" w:rsidRDefault="008B31A0" w:rsidP="00712632">
      <w:pPr>
        <w:suppressAutoHyphens/>
        <w:rPr>
          <w:lang w:val="en-AU"/>
        </w:rPr>
      </w:pPr>
      <w:r w:rsidRPr="00860600">
        <w:rPr>
          <w:lang w:val="en-AU"/>
        </w:rPr>
        <w:t xml:space="preserve">Brown, W.L., &amp; </w:t>
      </w:r>
      <w:r w:rsidRPr="00860600">
        <w:rPr>
          <w:b/>
          <w:lang w:val="en-AU"/>
        </w:rPr>
        <w:t>Fernandez, E.</w:t>
      </w:r>
      <w:r w:rsidRPr="00860600">
        <w:rPr>
          <w:lang w:val="en-AU"/>
        </w:rPr>
        <w:t xml:space="preserve"> (1995).  Relationships between pain and mood state during the </w:t>
      </w:r>
    </w:p>
    <w:p w:rsidR="008B31A0" w:rsidRPr="00860600" w:rsidRDefault="008B31A0" w:rsidP="00712632">
      <w:pPr>
        <w:suppressAutoHyphens/>
        <w:ind w:left="576"/>
        <w:rPr>
          <w:lang w:val="en-AU"/>
        </w:rPr>
      </w:pPr>
      <w:r w:rsidRPr="00860600">
        <w:rPr>
          <w:lang w:val="en-AU"/>
        </w:rPr>
        <w:t xml:space="preserve">menstrual cycle.  In D. Kenny &amp; R.F. Soames Job (Ed.).  </w:t>
      </w:r>
      <w:r w:rsidRPr="00860600">
        <w:rPr>
          <w:u w:val="single"/>
          <w:lang w:val="en-AU"/>
        </w:rPr>
        <w:t>Australia's Adolescents: A Health  Psychology Perspective</w:t>
      </w:r>
      <w:r w:rsidRPr="00860600">
        <w:rPr>
          <w:lang w:val="en-AU"/>
        </w:rPr>
        <w:t xml:space="preserve"> (pp. 257-261).  Armidale, NSW, Australia: University of New England Press.</w:t>
      </w:r>
    </w:p>
    <w:p w:rsidR="008B31A0" w:rsidRPr="00860600" w:rsidRDefault="008B31A0">
      <w:pPr>
        <w:suppressAutoHyphens/>
        <w:ind w:firstLine="576"/>
        <w:rPr>
          <w:lang w:val="en-AU"/>
        </w:rPr>
      </w:pPr>
    </w:p>
    <w:p w:rsidR="00712632" w:rsidRPr="00860600" w:rsidRDefault="008B31A0" w:rsidP="00712632">
      <w:pPr>
        <w:suppressAutoHyphens/>
        <w:rPr>
          <w:lang w:val="en-AU"/>
        </w:rPr>
      </w:pPr>
      <w:r w:rsidRPr="006F1FEA">
        <w:rPr>
          <w:b/>
          <w:lang w:val="es-AR"/>
        </w:rPr>
        <w:t>Fernandez, E.</w:t>
      </w:r>
      <w:r w:rsidRPr="006F1FEA">
        <w:rPr>
          <w:lang w:val="es-AR"/>
        </w:rPr>
        <w:t xml:space="preserve">, &amp; McDowell, J.J.  </w:t>
      </w:r>
      <w:r w:rsidR="003A215D">
        <w:rPr>
          <w:lang w:val="en-AU"/>
        </w:rPr>
        <w:t xml:space="preserve">(1995). </w:t>
      </w:r>
      <w:r w:rsidRPr="00860600">
        <w:rPr>
          <w:lang w:val="en-AU"/>
        </w:rPr>
        <w:t xml:space="preserve">Response-reinforcement relationships in chronic pain </w:t>
      </w:r>
    </w:p>
    <w:p w:rsidR="008B31A0" w:rsidRDefault="008B31A0" w:rsidP="00712632">
      <w:pPr>
        <w:suppressAutoHyphens/>
        <w:ind w:left="576"/>
        <w:rPr>
          <w:lang w:val="en-AU"/>
        </w:rPr>
      </w:pPr>
      <w:r w:rsidRPr="00860600">
        <w:rPr>
          <w:lang w:val="en-AU"/>
        </w:rPr>
        <w:t xml:space="preserve">syndrome: Applicability of Herrnstein's hyperbola.  </w:t>
      </w:r>
      <w:r w:rsidRPr="00860600">
        <w:rPr>
          <w:u w:val="single"/>
          <w:lang w:val="en-AU"/>
        </w:rPr>
        <w:t>Behaviour Research and Therapy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33</w:t>
      </w:r>
      <w:r w:rsidRPr="00860600">
        <w:rPr>
          <w:lang w:val="en-AU"/>
        </w:rPr>
        <w:t>, 855-863.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712632" w:rsidRPr="00860600" w:rsidRDefault="008B31A0" w:rsidP="00712632">
      <w:pPr>
        <w:suppressAutoHyphens/>
        <w:rPr>
          <w:lang w:val="en-AU"/>
        </w:rPr>
      </w:pPr>
      <w:r w:rsidRPr="00860600">
        <w:rPr>
          <w:b/>
          <w:lang w:val="en-AU"/>
        </w:rPr>
        <w:t>Fernandez, E.</w:t>
      </w:r>
      <w:r w:rsidR="003A215D">
        <w:rPr>
          <w:lang w:val="en-AU"/>
        </w:rPr>
        <w:t xml:space="preserve">, &amp; Sheffield, J.  (1995). </w:t>
      </w:r>
      <w:r w:rsidRPr="00860600">
        <w:rPr>
          <w:lang w:val="en-AU"/>
        </w:rPr>
        <w:t xml:space="preserve">Psychosocial stressors predicting headache occurrence: </w:t>
      </w:r>
    </w:p>
    <w:p w:rsidR="008B31A0" w:rsidRPr="00860600" w:rsidRDefault="008B31A0" w:rsidP="00712632">
      <w:pPr>
        <w:suppressAutoHyphens/>
        <w:ind w:left="576"/>
        <w:rPr>
          <w:lang w:val="en-AU"/>
        </w:rPr>
      </w:pPr>
      <w:r w:rsidRPr="00860600">
        <w:rPr>
          <w:lang w:val="en-AU"/>
        </w:rPr>
        <w:t xml:space="preserve">The major role of minor hassles.  Invited paper.  </w:t>
      </w:r>
      <w:r w:rsidRPr="00860600">
        <w:rPr>
          <w:u w:val="single"/>
          <w:lang w:val="en-AU"/>
        </w:rPr>
        <w:t>Headache Quarterly: Current Treatment and Research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6</w:t>
      </w:r>
      <w:r w:rsidRPr="00860600">
        <w:rPr>
          <w:lang w:val="en-AU"/>
        </w:rPr>
        <w:t>, 215-220.</w:t>
      </w:r>
    </w:p>
    <w:p w:rsidR="008B31A0" w:rsidRPr="00860600" w:rsidRDefault="008B31A0">
      <w:pPr>
        <w:suppressAutoHyphens/>
        <w:ind w:firstLine="576"/>
        <w:rPr>
          <w:lang w:val="en-AU"/>
        </w:rPr>
      </w:pPr>
    </w:p>
    <w:p w:rsidR="00712632" w:rsidRPr="00860600" w:rsidRDefault="008B31A0" w:rsidP="00712632">
      <w:pPr>
        <w:suppressAutoHyphens/>
        <w:rPr>
          <w:lang w:val="en-AU"/>
        </w:rPr>
      </w:pPr>
      <w:r w:rsidRPr="00200791">
        <w:rPr>
          <w:b/>
          <w:lang w:val="es-AR"/>
        </w:rPr>
        <w:t>Fernandez, E.</w:t>
      </w:r>
      <w:r w:rsidRPr="00200791">
        <w:rPr>
          <w:lang w:val="es-AR"/>
        </w:rPr>
        <w:t xml:space="preserve">, &amp; </w:t>
      </w:r>
      <w:proofErr w:type="spellStart"/>
      <w:r w:rsidRPr="00200791">
        <w:rPr>
          <w:lang w:val="es-AR"/>
        </w:rPr>
        <w:t>Turk</w:t>
      </w:r>
      <w:proofErr w:type="spellEnd"/>
      <w:r w:rsidRPr="00200791">
        <w:rPr>
          <w:lang w:val="es-AR"/>
        </w:rPr>
        <w:t xml:space="preserve">, D.C.  </w:t>
      </w:r>
      <w:r w:rsidR="003A215D">
        <w:rPr>
          <w:lang w:val="en-AU"/>
        </w:rPr>
        <w:t xml:space="preserve">(1995). </w:t>
      </w:r>
      <w:r w:rsidRPr="00860600">
        <w:rPr>
          <w:lang w:val="en-AU"/>
        </w:rPr>
        <w:t xml:space="preserve">The scope and significance of anger in the experience of </w:t>
      </w:r>
    </w:p>
    <w:p w:rsidR="008B31A0" w:rsidRPr="00860600" w:rsidRDefault="008B31A0" w:rsidP="00712632">
      <w:pPr>
        <w:suppressAutoHyphens/>
        <w:ind w:firstLine="576"/>
        <w:rPr>
          <w:lang w:val="en-AU"/>
        </w:rPr>
      </w:pPr>
      <w:r w:rsidRPr="00860600">
        <w:rPr>
          <w:lang w:val="en-AU"/>
        </w:rPr>
        <w:t xml:space="preserve">chronic pain, </w:t>
      </w:r>
      <w:r w:rsidRPr="00860600">
        <w:rPr>
          <w:u w:val="single"/>
          <w:lang w:val="en-AU"/>
        </w:rPr>
        <w:t>Pain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61</w:t>
      </w:r>
      <w:r w:rsidRPr="00860600">
        <w:rPr>
          <w:lang w:val="en-AU"/>
        </w:rPr>
        <w:t>, 165-175.</w:t>
      </w:r>
    </w:p>
    <w:p w:rsidR="008B31A0" w:rsidRPr="00860600" w:rsidRDefault="008B31A0">
      <w:pPr>
        <w:suppressAutoHyphens/>
        <w:ind w:firstLine="576"/>
        <w:rPr>
          <w:lang w:val="en-AU"/>
        </w:rPr>
      </w:pPr>
    </w:p>
    <w:p w:rsidR="00712632" w:rsidRPr="00860600" w:rsidRDefault="008B31A0" w:rsidP="00712632">
      <w:pPr>
        <w:suppressAutoHyphens/>
        <w:rPr>
          <w:lang w:val="en-AU"/>
        </w:rPr>
      </w:pPr>
      <w:r w:rsidRPr="00860600">
        <w:rPr>
          <w:lang w:val="en-AU"/>
        </w:rPr>
        <w:t xml:space="preserve">Turk, D.C., &amp; </w:t>
      </w:r>
      <w:r w:rsidRPr="00860600">
        <w:rPr>
          <w:b/>
          <w:lang w:val="en-AU"/>
        </w:rPr>
        <w:t>Fernandez, E.</w:t>
      </w:r>
      <w:r w:rsidR="003A215D">
        <w:rPr>
          <w:lang w:val="en-AU"/>
        </w:rPr>
        <w:t xml:space="preserve">  (1995). </w:t>
      </w:r>
      <w:r w:rsidRPr="00860600">
        <w:rPr>
          <w:lang w:val="en-AU"/>
        </w:rPr>
        <w:t xml:space="preserve">Personality assessment and the Minnesota Multiphasic </w:t>
      </w:r>
    </w:p>
    <w:p w:rsidR="008B31A0" w:rsidRPr="00860600" w:rsidRDefault="008B31A0" w:rsidP="00712632">
      <w:pPr>
        <w:suppressAutoHyphens/>
        <w:ind w:firstLine="576"/>
        <w:rPr>
          <w:lang w:val="en-AU"/>
        </w:rPr>
      </w:pPr>
      <w:r w:rsidRPr="00860600">
        <w:rPr>
          <w:lang w:val="en-AU"/>
        </w:rPr>
        <w:t xml:space="preserve">Personality Inventory in chronic pain.  </w:t>
      </w:r>
      <w:r w:rsidRPr="00860600">
        <w:rPr>
          <w:u w:val="single"/>
          <w:lang w:val="en-AU"/>
        </w:rPr>
        <w:t>The Pain Forum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4</w:t>
      </w:r>
      <w:r w:rsidRPr="00860600">
        <w:rPr>
          <w:lang w:val="en-AU"/>
        </w:rPr>
        <w:t>, 104-107.</w:t>
      </w:r>
    </w:p>
    <w:p w:rsidR="008B31A0" w:rsidRPr="00860600" w:rsidRDefault="008B31A0">
      <w:pPr>
        <w:suppressAutoHyphens/>
        <w:ind w:firstLine="576"/>
        <w:rPr>
          <w:lang w:val="en-AU"/>
        </w:rPr>
      </w:pPr>
    </w:p>
    <w:p w:rsidR="00712632" w:rsidRPr="00860600" w:rsidRDefault="008B31A0" w:rsidP="00712632">
      <w:pPr>
        <w:suppressAutoHyphens/>
        <w:rPr>
          <w:lang w:val="en-AU"/>
        </w:rPr>
      </w:pPr>
      <w:r w:rsidRPr="006F1FEA">
        <w:rPr>
          <w:b/>
          <w:lang w:val="es-AR"/>
        </w:rPr>
        <w:t>Fernandez, E.</w:t>
      </w:r>
      <w:r w:rsidRPr="006F1FEA">
        <w:rPr>
          <w:lang w:val="es-AR"/>
        </w:rPr>
        <w:t xml:space="preserve">, &amp; </w:t>
      </w:r>
      <w:proofErr w:type="spellStart"/>
      <w:r w:rsidRPr="006F1FEA">
        <w:rPr>
          <w:lang w:val="es-AR"/>
        </w:rPr>
        <w:t>Milburn</w:t>
      </w:r>
      <w:proofErr w:type="spellEnd"/>
      <w:r w:rsidRPr="006F1FEA">
        <w:rPr>
          <w:lang w:val="es-AR"/>
        </w:rPr>
        <w:t xml:space="preserve">, T.E.  </w:t>
      </w:r>
      <w:r w:rsidR="003A215D">
        <w:rPr>
          <w:lang w:val="en-AU"/>
        </w:rPr>
        <w:t xml:space="preserve">(1994). </w:t>
      </w:r>
      <w:r w:rsidRPr="00860600">
        <w:rPr>
          <w:lang w:val="en-AU"/>
        </w:rPr>
        <w:t xml:space="preserve">Sensory and affective predictors of overall pain, and </w:t>
      </w:r>
    </w:p>
    <w:p w:rsidR="008B31A0" w:rsidRPr="00860600" w:rsidRDefault="008B31A0" w:rsidP="00712632">
      <w:pPr>
        <w:suppressAutoHyphens/>
        <w:ind w:left="576"/>
        <w:rPr>
          <w:lang w:val="en-AU"/>
        </w:rPr>
      </w:pPr>
      <w:r w:rsidRPr="00860600">
        <w:rPr>
          <w:lang w:val="en-AU"/>
        </w:rPr>
        <w:t xml:space="preserve">emotions associated with affective pain, </w:t>
      </w:r>
      <w:r w:rsidRPr="00860600">
        <w:rPr>
          <w:u w:val="single"/>
          <w:lang w:val="en-AU"/>
        </w:rPr>
        <w:t>The Clinical Journal of Pain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10</w:t>
      </w:r>
      <w:r w:rsidRPr="00860600">
        <w:rPr>
          <w:lang w:val="en-AU"/>
        </w:rPr>
        <w:t>, 3-9.  [Also published as abstract in Multidisciplinary Pain Abstracts, 1994, 4, issue 4, p.325].</w:t>
      </w:r>
    </w:p>
    <w:p w:rsidR="008B31A0" w:rsidRPr="00860600" w:rsidRDefault="008B31A0">
      <w:pPr>
        <w:suppressAutoHyphens/>
        <w:ind w:firstLine="576"/>
        <w:rPr>
          <w:lang w:val="en-AU"/>
        </w:rPr>
      </w:pPr>
    </w:p>
    <w:p w:rsidR="00712632" w:rsidRPr="00860600" w:rsidRDefault="008B31A0" w:rsidP="00712632">
      <w:pPr>
        <w:suppressAutoHyphens/>
        <w:rPr>
          <w:lang w:val="en-AU"/>
        </w:rPr>
      </w:pPr>
      <w:r w:rsidRPr="00200791">
        <w:rPr>
          <w:b/>
          <w:lang w:val="es-AR"/>
        </w:rPr>
        <w:t>Fernandez, E.</w:t>
      </w:r>
      <w:r w:rsidRPr="00200791">
        <w:rPr>
          <w:lang w:val="es-AR"/>
        </w:rPr>
        <w:t xml:space="preserve">, &amp; </w:t>
      </w:r>
      <w:proofErr w:type="spellStart"/>
      <w:r w:rsidRPr="00200791">
        <w:rPr>
          <w:lang w:val="es-AR"/>
        </w:rPr>
        <w:t>Turk</w:t>
      </w:r>
      <w:proofErr w:type="spellEnd"/>
      <w:r w:rsidRPr="00200791">
        <w:rPr>
          <w:lang w:val="es-AR"/>
        </w:rPr>
        <w:t xml:space="preserve">, D.C. (1994).  </w:t>
      </w:r>
      <w:r w:rsidRPr="00860600">
        <w:rPr>
          <w:lang w:val="en-AU"/>
        </w:rPr>
        <w:t xml:space="preserve">Demand characteristics underlying differential ratings of </w:t>
      </w:r>
    </w:p>
    <w:p w:rsidR="008B31A0" w:rsidRDefault="008B31A0" w:rsidP="00712632">
      <w:pPr>
        <w:suppressAutoHyphens/>
        <w:ind w:firstLine="576"/>
        <w:rPr>
          <w:lang w:val="en-AU"/>
        </w:rPr>
      </w:pPr>
      <w:r w:rsidRPr="00860600">
        <w:rPr>
          <w:lang w:val="en-AU"/>
        </w:rPr>
        <w:t xml:space="preserve">sensory versus affective components of pain, </w:t>
      </w:r>
      <w:r w:rsidRPr="00860600">
        <w:rPr>
          <w:u w:val="single"/>
          <w:lang w:val="en-AU"/>
        </w:rPr>
        <w:t xml:space="preserve">Journal of </w:t>
      </w:r>
      <w:proofErr w:type="spellStart"/>
      <w:r w:rsidRPr="00860600">
        <w:rPr>
          <w:u w:val="single"/>
          <w:lang w:val="en-AU"/>
        </w:rPr>
        <w:t>Behavioral</w:t>
      </w:r>
      <w:proofErr w:type="spellEnd"/>
      <w:r w:rsidRPr="00860600">
        <w:rPr>
          <w:u w:val="single"/>
          <w:lang w:val="en-AU"/>
        </w:rPr>
        <w:t xml:space="preserve"> Medicine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17</w:t>
      </w:r>
      <w:r w:rsidRPr="00860600">
        <w:rPr>
          <w:lang w:val="en-AU"/>
        </w:rPr>
        <w:t>, 375-390.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712632" w:rsidRDefault="008B31A0" w:rsidP="00712632">
      <w:pPr>
        <w:suppressAutoHyphens/>
        <w:rPr>
          <w:lang w:val="en-AU"/>
        </w:rPr>
      </w:pPr>
      <w:r>
        <w:rPr>
          <w:b/>
          <w:lang w:val="en-AU"/>
        </w:rPr>
        <w:t>Fernandez, E.</w:t>
      </w:r>
      <w:r>
        <w:rPr>
          <w:lang w:val="en-AU"/>
        </w:rPr>
        <w:t xml:space="preserve">, &amp; Llamas, M. (1993).  EMG alone and in combination with posture feedback: A </w:t>
      </w:r>
    </w:p>
    <w:p w:rsidR="008B31A0" w:rsidRDefault="008B31A0" w:rsidP="00712632">
      <w:pPr>
        <w:suppressAutoHyphens/>
        <w:ind w:firstLine="576"/>
        <w:rPr>
          <w:lang w:val="en-AU"/>
        </w:rPr>
      </w:pPr>
      <w:r>
        <w:rPr>
          <w:lang w:val="en-AU"/>
        </w:rPr>
        <w:t xml:space="preserve">comparative treatment study in a case of torticollis.  </w:t>
      </w:r>
      <w:r>
        <w:rPr>
          <w:u w:val="single"/>
          <w:lang w:val="en-AU"/>
        </w:rPr>
        <w:t>Behaviour Change</w:t>
      </w:r>
      <w:r>
        <w:rPr>
          <w:lang w:val="en-AU"/>
        </w:rPr>
        <w:t xml:space="preserve">, </w:t>
      </w:r>
      <w:r>
        <w:rPr>
          <w:u w:val="single"/>
          <w:lang w:val="en-AU"/>
        </w:rPr>
        <w:t>10</w:t>
      </w:r>
      <w:r>
        <w:rPr>
          <w:lang w:val="en-AU"/>
        </w:rPr>
        <w:t>, 32-38.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712632" w:rsidRDefault="008B31A0" w:rsidP="00712632">
      <w:pPr>
        <w:suppressAutoHyphens/>
        <w:rPr>
          <w:lang w:val="en-AU"/>
        </w:rPr>
      </w:pPr>
      <w:r w:rsidRPr="00E32EC2">
        <w:rPr>
          <w:b/>
        </w:rPr>
        <w:t>Fernandez, E.</w:t>
      </w:r>
      <w:r w:rsidRPr="00E32EC2">
        <w:t xml:space="preserve">, &amp; Turk, D.C. (1993).  </w:t>
      </w:r>
      <w:r>
        <w:rPr>
          <w:lang w:val="en-AU"/>
        </w:rPr>
        <w:t xml:space="preserve">Anger in chronic pain patients: A neglected target of </w:t>
      </w:r>
    </w:p>
    <w:p w:rsidR="008B31A0" w:rsidRDefault="008B31A0" w:rsidP="00712632">
      <w:pPr>
        <w:suppressAutoHyphens/>
        <w:ind w:firstLine="576"/>
        <w:rPr>
          <w:lang w:val="en-AU"/>
        </w:rPr>
      </w:pPr>
      <w:r>
        <w:rPr>
          <w:lang w:val="en-AU"/>
        </w:rPr>
        <w:t xml:space="preserve">attention.  </w:t>
      </w:r>
      <w:r>
        <w:rPr>
          <w:u w:val="single"/>
          <w:lang w:val="en-AU"/>
        </w:rPr>
        <w:t>American Pain Society Bulletin</w:t>
      </w:r>
      <w:r>
        <w:rPr>
          <w:lang w:val="en-AU"/>
        </w:rPr>
        <w:t xml:space="preserve">, </w:t>
      </w:r>
      <w:r>
        <w:rPr>
          <w:u w:val="single"/>
          <w:lang w:val="en-AU"/>
        </w:rPr>
        <w:t>3</w:t>
      </w:r>
      <w:r>
        <w:rPr>
          <w:lang w:val="en-AU"/>
        </w:rPr>
        <w:t xml:space="preserve"> (4), 5-7.</w:t>
      </w:r>
    </w:p>
    <w:p w:rsidR="00392A03" w:rsidRDefault="00392A03" w:rsidP="00712632">
      <w:pPr>
        <w:suppressAutoHyphens/>
        <w:rPr>
          <w:b/>
          <w:lang w:val="es-AR"/>
        </w:rPr>
      </w:pPr>
    </w:p>
    <w:p w:rsidR="00712632" w:rsidRDefault="008B31A0" w:rsidP="00712632">
      <w:pPr>
        <w:suppressAutoHyphens/>
        <w:rPr>
          <w:lang w:val="en-AU"/>
        </w:rPr>
      </w:pPr>
      <w:r w:rsidRPr="00200791">
        <w:rPr>
          <w:b/>
          <w:lang w:val="es-AR"/>
        </w:rPr>
        <w:t>Fernandez, E.</w:t>
      </w:r>
      <w:r w:rsidRPr="00200791">
        <w:rPr>
          <w:lang w:val="es-AR"/>
        </w:rPr>
        <w:t xml:space="preserve">, </w:t>
      </w:r>
      <w:proofErr w:type="spellStart"/>
      <w:r w:rsidRPr="00200791">
        <w:rPr>
          <w:lang w:val="es-AR"/>
        </w:rPr>
        <w:t>Semple</w:t>
      </w:r>
      <w:proofErr w:type="spellEnd"/>
      <w:r w:rsidRPr="00200791">
        <w:rPr>
          <w:lang w:val="es-AR"/>
        </w:rPr>
        <w:t xml:space="preserve">, C., </w:t>
      </w:r>
      <w:proofErr w:type="spellStart"/>
      <w:r w:rsidRPr="00200791">
        <w:rPr>
          <w:lang w:val="es-AR"/>
        </w:rPr>
        <w:t>Lakshminarasimhan</w:t>
      </w:r>
      <w:proofErr w:type="spellEnd"/>
      <w:r w:rsidRPr="00200791">
        <w:rPr>
          <w:lang w:val="es-AR"/>
        </w:rPr>
        <w:t xml:space="preserve">, V., &amp; McDowell, J.J. (1992).  </w:t>
      </w:r>
      <w:r>
        <w:rPr>
          <w:lang w:val="en-AU"/>
        </w:rPr>
        <w:t xml:space="preserve">A "C" program </w:t>
      </w:r>
    </w:p>
    <w:p w:rsidR="008B31A0" w:rsidRDefault="008B31A0" w:rsidP="00712632">
      <w:pPr>
        <w:suppressAutoHyphens/>
        <w:ind w:left="576"/>
        <w:rPr>
          <w:lang w:val="en-AU"/>
        </w:rPr>
      </w:pPr>
      <w:r>
        <w:rPr>
          <w:lang w:val="en-AU"/>
        </w:rPr>
        <w:t xml:space="preserve">to fit Herrnstein's hyperbola using Wilkinson's method.  </w:t>
      </w:r>
      <w:r>
        <w:rPr>
          <w:u w:val="single"/>
          <w:lang w:val="en-AU"/>
        </w:rPr>
        <w:t>Behavior Research Methods, Instruments, &amp; Computers</w:t>
      </w:r>
      <w:r>
        <w:rPr>
          <w:lang w:val="en-AU"/>
        </w:rPr>
        <w:t xml:space="preserve">, </w:t>
      </w:r>
      <w:r>
        <w:rPr>
          <w:u w:val="single"/>
          <w:lang w:val="en-AU"/>
        </w:rPr>
        <w:t>24</w:t>
      </w:r>
      <w:r>
        <w:rPr>
          <w:lang w:val="en-AU"/>
        </w:rPr>
        <w:t>, 581.</w:t>
      </w:r>
    </w:p>
    <w:p w:rsidR="0049566C" w:rsidRDefault="0049566C" w:rsidP="003434E9">
      <w:pPr>
        <w:suppressAutoHyphens/>
        <w:rPr>
          <w:b/>
          <w:lang w:val="es-AR"/>
        </w:rPr>
      </w:pPr>
    </w:p>
    <w:p w:rsidR="003434E9" w:rsidRDefault="008B31A0" w:rsidP="003434E9">
      <w:pPr>
        <w:suppressAutoHyphens/>
        <w:rPr>
          <w:lang w:val="en-AU"/>
        </w:rPr>
      </w:pPr>
      <w:r w:rsidRPr="00200791">
        <w:rPr>
          <w:b/>
          <w:lang w:val="es-AR"/>
        </w:rPr>
        <w:lastRenderedPageBreak/>
        <w:t>Fernandez, E.</w:t>
      </w:r>
      <w:r w:rsidRPr="00200791">
        <w:rPr>
          <w:lang w:val="es-AR"/>
        </w:rPr>
        <w:t xml:space="preserve">, &amp; </w:t>
      </w:r>
      <w:proofErr w:type="spellStart"/>
      <w:r w:rsidRPr="00200791">
        <w:rPr>
          <w:lang w:val="es-AR"/>
        </w:rPr>
        <w:t>Turk</w:t>
      </w:r>
      <w:proofErr w:type="spellEnd"/>
      <w:r w:rsidRPr="00200791">
        <w:rPr>
          <w:lang w:val="es-AR"/>
        </w:rPr>
        <w:t xml:space="preserve">, D. C. (1992).  </w:t>
      </w:r>
      <w:r w:rsidRPr="00860600">
        <w:rPr>
          <w:lang w:val="en-AU"/>
        </w:rPr>
        <w:t xml:space="preserve">Sensory and affective components of pain: Separation </w:t>
      </w:r>
    </w:p>
    <w:p w:rsidR="006B7A80" w:rsidRPr="00860600" w:rsidRDefault="008B31A0" w:rsidP="003434E9">
      <w:pPr>
        <w:suppressAutoHyphens/>
        <w:ind w:left="576"/>
        <w:rPr>
          <w:lang w:val="en-AU"/>
        </w:rPr>
      </w:pPr>
      <w:r w:rsidRPr="00860600">
        <w:rPr>
          <w:lang w:val="en-AU"/>
        </w:rPr>
        <w:t xml:space="preserve">and synthesis.  </w:t>
      </w:r>
      <w:r w:rsidRPr="00860600">
        <w:rPr>
          <w:u w:val="single"/>
          <w:lang w:val="en-AU"/>
        </w:rPr>
        <w:t>Psychological Bulletin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112</w:t>
      </w:r>
      <w:r w:rsidRPr="00860600">
        <w:rPr>
          <w:lang w:val="en-AU"/>
        </w:rPr>
        <w:t>, 205-217.</w:t>
      </w:r>
      <w:r w:rsidR="006B7A80" w:rsidRPr="00860600">
        <w:rPr>
          <w:lang w:val="en-AU"/>
        </w:rPr>
        <w:t xml:space="preserve"> [Reprinted in G.J. Boyle &amp; D.H. </w:t>
      </w:r>
      <w:proofErr w:type="spellStart"/>
      <w:r w:rsidR="006B7A80" w:rsidRPr="00860600">
        <w:rPr>
          <w:lang w:val="en-AU"/>
        </w:rPr>
        <w:t>Saklofske</w:t>
      </w:r>
      <w:proofErr w:type="spellEnd"/>
      <w:r w:rsidR="006B7A80" w:rsidRPr="00860600">
        <w:rPr>
          <w:lang w:val="en-AU"/>
        </w:rPr>
        <w:t xml:space="preserve"> (2003) Psychology of Individual Differences. London: Sage Publications]</w:t>
      </w:r>
    </w:p>
    <w:p w:rsidR="008B31A0" w:rsidRPr="00860600" w:rsidRDefault="008B31A0">
      <w:pPr>
        <w:suppressAutoHyphens/>
        <w:ind w:firstLine="576"/>
        <w:rPr>
          <w:lang w:val="en-AU"/>
        </w:rPr>
      </w:pPr>
    </w:p>
    <w:p w:rsidR="00712632" w:rsidRPr="00860600" w:rsidRDefault="008B31A0" w:rsidP="00712632">
      <w:pPr>
        <w:suppressAutoHyphens/>
        <w:rPr>
          <w:lang w:val="en-AU"/>
        </w:rPr>
      </w:pPr>
      <w:r w:rsidRPr="00860600">
        <w:rPr>
          <w:b/>
          <w:lang w:val="en-AU"/>
        </w:rPr>
        <w:t>Fernandez, E.</w:t>
      </w:r>
      <w:r w:rsidRPr="00860600">
        <w:rPr>
          <w:lang w:val="en-AU"/>
        </w:rPr>
        <w:t xml:space="preserve">, </w:t>
      </w:r>
      <w:proofErr w:type="spellStart"/>
      <w:r w:rsidRPr="00860600">
        <w:rPr>
          <w:lang w:val="en-AU"/>
        </w:rPr>
        <w:t>Nygren</w:t>
      </w:r>
      <w:proofErr w:type="spellEnd"/>
      <w:r w:rsidRPr="00860600">
        <w:rPr>
          <w:lang w:val="en-AU"/>
        </w:rPr>
        <w:t xml:space="preserve">, </w:t>
      </w:r>
      <w:r w:rsidR="00E00A66">
        <w:rPr>
          <w:lang w:val="en-AU"/>
        </w:rPr>
        <w:t xml:space="preserve">T. E., &amp; Thorn, B. E.  (1991). </w:t>
      </w:r>
      <w:r w:rsidRPr="00860600">
        <w:rPr>
          <w:lang w:val="en-AU"/>
        </w:rPr>
        <w:t xml:space="preserve">An open-transformed scale for correcting </w:t>
      </w:r>
    </w:p>
    <w:p w:rsidR="008B31A0" w:rsidRPr="00860600" w:rsidRDefault="008B31A0" w:rsidP="00712632">
      <w:pPr>
        <w:suppressAutoHyphens/>
        <w:ind w:left="576"/>
        <w:rPr>
          <w:lang w:val="en-AU"/>
        </w:rPr>
      </w:pPr>
      <w:r w:rsidRPr="00860600">
        <w:rPr>
          <w:lang w:val="en-AU"/>
        </w:rPr>
        <w:t xml:space="preserve">ceiling effects and enhancing retest reliability: The example of pain.  </w:t>
      </w:r>
      <w:r w:rsidRPr="00860600">
        <w:rPr>
          <w:u w:val="single"/>
          <w:lang w:val="en-AU"/>
        </w:rPr>
        <w:t>Perception and Psychophysics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49</w:t>
      </w:r>
      <w:r w:rsidRPr="00860600">
        <w:rPr>
          <w:lang w:val="en-AU"/>
        </w:rPr>
        <w:t>, 572-578.</w:t>
      </w:r>
    </w:p>
    <w:p w:rsidR="008B31A0" w:rsidRPr="00860600" w:rsidRDefault="008B31A0">
      <w:pPr>
        <w:suppressAutoHyphens/>
        <w:ind w:firstLine="576"/>
        <w:rPr>
          <w:lang w:val="en-AU"/>
        </w:rPr>
      </w:pPr>
    </w:p>
    <w:p w:rsidR="00712632" w:rsidRPr="00860600" w:rsidRDefault="008B31A0" w:rsidP="00712632">
      <w:pPr>
        <w:suppressAutoHyphens/>
        <w:rPr>
          <w:lang w:val="en-AU"/>
        </w:rPr>
      </w:pPr>
      <w:proofErr w:type="spellStart"/>
      <w:r w:rsidRPr="006F1FEA">
        <w:rPr>
          <w:lang w:val="es-AR"/>
        </w:rPr>
        <w:t>Turk</w:t>
      </w:r>
      <w:proofErr w:type="spellEnd"/>
      <w:r w:rsidRPr="006F1FEA">
        <w:rPr>
          <w:lang w:val="es-AR"/>
        </w:rPr>
        <w:t xml:space="preserve">, D. C. &amp; </w:t>
      </w:r>
      <w:r w:rsidRPr="006F1FEA">
        <w:rPr>
          <w:b/>
          <w:lang w:val="es-AR"/>
        </w:rPr>
        <w:t>Fernandez, E.</w:t>
      </w:r>
      <w:r w:rsidR="000C7F1C" w:rsidRPr="006F1FEA">
        <w:rPr>
          <w:lang w:val="es-AR"/>
        </w:rPr>
        <w:t xml:space="preserve">  </w:t>
      </w:r>
      <w:r w:rsidR="00E00A66">
        <w:rPr>
          <w:lang w:val="en-AU"/>
        </w:rPr>
        <w:t xml:space="preserve">(1991). </w:t>
      </w:r>
      <w:r w:rsidRPr="00860600">
        <w:rPr>
          <w:lang w:val="en-AU"/>
        </w:rPr>
        <w:t>Pain and cancer: A cognitive-</w:t>
      </w:r>
      <w:proofErr w:type="spellStart"/>
      <w:r w:rsidRPr="00860600">
        <w:rPr>
          <w:lang w:val="en-AU"/>
        </w:rPr>
        <w:t>behavioral</w:t>
      </w:r>
      <w:proofErr w:type="spellEnd"/>
      <w:r w:rsidRPr="00860600">
        <w:rPr>
          <w:lang w:val="en-AU"/>
        </w:rPr>
        <w:t xml:space="preserve"> perspective.  In </w:t>
      </w:r>
    </w:p>
    <w:p w:rsidR="008B31A0" w:rsidRPr="00860600" w:rsidRDefault="008B31A0" w:rsidP="00712632">
      <w:pPr>
        <w:suppressAutoHyphens/>
        <w:ind w:left="576"/>
        <w:rPr>
          <w:lang w:val="en-AU"/>
        </w:rPr>
      </w:pPr>
      <w:r w:rsidRPr="00860600">
        <w:rPr>
          <w:lang w:val="en-AU"/>
        </w:rPr>
        <w:t xml:space="preserve">M. Watson (Ed.), </w:t>
      </w:r>
      <w:r w:rsidRPr="00860600">
        <w:rPr>
          <w:u w:val="single"/>
          <w:lang w:val="en-AU"/>
        </w:rPr>
        <w:t>Cancer patient care: Psychosocial treatment methods</w:t>
      </w:r>
      <w:r w:rsidRPr="00860600">
        <w:rPr>
          <w:lang w:val="en-AU"/>
        </w:rPr>
        <w:t xml:space="preserve"> (pp. 15-44).  Cambridge: Cambridge University Press.</w:t>
      </w:r>
    </w:p>
    <w:p w:rsidR="00721593" w:rsidRDefault="00721593" w:rsidP="00712632">
      <w:pPr>
        <w:suppressAutoHyphens/>
        <w:rPr>
          <w:b/>
          <w:lang w:val="en-AU"/>
        </w:rPr>
      </w:pPr>
    </w:p>
    <w:p w:rsidR="00712632" w:rsidRPr="00860600" w:rsidRDefault="008B31A0" w:rsidP="00712632">
      <w:pPr>
        <w:suppressAutoHyphens/>
        <w:rPr>
          <w:lang w:val="en-AU"/>
        </w:rPr>
      </w:pPr>
      <w:r w:rsidRPr="00860600">
        <w:rPr>
          <w:b/>
          <w:lang w:val="en-AU"/>
        </w:rPr>
        <w:t>Fernandez, E.</w:t>
      </w:r>
      <w:r w:rsidR="00E00A66">
        <w:rPr>
          <w:lang w:val="en-AU"/>
        </w:rPr>
        <w:t xml:space="preserve">  (1990). </w:t>
      </w:r>
      <w:proofErr w:type="spellStart"/>
      <w:r w:rsidRPr="00860600">
        <w:rPr>
          <w:lang w:val="en-AU"/>
        </w:rPr>
        <w:t>Artifact</w:t>
      </w:r>
      <w:proofErr w:type="spellEnd"/>
      <w:r w:rsidRPr="00860600">
        <w:rPr>
          <w:lang w:val="en-AU"/>
        </w:rPr>
        <w:t xml:space="preserve"> in pain ratings, its implications for test-retest reliability, and </w:t>
      </w:r>
    </w:p>
    <w:p w:rsidR="008B31A0" w:rsidRPr="00860600" w:rsidRDefault="008B31A0" w:rsidP="00712632">
      <w:pPr>
        <w:suppressAutoHyphens/>
        <w:ind w:left="576"/>
        <w:rPr>
          <w:lang w:val="en-AU"/>
        </w:rPr>
      </w:pPr>
      <w:r w:rsidRPr="00860600">
        <w:rPr>
          <w:lang w:val="en-AU"/>
        </w:rPr>
        <w:t xml:space="preserve">correction by a new scaling procedure.  </w:t>
      </w:r>
      <w:r w:rsidRPr="00860600">
        <w:rPr>
          <w:u w:val="single"/>
          <w:lang w:val="en-AU"/>
        </w:rPr>
        <w:t xml:space="preserve">Journal of Psychopathology and </w:t>
      </w:r>
      <w:proofErr w:type="spellStart"/>
      <w:r w:rsidRPr="00860600">
        <w:rPr>
          <w:u w:val="single"/>
          <w:lang w:val="en-AU"/>
        </w:rPr>
        <w:t>Behavioral</w:t>
      </w:r>
      <w:proofErr w:type="spellEnd"/>
      <w:r w:rsidRPr="00860600">
        <w:rPr>
          <w:u w:val="single"/>
          <w:lang w:val="en-AU"/>
        </w:rPr>
        <w:t xml:space="preserve"> Assessment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12</w:t>
      </w:r>
      <w:r w:rsidRPr="00860600">
        <w:rPr>
          <w:lang w:val="en-AU"/>
        </w:rPr>
        <w:t>, 1-15.</w:t>
      </w:r>
    </w:p>
    <w:p w:rsidR="008B31A0" w:rsidRPr="00860600" w:rsidRDefault="008B31A0">
      <w:pPr>
        <w:suppressAutoHyphens/>
        <w:ind w:firstLine="576"/>
        <w:rPr>
          <w:lang w:val="en-AU"/>
        </w:rPr>
      </w:pPr>
    </w:p>
    <w:p w:rsidR="00712632" w:rsidRPr="00860600" w:rsidRDefault="008B31A0" w:rsidP="00712632">
      <w:pPr>
        <w:suppressAutoHyphens/>
        <w:rPr>
          <w:lang w:val="en-AU"/>
        </w:rPr>
      </w:pPr>
      <w:proofErr w:type="spellStart"/>
      <w:r w:rsidRPr="00200791">
        <w:rPr>
          <w:lang w:val="es-AR"/>
        </w:rPr>
        <w:t>Turk</w:t>
      </w:r>
      <w:proofErr w:type="spellEnd"/>
      <w:r w:rsidRPr="00200791">
        <w:rPr>
          <w:lang w:val="es-AR"/>
        </w:rPr>
        <w:t xml:space="preserve">, D. C. &amp; </w:t>
      </w:r>
      <w:r w:rsidRPr="00200791">
        <w:rPr>
          <w:b/>
          <w:lang w:val="es-AR"/>
        </w:rPr>
        <w:t>Fernandez, E.</w:t>
      </w:r>
      <w:r w:rsidRPr="00200791">
        <w:rPr>
          <w:lang w:val="es-AR"/>
        </w:rPr>
        <w:t xml:space="preserve">  </w:t>
      </w:r>
      <w:r w:rsidR="00E00A66">
        <w:rPr>
          <w:lang w:val="en-AU"/>
        </w:rPr>
        <w:t xml:space="preserve">(1990). </w:t>
      </w:r>
      <w:r w:rsidRPr="00860600">
        <w:rPr>
          <w:lang w:val="en-AU"/>
        </w:rPr>
        <w:t xml:space="preserve">On the putative uniqueness of cancer pain: Do </w:t>
      </w:r>
    </w:p>
    <w:p w:rsidR="008B31A0" w:rsidRPr="00860600" w:rsidRDefault="008B31A0" w:rsidP="00712632">
      <w:pPr>
        <w:suppressAutoHyphens/>
        <w:ind w:left="576"/>
        <w:rPr>
          <w:lang w:val="en-AU"/>
        </w:rPr>
      </w:pPr>
      <w:r w:rsidRPr="00860600">
        <w:rPr>
          <w:lang w:val="en-AU"/>
        </w:rPr>
        <w:t xml:space="preserve">psychological principles apply?  </w:t>
      </w:r>
      <w:r w:rsidRPr="00860600">
        <w:rPr>
          <w:u w:val="single"/>
          <w:lang w:val="en-AU"/>
        </w:rPr>
        <w:t>Behaviour Research and Therapy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28</w:t>
      </w:r>
      <w:r w:rsidRPr="00860600">
        <w:rPr>
          <w:lang w:val="en-AU"/>
        </w:rPr>
        <w:t xml:space="preserve">, 1-13. [Also published as abstract in Psychiatry/Neurology Digest, 1992, and reprinted in S. </w:t>
      </w:r>
      <w:proofErr w:type="spellStart"/>
      <w:r w:rsidRPr="00860600">
        <w:rPr>
          <w:lang w:val="en-AU"/>
        </w:rPr>
        <w:t>Rachman</w:t>
      </w:r>
      <w:proofErr w:type="spellEnd"/>
      <w:r w:rsidRPr="00860600">
        <w:rPr>
          <w:lang w:val="en-AU"/>
        </w:rPr>
        <w:t xml:space="preserve"> (Ed.) (1997) </w:t>
      </w:r>
      <w:r w:rsidRPr="00860600">
        <w:rPr>
          <w:u w:val="single"/>
          <w:lang w:val="en-AU"/>
        </w:rPr>
        <w:t>Best of behaviour research and therapy</w:t>
      </w:r>
      <w:r w:rsidRPr="00860600">
        <w:rPr>
          <w:lang w:val="en-AU"/>
        </w:rPr>
        <w:t xml:space="preserve"> (pp.157-169). New York: </w:t>
      </w:r>
      <w:proofErr w:type="spellStart"/>
      <w:r w:rsidRPr="00860600">
        <w:rPr>
          <w:lang w:val="en-AU"/>
        </w:rPr>
        <w:t>Pergamon</w:t>
      </w:r>
      <w:proofErr w:type="spellEnd"/>
      <w:r w:rsidRPr="00860600">
        <w:rPr>
          <w:lang w:val="en-AU"/>
        </w:rPr>
        <w:t>/Elsevier Science Inc.].</w:t>
      </w:r>
    </w:p>
    <w:p w:rsidR="008B31A0" w:rsidRPr="00860600" w:rsidRDefault="008B31A0">
      <w:pPr>
        <w:suppressAutoHyphens/>
        <w:ind w:firstLine="576"/>
        <w:rPr>
          <w:lang w:val="en-AU"/>
        </w:rPr>
      </w:pPr>
    </w:p>
    <w:p w:rsidR="00712632" w:rsidRPr="00860600" w:rsidRDefault="008B31A0" w:rsidP="00712632">
      <w:pPr>
        <w:suppressAutoHyphens/>
        <w:rPr>
          <w:lang w:val="en-AU"/>
        </w:rPr>
      </w:pPr>
      <w:r w:rsidRPr="00860600">
        <w:rPr>
          <w:b/>
          <w:lang w:val="en-AU"/>
        </w:rPr>
        <w:t>Fernandez, E.</w:t>
      </w:r>
      <w:r w:rsidRPr="00860600">
        <w:rPr>
          <w:lang w:val="en-AU"/>
        </w:rPr>
        <w:t xml:space="preserve"> (1989).  Primary emotions in the affective contribution to chronic pain.  (Doctoral </w:t>
      </w:r>
    </w:p>
    <w:p w:rsidR="008B31A0" w:rsidRPr="00860600" w:rsidRDefault="008B31A0" w:rsidP="009975F1">
      <w:pPr>
        <w:suppressAutoHyphens/>
        <w:ind w:left="576"/>
        <w:rPr>
          <w:lang w:val="en-AU"/>
        </w:rPr>
      </w:pPr>
      <w:r w:rsidRPr="00860600">
        <w:rPr>
          <w:lang w:val="en-AU"/>
        </w:rPr>
        <w:t xml:space="preserve">Dissertation, The Ohio State University, 1989).  Dissertation Abstracts International, </w:t>
      </w:r>
      <w:r w:rsidRPr="00860600">
        <w:rPr>
          <w:u w:val="single"/>
          <w:lang w:val="en-AU"/>
        </w:rPr>
        <w:t>50</w:t>
      </w:r>
      <w:r w:rsidRPr="00860600">
        <w:rPr>
          <w:lang w:val="en-AU"/>
        </w:rPr>
        <w:t>, B-5313.  (Also on University Microfilms International).</w:t>
      </w:r>
    </w:p>
    <w:p w:rsidR="008B31A0" w:rsidRPr="00860600" w:rsidRDefault="008B31A0">
      <w:pPr>
        <w:suppressAutoHyphens/>
        <w:ind w:firstLine="576"/>
        <w:rPr>
          <w:lang w:val="en-AU"/>
        </w:rPr>
      </w:pPr>
    </w:p>
    <w:p w:rsidR="00712632" w:rsidRPr="00860600" w:rsidRDefault="008B31A0" w:rsidP="00712632">
      <w:pPr>
        <w:suppressAutoHyphens/>
        <w:rPr>
          <w:lang w:val="en-AU"/>
        </w:rPr>
      </w:pPr>
      <w:r w:rsidRPr="006F1FEA">
        <w:rPr>
          <w:b/>
          <w:lang w:val="es-AR"/>
        </w:rPr>
        <w:t>Fernandez, E.</w:t>
      </w:r>
      <w:r w:rsidRPr="006F1FEA">
        <w:rPr>
          <w:lang w:val="es-AR"/>
        </w:rPr>
        <w:t xml:space="preserve">, &amp; </w:t>
      </w:r>
      <w:proofErr w:type="spellStart"/>
      <w:r w:rsidRPr="006F1FEA">
        <w:rPr>
          <w:lang w:val="es-AR"/>
        </w:rPr>
        <w:t>Turk</w:t>
      </w:r>
      <w:proofErr w:type="spellEnd"/>
      <w:r w:rsidRPr="006F1FEA">
        <w:rPr>
          <w:lang w:val="es-AR"/>
        </w:rPr>
        <w:t xml:space="preserve">, D. C.  </w:t>
      </w:r>
      <w:r w:rsidR="00E00A66">
        <w:rPr>
          <w:lang w:val="en-AU"/>
        </w:rPr>
        <w:t>(1989).</w:t>
      </w:r>
      <w:r w:rsidRPr="00860600">
        <w:rPr>
          <w:lang w:val="en-AU"/>
        </w:rPr>
        <w:t xml:space="preserve">The utility of cognitive coping strategies for altering pain </w:t>
      </w:r>
    </w:p>
    <w:p w:rsidR="008B31A0" w:rsidRPr="00860600" w:rsidRDefault="008B31A0" w:rsidP="00712632">
      <w:pPr>
        <w:suppressAutoHyphens/>
        <w:ind w:left="576"/>
        <w:rPr>
          <w:lang w:val="en-AU"/>
        </w:rPr>
      </w:pPr>
      <w:r w:rsidRPr="00860600">
        <w:rPr>
          <w:lang w:val="en-AU"/>
        </w:rPr>
        <w:t xml:space="preserve">perception: A meta-analysis.  </w:t>
      </w:r>
      <w:r w:rsidRPr="00860600">
        <w:rPr>
          <w:u w:val="single"/>
          <w:lang w:val="en-AU"/>
        </w:rPr>
        <w:t>Pain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38</w:t>
      </w:r>
      <w:r w:rsidRPr="00860600">
        <w:rPr>
          <w:lang w:val="en-AU"/>
        </w:rPr>
        <w:t xml:space="preserve">, 123-135. [Also published as abstract in </w:t>
      </w:r>
      <w:proofErr w:type="spellStart"/>
      <w:r w:rsidRPr="00860600">
        <w:rPr>
          <w:lang w:val="en-AU"/>
        </w:rPr>
        <w:t>Behavioral</w:t>
      </w:r>
      <w:proofErr w:type="spellEnd"/>
      <w:r w:rsidRPr="00860600">
        <w:rPr>
          <w:lang w:val="en-AU"/>
        </w:rPr>
        <w:t xml:space="preserve"> Medicine Abstracts]</w:t>
      </w:r>
    </w:p>
    <w:p w:rsidR="008B31A0" w:rsidRPr="00860600" w:rsidRDefault="008B31A0">
      <w:pPr>
        <w:suppressAutoHyphens/>
        <w:ind w:firstLine="576"/>
        <w:rPr>
          <w:lang w:val="en-AU"/>
        </w:rPr>
      </w:pPr>
    </w:p>
    <w:p w:rsidR="00712632" w:rsidRPr="00860600" w:rsidRDefault="008B31A0" w:rsidP="00712632">
      <w:pPr>
        <w:suppressAutoHyphens/>
        <w:rPr>
          <w:lang w:val="en-AU"/>
        </w:rPr>
      </w:pPr>
      <w:r w:rsidRPr="00860600">
        <w:rPr>
          <w:b/>
          <w:lang w:val="en-AU"/>
        </w:rPr>
        <w:t>Fernandez, E.</w:t>
      </w:r>
      <w:r w:rsidR="00E00A66">
        <w:rPr>
          <w:lang w:val="en-AU"/>
        </w:rPr>
        <w:t xml:space="preserve">  (1986). </w:t>
      </w:r>
      <w:r w:rsidRPr="00860600">
        <w:rPr>
          <w:lang w:val="en-AU"/>
        </w:rPr>
        <w:t xml:space="preserve">A classification system of cognitive coping strategies for pain.  </w:t>
      </w:r>
      <w:r w:rsidRPr="00860600">
        <w:rPr>
          <w:u w:val="single"/>
          <w:lang w:val="en-AU"/>
        </w:rPr>
        <w:t>Pain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26</w:t>
      </w:r>
      <w:r w:rsidRPr="00860600">
        <w:rPr>
          <w:lang w:val="en-AU"/>
        </w:rPr>
        <w:t xml:space="preserve">, </w:t>
      </w:r>
    </w:p>
    <w:p w:rsidR="008B31A0" w:rsidRPr="00860600" w:rsidRDefault="008B31A0" w:rsidP="00712632">
      <w:pPr>
        <w:suppressAutoHyphens/>
        <w:ind w:firstLine="576"/>
        <w:rPr>
          <w:lang w:val="en-AU"/>
        </w:rPr>
      </w:pPr>
      <w:r w:rsidRPr="00860600">
        <w:rPr>
          <w:lang w:val="en-AU"/>
        </w:rPr>
        <w:t>141-151.</w:t>
      </w:r>
    </w:p>
    <w:p w:rsidR="008B31A0" w:rsidRPr="00860600" w:rsidRDefault="008B31A0">
      <w:pPr>
        <w:suppressAutoHyphens/>
        <w:ind w:firstLine="576"/>
        <w:rPr>
          <w:lang w:val="en-AU"/>
        </w:rPr>
      </w:pPr>
    </w:p>
    <w:p w:rsidR="00712632" w:rsidRPr="00860600" w:rsidRDefault="008B31A0" w:rsidP="00712632">
      <w:pPr>
        <w:suppressAutoHyphens/>
        <w:rPr>
          <w:lang w:val="en-AU"/>
        </w:rPr>
      </w:pPr>
      <w:r w:rsidRPr="00860600">
        <w:rPr>
          <w:b/>
          <w:lang w:val="en-AU"/>
        </w:rPr>
        <w:t>Fernandez, E.</w:t>
      </w:r>
      <w:r w:rsidR="00E00A66">
        <w:rPr>
          <w:lang w:val="en-AU"/>
        </w:rPr>
        <w:t xml:space="preserve">  (1985). </w:t>
      </w:r>
      <w:r w:rsidRPr="00860600">
        <w:rPr>
          <w:lang w:val="en-AU"/>
        </w:rPr>
        <w:t xml:space="preserve">A new taxonomy of cognitive strategies for the management of pain.  </w:t>
      </w:r>
    </w:p>
    <w:p w:rsidR="008B31A0" w:rsidRDefault="008B31A0" w:rsidP="00712632">
      <w:pPr>
        <w:suppressAutoHyphens/>
        <w:ind w:firstLine="461"/>
        <w:rPr>
          <w:lang w:val="en-AU"/>
        </w:rPr>
      </w:pPr>
      <w:r w:rsidRPr="00860600">
        <w:rPr>
          <w:u w:val="single"/>
          <w:lang w:val="en-AU"/>
        </w:rPr>
        <w:t>Resources in Education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20</w:t>
      </w:r>
      <w:r w:rsidRPr="00860600">
        <w:rPr>
          <w:lang w:val="en-AU"/>
        </w:rPr>
        <w:t xml:space="preserve"> (8), ED 254 759.</w:t>
      </w:r>
    </w:p>
    <w:p w:rsidR="002767B2" w:rsidRPr="00860600" w:rsidRDefault="002767B2" w:rsidP="00712632">
      <w:pPr>
        <w:suppressAutoHyphens/>
        <w:ind w:firstLine="461"/>
        <w:rPr>
          <w:lang w:val="en-AU"/>
        </w:rPr>
      </w:pPr>
    </w:p>
    <w:p w:rsidR="008B31A0" w:rsidRPr="00860600" w:rsidRDefault="008B31A0">
      <w:pPr>
        <w:pStyle w:val="Heading3"/>
        <w:rPr>
          <w:b/>
          <w:lang w:val="en-AU"/>
        </w:rPr>
      </w:pPr>
      <w:r w:rsidRPr="00860600">
        <w:t>Books</w:t>
      </w:r>
    </w:p>
    <w:p w:rsidR="008B31A0" w:rsidRPr="00860600" w:rsidRDefault="008B31A0">
      <w:pPr>
        <w:suppressAutoHyphens/>
        <w:ind w:firstLine="461"/>
        <w:rPr>
          <w:lang w:val="en-AU"/>
        </w:rPr>
      </w:pPr>
    </w:p>
    <w:p w:rsidR="00B928A0" w:rsidRDefault="001F5693" w:rsidP="00B928A0">
      <w:pPr>
        <w:suppressAutoHyphens/>
        <w:rPr>
          <w:u w:val="single"/>
          <w:lang w:val="en-AU"/>
        </w:rPr>
      </w:pPr>
      <w:r w:rsidRPr="001F5693">
        <w:rPr>
          <w:lang w:val="en-AU"/>
        </w:rPr>
        <w:t xml:space="preserve">Day, A &amp; </w:t>
      </w:r>
      <w:r>
        <w:rPr>
          <w:b/>
          <w:lang w:val="en-AU"/>
        </w:rPr>
        <w:t xml:space="preserve">Fernandez, E. </w:t>
      </w:r>
      <w:r w:rsidRPr="001F5693">
        <w:rPr>
          <w:lang w:val="en-AU"/>
        </w:rPr>
        <w:t>(</w:t>
      </w:r>
      <w:r w:rsidR="00896B01">
        <w:rPr>
          <w:lang w:val="en-AU"/>
        </w:rPr>
        <w:t>2015</w:t>
      </w:r>
      <w:r w:rsidRPr="001F5693">
        <w:rPr>
          <w:lang w:val="en-AU"/>
        </w:rPr>
        <w:t xml:space="preserve">).  </w:t>
      </w:r>
      <w:r w:rsidR="00896B01">
        <w:rPr>
          <w:u w:val="single"/>
          <w:lang w:val="en-AU"/>
        </w:rPr>
        <w:t>Preventing V</w:t>
      </w:r>
      <w:r w:rsidRPr="001F5693">
        <w:rPr>
          <w:u w:val="single"/>
          <w:lang w:val="en-AU"/>
        </w:rPr>
        <w:t xml:space="preserve">iolence in Australia: Policy, Practice, and </w:t>
      </w:r>
    </w:p>
    <w:p w:rsidR="009148B2" w:rsidRDefault="001F5693" w:rsidP="00B928A0">
      <w:pPr>
        <w:suppressAutoHyphens/>
        <w:ind w:firstLine="576"/>
        <w:rPr>
          <w:lang w:val="en-AU"/>
        </w:rPr>
      </w:pPr>
      <w:r w:rsidRPr="001F5693">
        <w:rPr>
          <w:u w:val="single"/>
          <w:lang w:val="en-AU"/>
        </w:rPr>
        <w:t>Solutions</w:t>
      </w:r>
      <w:r>
        <w:rPr>
          <w:lang w:val="en-AU"/>
        </w:rPr>
        <w:t>.  Leich</w:t>
      </w:r>
      <w:r w:rsidR="00896B01">
        <w:rPr>
          <w:lang w:val="en-AU"/>
        </w:rPr>
        <w:t>h</w:t>
      </w:r>
      <w:r>
        <w:rPr>
          <w:lang w:val="en-AU"/>
        </w:rPr>
        <w:t xml:space="preserve">ardt, NSW, Australia: </w:t>
      </w:r>
      <w:r w:rsidR="00896B01">
        <w:rPr>
          <w:lang w:val="en-AU"/>
        </w:rPr>
        <w:t xml:space="preserve">The </w:t>
      </w:r>
      <w:r>
        <w:rPr>
          <w:lang w:val="en-AU"/>
        </w:rPr>
        <w:t>Fed</w:t>
      </w:r>
      <w:r w:rsidRPr="001F5693">
        <w:rPr>
          <w:lang w:val="en-AU"/>
        </w:rPr>
        <w:t>e</w:t>
      </w:r>
      <w:r>
        <w:rPr>
          <w:lang w:val="en-AU"/>
        </w:rPr>
        <w:t>ration Press.</w:t>
      </w:r>
      <w:r w:rsidR="003478CB">
        <w:rPr>
          <w:lang w:val="en-AU"/>
        </w:rPr>
        <w:t xml:space="preserve">  [Reviewed in Crime </w:t>
      </w:r>
    </w:p>
    <w:p w:rsidR="001F5693" w:rsidRPr="001F5693" w:rsidRDefault="003478CB" w:rsidP="00A0749D">
      <w:pPr>
        <w:suppressAutoHyphens/>
        <w:ind w:left="576"/>
        <w:rPr>
          <w:lang w:val="en-AU"/>
        </w:rPr>
      </w:pPr>
      <w:r>
        <w:rPr>
          <w:lang w:val="en-AU"/>
        </w:rPr>
        <w:t xml:space="preserve">Prevention and </w:t>
      </w:r>
      <w:r w:rsidR="00A0749D">
        <w:rPr>
          <w:lang w:val="en-AU"/>
        </w:rPr>
        <w:t>Community Safety, 2015, 291-292; Prison Service Journal, September 2016</w:t>
      </w:r>
      <w:r w:rsidR="00EB52DC">
        <w:rPr>
          <w:lang w:val="en-AU"/>
        </w:rPr>
        <w:t>,</w:t>
      </w:r>
      <w:r w:rsidR="00A0749D">
        <w:rPr>
          <w:lang w:val="en-AU"/>
        </w:rPr>
        <w:t xml:space="preserve"> </w:t>
      </w:r>
      <w:r w:rsidR="00EB52DC">
        <w:rPr>
          <w:lang w:val="en-AU"/>
        </w:rPr>
        <w:t>i</w:t>
      </w:r>
      <w:r w:rsidR="00A0749D">
        <w:rPr>
          <w:lang w:val="en-AU"/>
        </w:rPr>
        <w:t>ssue 227, pp. 49-51</w:t>
      </w:r>
      <w:r>
        <w:rPr>
          <w:lang w:val="en-AU"/>
        </w:rPr>
        <w:t>]</w:t>
      </w:r>
    </w:p>
    <w:p w:rsidR="001F5693" w:rsidRDefault="001F5693" w:rsidP="00812962">
      <w:pPr>
        <w:suppressAutoHyphens/>
        <w:rPr>
          <w:b/>
          <w:lang w:val="en-AU"/>
        </w:rPr>
      </w:pPr>
    </w:p>
    <w:p w:rsidR="00001DDF" w:rsidRDefault="00EC614A" w:rsidP="00812962">
      <w:pPr>
        <w:suppressAutoHyphens/>
        <w:rPr>
          <w:u w:val="single"/>
          <w:lang w:val="en-AU"/>
        </w:rPr>
      </w:pPr>
      <w:r>
        <w:rPr>
          <w:b/>
          <w:lang w:val="en-AU"/>
        </w:rPr>
        <w:t>Fernandez, E.</w:t>
      </w:r>
      <w:r>
        <w:rPr>
          <w:lang w:val="en-AU"/>
        </w:rPr>
        <w:t xml:space="preserve">  (Ed.) (</w:t>
      </w:r>
      <w:r w:rsidR="002B53B2">
        <w:rPr>
          <w:lang w:val="en-AU"/>
        </w:rPr>
        <w:t>2013</w:t>
      </w:r>
      <w:r>
        <w:rPr>
          <w:lang w:val="en-AU"/>
        </w:rPr>
        <w:t xml:space="preserve">).  </w:t>
      </w:r>
      <w:r w:rsidRPr="00EC614A">
        <w:rPr>
          <w:u w:val="single"/>
          <w:lang w:val="en-AU"/>
        </w:rPr>
        <w:t xml:space="preserve">Treatments for Anger in Specific Populations: Theory, </w:t>
      </w:r>
    </w:p>
    <w:p w:rsidR="00EC614A" w:rsidRPr="00812962" w:rsidRDefault="00EC614A" w:rsidP="00EF4622">
      <w:pPr>
        <w:pStyle w:val="NormalWeb"/>
        <w:shd w:val="clear" w:color="auto" w:fill="FFFFFF"/>
        <w:spacing w:before="0" w:beforeAutospacing="0" w:after="0" w:afterAutospacing="0"/>
        <w:ind w:left="576"/>
      </w:pPr>
      <w:r w:rsidRPr="00EC614A">
        <w:rPr>
          <w:u w:val="single"/>
          <w:lang w:val="en-AU"/>
        </w:rPr>
        <w:lastRenderedPageBreak/>
        <w:t>Application, and Outcome</w:t>
      </w:r>
      <w:r>
        <w:rPr>
          <w:lang w:val="en-AU"/>
        </w:rPr>
        <w:t>.  New York: Oxford University Press.</w:t>
      </w:r>
      <w:r w:rsidR="008F6091">
        <w:rPr>
          <w:lang w:val="en-AU"/>
        </w:rPr>
        <w:t xml:space="preserve"> [Reviewed in </w:t>
      </w:r>
      <w:proofErr w:type="spellStart"/>
      <w:r w:rsidR="008F6091">
        <w:rPr>
          <w:lang w:val="en-AU"/>
        </w:rPr>
        <w:t>PsycCritiques</w:t>
      </w:r>
      <w:proofErr w:type="spellEnd"/>
      <w:r w:rsidR="00812962">
        <w:rPr>
          <w:lang w:val="en-AU"/>
        </w:rPr>
        <w:t xml:space="preserve">, </w:t>
      </w:r>
      <w:r w:rsidR="009F0482">
        <w:rPr>
          <w:lang w:val="en-AU"/>
        </w:rPr>
        <w:t xml:space="preserve">2014, </w:t>
      </w:r>
      <w:r w:rsidR="00812962">
        <w:rPr>
          <w:i/>
          <w:iCs/>
        </w:rPr>
        <w:t>59</w:t>
      </w:r>
      <w:r w:rsidR="00812962">
        <w:t xml:space="preserve">(19) </w:t>
      </w:r>
      <w:proofErr w:type="spellStart"/>
      <w:r w:rsidR="00812962">
        <w:t>doi:http</w:t>
      </w:r>
      <w:proofErr w:type="spellEnd"/>
      <w:r w:rsidR="00812962">
        <w:t xml:space="preserve">://dx.doi.org/10.1037/a0036452; </w:t>
      </w:r>
      <w:r w:rsidR="008F6091">
        <w:rPr>
          <w:lang w:val="en-AU"/>
        </w:rPr>
        <w:t>The Journal of Clinical Psychiatry</w:t>
      </w:r>
      <w:r w:rsidR="00F426B0">
        <w:rPr>
          <w:lang w:val="en-AU"/>
        </w:rPr>
        <w:t xml:space="preserve">, </w:t>
      </w:r>
      <w:r w:rsidR="00F426B0" w:rsidRPr="00F426B0">
        <w:rPr>
          <w:rStyle w:val="italic"/>
          <w:iCs/>
          <w:color w:val="000000"/>
        </w:rPr>
        <w:t>2014</w:t>
      </w:r>
      <w:proofErr w:type="gramStart"/>
      <w:r w:rsidR="00F426B0" w:rsidRPr="00F426B0">
        <w:rPr>
          <w:rStyle w:val="italic"/>
          <w:iCs/>
          <w:color w:val="000000"/>
        </w:rPr>
        <w:t>;75</w:t>
      </w:r>
      <w:proofErr w:type="gramEnd"/>
      <w:r w:rsidR="00F426B0" w:rsidRPr="00F426B0">
        <w:rPr>
          <w:rStyle w:val="italic"/>
          <w:iCs/>
          <w:color w:val="000000"/>
        </w:rPr>
        <w:t xml:space="preserve">(11):e1331 </w:t>
      </w:r>
      <w:r w:rsidR="00F426B0" w:rsidRPr="00F426B0">
        <w:rPr>
          <w:rStyle w:val="doi"/>
          <w:iCs/>
          <w:color w:val="000000"/>
        </w:rPr>
        <w:t>doi:10.4088/JCP.14bk09223</w:t>
      </w:r>
      <w:r w:rsidR="001F34E8">
        <w:rPr>
          <w:rStyle w:val="doi"/>
          <w:iCs/>
          <w:color w:val="000000"/>
        </w:rPr>
        <w:t>; Clinical Psychology Forum, 2019: 321, p. 47</w:t>
      </w:r>
      <w:r w:rsidR="008F6091" w:rsidRPr="00F426B0">
        <w:rPr>
          <w:lang w:val="en-AU"/>
        </w:rPr>
        <w:t>]</w:t>
      </w:r>
    </w:p>
    <w:p w:rsidR="00EC614A" w:rsidRDefault="00EC614A" w:rsidP="00812962">
      <w:pPr>
        <w:suppressAutoHyphens/>
        <w:rPr>
          <w:b/>
          <w:lang w:val="en-AU"/>
        </w:rPr>
      </w:pPr>
    </w:p>
    <w:p w:rsidR="00C76B9E" w:rsidRPr="00860600" w:rsidRDefault="008B31A0" w:rsidP="00C76B9E">
      <w:pPr>
        <w:suppressAutoHyphens/>
        <w:rPr>
          <w:u w:val="single"/>
          <w:lang w:val="en-AU"/>
        </w:rPr>
      </w:pPr>
      <w:r w:rsidRPr="00860600">
        <w:rPr>
          <w:b/>
          <w:lang w:val="en-AU"/>
        </w:rPr>
        <w:t>Fernandez, E.</w:t>
      </w:r>
      <w:r w:rsidRPr="00860600">
        <w:rPr>
          <w:lang w:val="en-AU"/>
        </w:rPr>
        <w:t xml:space="preserve">  (2002).  </w:t>
      </w:r>
      <w:r w:rsidRPr="00860600">
        <w:rPr>
          <w:u w:val="single"/>
          <w:lang w:val="en-AU"/>
        </w:rPr>
        <w:t xml:space="preserve">Anxiety, Depression, and Anger in Pain: Research Findings and Clinical </w:t>
      </w:r>
    </w:p>
    <w:p w:rsidR="008B31A0" w:rsidRPr="00860600" w:rsidRDefault="008B31A0" w:rsidP="00C76B9E">
      <w:pPr>
        <w:suppressAutoHyphens/>
        <w:ind w:left="576"/>
        <w:rPr>
          <w:lang w:val="en-AU"/>
        </w:rPr>
      </w:pPr>
      <w:r w:rsidRPr="00860600">
        <w:rPr>
          <w:u w:val="single"/>
          <w:lang w:val="en-AU"/>
        </w:rPr>
        <w:t>Options</w:t>
      </w:r>
      <w:r w:rsidRPr="00860600">
        <w:rPr>
          <w:lang w:val="en-AU"/>
        </w:rPr>
        <w:t>. Dallas, TX: Advanced Psychological Resources, Inc.  [Reviewed in American Pain Society Bulletin, 2003, July/August p.15; Journal of Health Psychology, 2003, 8 (4), 4</w:t>
      </w:r>
      <w:r w:rsidR="00235C1B" w:rsidRPr="00860600">
        <w:rPr>
          <w:lang w:val="en-AU"/>
        </w:rPr>
        <w:t>77-478; Clinical Journal of Pain, 2005, 21, 458-459</w:t>
      </w:r>
      <w:r w:rsidRPr="00860600">
        <w:rPr>
          <w:lang w:val="en-AU"/>
        </w:rPr>
        <w:t>]</w:t>
      </w:r>
    </w:p>
    <w:p w:rsidR="008B31A0" w:rsidRPr="00860600" w:rsidRDefault="008B31A0">
      <w:pPr>
        <w:suppressAutoHyphens/>
        <w:ind w:firstLine="619"/>
        <w:rPr>
          <w:lang w:val="en-AU"/>
        </w:rPr>
      </w:pPr>
    </w:p>
    <w:p w:rsidR="00C76B9E" w:rsidRPr="00860600" w:rsidRDefault="008B31A0" w:rsidP="00C76B9E">
      <w:pPr>
        <w:suppressAutoHyphens/>
        <w:rPr>
          <w:u w:val="single"/>
          <w:lang w:val="en-AU"/>
        </w:rPr>
      </w:pPr>
      <w:r w:rsidRPr="00860600">
        <w:rPr>
          <w:lang w:val="en-AU"/>
        </w:rPr>
        <w:t xml:space="preserve">Block, A.R., Kremer, E.F., &amp; </w:t>
      </w:r>
      <w:r w:rsidRPr="00860600">
        <w:rPr>
          <w:b/>
          <w:lang w:val="en-AU"/>
        </w:rPr>
        <w:t>Fernandez, E.</w:t>
      </w:r>
      <w:r w:rsidRPr="00860600">
        <w:rPr>
          <w:lang w:val="en-AU"/>
        </w:rPr>
        <w:t xml:space="preserve"> (Eds.), (1999).  </w:t>
      </w:r>
      <w:r w:rsidRPr="00860600">
        <w:rPr>
          <w:u w:val="single"/>
          <w:lang w:val="en-AU"/>
        </w:rPr>
        <w:t xml:space="preserve">Handbook of Pain Syndromes: </w:t>
      </w:r>
    </w:p>
    <w:p w:rsidR="008B31A0" w:rsidRPr="00860600" w:rsidRDefault="008B31A0" w:rsidP="00C76B9E">
      <w:pPr>
        <w:suppressAutoHyphens/>
        <w:ind w:firstLine="461"/>
        <w:rPr>
          <w:lang w:val="en-AU"/>
        </w:rPr>
      </w:pPr>
      <w:r w:rsidRPr="00860600">
        <w:rPr>
          <w:u w:val="single"/>
          <w:lang w:val="en-AU"/>
        </w:rPr>
        <w:t>Biopsychosocial Perspectives</w:t>
      </w:r>
      <w:r w:rsidRPr="00860600">
        <w:rPr>
          <w:lang w:val="en-AU"/>
        </w:rPr>
        <w:t>.  Mahwah, NJ: Lawrence Erlbaum.</w:t>
      </w:r>
    </w:p>
    <w:p w:rsidR="001C68E9" w:rsidRPr="00860600" w:rsidRDefault="001C68E9">
      <w:pPr>
        <w:suppressAutoHyphens/>
        <w:ind w:firstLine="619"/>
        <w:rPr>
          <w:lang w:val="en-AU"/>
        </w:rPr>
      </w:pPr>
    </w:p>
    <w:p w:rsidR="008B31A0" w:rsidRPr="00860600" w:rsidRDefault="008B31A0">
      <w:pPr>
        <w:suppressAutoHyphens/>
        <w:ind w:firstLine="461"/>
        <w:rPr>
          <w:lang w:val="en-AU"/>
        </w:rPr>
      </w:pPr>
    </w:p>
    <w:p w:rsidR="001C68E9" w:rsidRPr="00860600" w:rsidRDefault="001C68E9" w:rsidP="001C68E9">
      <w:pPr>
        <w:suppressAutoHyphens/>
        <w:ind w:firstLine="461"/>
        <w:jc w:val="center"/>
        <w:rPr>
          <w:b/>
          <w:lang w:val="en-AU"/>
        </w:rPr>
      </w:pPr>
      <w:r w:rsidRPr="00860600">
        <w:rPr>
          <w:i/>
          <w:iCs/>
          <w:sz w:val="28"/>
          <w:bdr w:val="single" w:sz="4" w:space="0" w:color="auto" w:shadow="1" w:frame="1"/>
          <w:shd w:val="pct5" w:color="auto" w:fill="FFFFFF"/>
        </w:rPr>
        <w:t>Copyrighted Psychological Tests</w:t>
      </w:r>
      <w:r w:rsidRPr="00860600">
        <w:rPr>
          <w:b/>
          <w:lang w:val="en-AU"/>
        </w:rPr>
        <w:t xml:space="preserve"> </w:t>
      </w:r>
    </w:p>
    <w:p w:rsidR="001C68E9" w:rsidRPr="00860600" w:rsidRDefault="001C68E9" w:rsidP="001C68E9">
      <w:pPr>
        <w:suppressAutoHyphens/>
        <w:ind w:firstLine="461"/>
        <w:rPr>
          <w:lang w:val="en-AU"/>
        </w:rPr>
      </w:pPr>
    </w:p>
    <w:p w:rsidR="00C76B9E" w:rsidRPr="00860600" w:rsidRDefault="001C68E9" w:rsidP="00C76B9E">
      <w:pPr>
        <w:suppressAutoHyphens/>
        <w:rPr>
          <w:lang w:val="en-AU"/>
        </w:rPr>
      </w:pPr>
      <w:r w:rsidRPr="00860600">
        <w:rPr>
          <w:b/>
          <w:lang w:val="en-AU"/>
        </w:rPr>
        <w:t>Fernandez, E.</w:t>
      </w:r>
      <w:r w:rsidRPr="00860600">
        <w:rPr>
          <w:lang w:val="en-AU"/>
        </w:rPr>
        <w:t xml:space="preserve"> (2001).  </w:t>
      </w:r>
      <w:r w:rsidRPr="00860600">
        <w:rPr>
          <w:u w:val="single"/>
          <w:lang w:val="en-AU"/>
        </w:rPr>
        <w:t>The Pain Descriptor System</w:t>
      </w:r>
      <w:r w:rsidRPr="00860600">
        <w:rPr>
          <w:lang w:val="en-AU"/>
        </w:rPr>
        <w:t xml:space="preserve">.  Registration </w:t>
      </w:r>
      <w:proofErr w:type="spellStart"/>
      <w:r w:rsidRPr="00860600">
        <w:rPr>
          <w:lang w:val="en-AU"/>
        </w:rPr>
        <w:t>Txu</w:t>
      </w:r>
      <w:proofErr w:type="spellEnd"/>
      <w:r w:rsidRPr="00860600">
        <w:rPr>
          <w:lang w:val="en-AU"/>
        </w:rPr>
        <w:t xml:space="preserve"> 994-931.  Washington, </w:t>
      </w:r>
    </w:p>
    <w:p w:rsidR="001C68E9" w:rsidRDefault="001C68E9" w:rsidP="00C76B9E">
      <w:pPr>
        <w:suppressAutoHyphens/>
        <w:ind w:firstLine="576"/>
        <w:rPr>
          <w:lang w:val="en-AU"/>
        </w:rPr>
      </w:pPr>
      <w:r w:rsidRPr="00860600">
        <w:rPr>
          <w:lang w:val="en-AU"/>
        </w:rPr>
        <w:t>D.C.: U.S. Library of Congress.</w:t>
      </w:r>
    </w:p>
    <w:p w:rsidR="001C68E9" w:rsidRDefault="001C68E9" w:rsidP="001C68E9">
      <w:pPr>
        <w:suppressAutoHyphens/>
        <w:ind w:firstLine="461"/>
        <w:rPr>
          <w:lang w:val="en-AU"/>
        </w:rPr>
      </w:pPr>
    </w:p>
    <w:p w:rsidR="00C76B9E" w:rsidRDefault="001C68E9" w:rsidP="00C76B9E">
      <w:pPr>
        <w:suppressAutoHyphens/>
        <w:rPr>
          <w:lang w:val="en-AU"/>
        </w:rPr>
      </w:pPr>
      <w:r>
        <w:rPr>
          <w:b/>
          <w:lang w:val="en-AU"/>
        </w:rPr>
        <w:t>Fernandez, E.</w:t>
      </w:r>
      <w:r>
        <w:rPr>
          <w:lang w:val="en-AU"/>
        </w:rPr>
        <w:t xml:space="preserve"> (2001).  </w:t>
      </w:r>
      <w:r>
        <w:rPr>
          <w:u w:val="single"/>
          <w:lang w:val="en-AU"/>
        </w:rPr>
        <w:t>The Anger Parameters and Expressions Scales</w:t>
      </w:r>
      <w:r>
        <w:rPr>
          <w:lang w:val="en-AU"/>
        </w:rPr>
        <w:t xml:space="preserve">.  Registration </w:t>
      </w:r>
      <w:proofErr w:type="spellStart"/>
      <w:r>
        <w:rPr>
          <w:lang w:val="en-AU"/>
        </w:rPr>
        <w:t>TXu</w:t>
      </w:r>
      <w:proofErr w:type="spellEnd"/>
      <w:r>
        <w:rPr>
          <w:lang w:val="en-AU"/>
        </w:rPr>
        <w:t xml:space="preserve"> 992-</w:t>
      </w:r>
    </w:p>
    <w:p w:rsidR="001C68E9" w:rsidRDefault="001C68E9" w:rsidP="00C76B9E">
      <w:pPr>
        <w:suppressAutoHyphens/>
        <w:ind w:firstLine="576"/>
        <w:rPr>
          <w:lang w:val="en-AU"/>
        </w:rPr>
      </w:pPr>
      <w:r>
        <w:rPr>
          <w:lang w:val="en-AU"/>
        </w:rPr>
        <w:t>146.  Washington, D.C.: U.S. Library of Congress.</w:t>
      </w:r>
    </w:p>
    <w:p w:rsidR="001C68E9" w:rsidRDefault="001C68E9" w:rsidP="001C68E9">
      <w:pPr>
        <w:suppressAutoHyphens/>
        <w:ind w:firstLine="461"/>
        <w:rPr>
          <w:lang w:val="en-AU"/>
        </w:rPr>
      </w:pPr>
    </w:p>
    <w:p w:rsidR="00C76B9E" w:rsidRDefault="001C68E9" w:rsidP="00C76B9E">
      <w:pPr>
        <w:suppressAutoHyphens/>
        <w:rPr>
          <w:lang w:val="en-AU"/>
        </w:rPr>
      </w:pPr>
      <w:r>
        <w:rPr>
          <w:b/>
          <w:lang w:val="en-AU"/>
        </w:rPr>
        <w:t>Fernandez, E.</w:t>
      </w:r>
      <w:r>
        <w:rPr>
          <w:lang w:val="en-AU"/>
        </w:rPr>
        <w:t xml:space="preserve"> (2001).  </w:t>
      </w:r>
      <w:r>
        <w:rPr>
          <w:u w:val="single"/>
          <w:lang w:val="en-AU"/>
        </w:rPr>
        <w:t>The Core of Negative Affect</w:t>
      </w:r>
      <w:r>
        <w:rPr>
          <w:lang w:val="en-AU"/>
        </w:rPr>
        <w:t xml:space="preserve">.  Registration </w:t>
      </w:r>
      <w:proofErr w:type="spellStart"/>
      <w:r>
        <w:rPr>
          <w:lang w:val="en-AU"/>
        </w:rPr>
        <w:t>TXu</w:t>
      </w:r>
      <w:proofErr w:type="spellEnd"/>
      <w:r>
        <w:rPr>
          <w:lang w:val="en-AU"/>
        </w:rPr>
        <w:t xml:space="preserve"> 994-932. </w:t>
      </w:r>
    </w:p>
    <w:p w:rsidR="001C68E9" w:rsidRDefault="001C68E9" w:rsidP="00C76B9E">
      <w:pPr>
        <w:suppressAutoHyphens/>
        <w:ind w:firstLine="461"/>
        <w:rPr>
          <w:lang w:val="en-AU"/>
        </w:rPr>
      </w:pPr>
      <w:proofErr w:type="spellStart"/>
      <w:r>
        <w:rPr>
          <w:lang w:val="en-AU"/>
        </w:rPr>
        <w:t>Washington,D.C</w:t>
      </w:r>
      <w:proofErr w:type="spellEnd"/>
      <w:r>
        <w:rPr>
          <w:lang w:val="en-AU"/>
        </w:rPr>
        <w:t>.: U.S. Library of Congress.</w:t>
      </w:r>
    </w:p>
    <w:p w:rsidR="001C68E9" w:rsidRDefault="001C68E9">
      <w:pPr>
        <w:suppressAutoHyphens/>
        <w:ind w:firstLine="461"/>
        <w:rPr>
          <w:lang w:val="en-AU"/>
        </w:rPr>
      </w:pPr>
    </w:p>
    <w:p w:rsidR="008B31A0" w:rsidRDefault="008B31A0">
      <w:pPr>
        <w:suppressAutoHyphens/>
        <w:ind w:firstLine="461"/>
        <w:jc w:val="center"/>
        <w:rPr>
          <w:b/>
          <w:lang w:val="en-AU"/>
        </w:rPr>
      </w:pPr>
      <w:r>
        <w:rPr>
          <w:i/>
          <w:iCs/>
          <w:sz w:val="28"/>
          <w:bdr w:val="single" w:sz="4" w:space="0" w:color="auto" w:shadow="1"/>
          <w:shd w:val="pct5" w:color="auto" w:fill="FFFFFF"/>
        </w:rPr>
        <w:t>Book Reviews</w:t>
      </w:r>
      <w:r>
        <w:rPr>
          <w:b/>
          <w:lang w:val="en-AU"/>
        </w:rPr>
        <w:t xml:space="preserve"> </w:t>
      </w:r>
    </w:p>
    <w:p w:rsidR="008B31A0" w:rsidRDefault="008B31A0">
      <w:pPr>
        <w:suppressAutoHyphens/>
        <w:ind w:firstLine="461"/>
        <w:rPr>
          <w:b/>
          <w:lang w:val="en-AU"/>
        </w:rPr>
      </w:pPr>
    </w:p>
    <w:p w:rsidR="00EC6FDC" w:rsidRPr="00860600" w:rsidRDefault="008B31A0" w:rsidP="00C76B9E">
      <w:pPr>
        <w:suppressAutoHyphens/>
        <w:rPr>
          <w:lang w:val="en-AU"/>
        </w:rPr>
      </w:pPr>
      <w:r w:rsidRPr="00860600">
        <w:rPr>
          <w:b/>
          <w:lang w:val="en-AU"/>
        </w:rPr>
        <w:t>Fernandez, E.</w:t>
      </w:r>
      <w:r w:rsidRPr="00860600">
        <w:rPr>
          <w:lang w:val="en-AU"/>
        </w:rPr>
        <w:t xml:space="preserve"> (1997).  A review of M.E. Hunter, Makin</w:t>
      </w:r>
      <w:r w:rsidR="00D709A5">
        <w:rPr>
          <w:lang w:val="en-AU"/>
        </w:rPr>
        <w:t xml:space="preserve">g Peace with Chronic Pain: A </w:t>
      </w:r>
      <w:r w:rsidRPr="00860600">
        <w:rPr>
          <w:lang w:val="en-AU"/>
        </w:rPr>
        <w:t>Whole-</w:t>
      </w:r>
    </w:p>
    <w:p w:rsidR="008B31A0" w:rsidRPr="00860600" w:rsidRDefault="008B31A0" w:rsidP="00EC6FDC">
      <w:pPr>
        <w:suppressAutoHyphens/>
        <w:ind w:firstLine="576"/>
        <w:rPr>
          <w:lang w:val="en-AU"/>
        </w:rPr>
      </w:pPr>
      <w:r w:rsidRPr="00860600">
        <w:rPr>
          <w:lang w:val="en-AU"/>
        </w:rPr>
        <w:t xml:space="preserve">Life Perspective.  </w:t>
      </w:r>
      <w:r w:rsidRPr="00860600">
        <w:rPr>
          <w:u w:val="single"/>
          <w:lang w:val="en-AU"/>
        </w:rPr>
        <w:t>Behaviour Research and Therapy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35</w:t>
      </w:r>
      <w:r w:rsidRPr="00860600">
        <w:rPr>
          <w:lang w:val="en-AU"/>
        </w:rPr>
        <w:t>, 883</w:t>
      </w:r>
    </w:p>
    <w:p w:rsidR="008B31A0" w:rsidRPr="00860600" w:rsidRDefault="008B31A0">
      <w:pPr>
        <w:suppressAutoHyphens/>
        <w:ind w:firstLine="461"/>
        <w:rPr>
          <w:lang w:val="en-AU"/>
        </w:rPr>
      </w:pPr>
    </w:p>
    <w:p w:rsidR="00170EE8" w:rsidRDefault="008B31A0" w:rsidP="00170EE8">
      <w:pPr>
        <w:suppressAutoHyphens/>
        <w:rPr>
          <w:lang w:val="en-AU"/>
        </w:rPr>
      </w:pPr>
      <w:r w:rsidRPr="00860600">
        <w:rPr>
          <w:b/>
          <w:lang w:val="en-AU"/>
        </w:rPr>
        <w:t>Fernandez, E.</w:t>
      </w:r>
      <w:r w:rsidRPr="00860600">
        <w:rPr>
          <w:lang w:val="en-AU"/>
        </w:rPr>
        <w:t xml:space="preserve"> (1997).  A review of C. Philips &amp; S. </w:t>
      </w:r>
      <w:proofErr w:type="spellStart"/>
      <w:r w:rsidRPr="00860600">
        <w:rPr>
          <w:lang w:val="en-AU"/>
        </w:rPr>
        <w:t>Rachman</w:t>
      </w:r>
      <w:proofErr w:type="spellEnd"/>
      <w:r w:rsidRPr="00860600">
        <w:rPr>
          <w:lang w:val="en-AU"/>
        </w:rPr>
        <w:t xml:space="preserve">, The psychological management </w:t>
      </w:r>
    </w:p>
    <w:p w:rsidR="008B31A0" w:rsidRPr="00860600" w:rsidRDefault="008B31A0" w:rsidP="00170EE8">
      <w:pPr>
        <w:suppressAutoHyphens/>
        <w:ind w:left="576"/>
        <w:rPr>
          <w:lang w:val="en-AU"/>
        </w:rPr>
      </w:pPr>
      <w:r w:rsidRPr="00860600">
        <w:rPr>
          <w:lang w:val="en-AU"/>
        </w:rPr>
        <w:t xml:space="preserve">of chronic pain: Treatment manual and patient manual.  </w:t>
      </w:r>
      <w:r w:rsidRPr="00860600">
        <w:rPr>
          <w:u w:val="single"/>
          <w:lang w:val="en-AU"/>
        </w:rPr>
        <w:t>Behaviour Research and Therapy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35</w:t>
      </w:r>
      <w:r w:rsidRPr="00860600">
        <w:rPr>
          <w:lang w:val="en-AU"/>
        </w:rPr>
        <w:t>, 485.</w:t>
      </w:r>
    </w:p>
    <w:p w:rsidR="008B31A0" w:rsidRPr="00860600" w:rsidRDefault="008B31A0">
      <w:pPr>
        <w:suppressAutoHyphens/>
        <w:ind w:firstLine="461"/>
        <w:rPr>
          <w:lang w:val="en-AU"/>
        </w:rPr>
      </w:pPr>
    </w:p>
    <w:p w:rsidR="00EC6FDC" w:rsidRPr="00860600" w:rsidRDefault="008B31A0" w:rsidP="00EC6FDC">
      <w:pPr>
        <w:suppressAutoHyphens/>
        <w:rPr>
          <w:lang w:val="en-AU"/>
        </w:rPr>
      </w:pPr>
      <w:r w:rsidRPr="00860600">
        <w:rPr>
          <w:b/>
          <w:lang w:val="en-AU"/>
        </w:rPr>
        <w:t>Fernandez, E.</w:t>
      </w:r>
      <w:r w:rsidR="002C01E6" w:rsidRPr="00860600">
        <w:rPr>
          <w:lang w:val="en-AU"/>
        </w:rPr>
        <w:t xml:space="preserve"> (1996).  </w:t>
      </w:r>
      <w:r w:rsidRPr="00860600">
        <w:rPr>
          <w:lang w:val="en-AU"/>
        </w:rPr>
        <w:t xml:space="preserve">A review of B. </w:t>
      </w:r>
      <w:proofErr w:type="spellStart"/>
      <w:r w:rsidRPr="00860600">
        <w:rPr>
          <w:lang w:val="en-AU"/>
        </w:rPr>
        <w:t>Bromm</w:t>
      </w:r>
      <w:proofErr w:type="spellEnd"/>
      <w:r w:rsidRPr="00860600">
        <w:rPr>
          <w:lang w:val="en-AU"/>
        </w:rPr>
        <w:t xml:space="preserve"> &amp; J.E. </w:t>
      </w:r>
      <w:proofErr w:type="spellStart"/>
      <w:r w:rsidRPr="00860600">
        <w:rPr>
          <w:lang w:val="en-AU"/>
        </w:rPr>
        <w:t>Desmedt</w:t>
      </w:r>
      <w:proofErr w:type="spellEnd"/>
      <w:r w:rsidRPr="00860600">
        <w:rPr>
          <w:lang w:val="en-AU"/>
        </w:rPr>
        <w:t xml:space="preserve"> (Eds.), Pain and the Brain: From</w:t>
      </w:r>
      <w:r w:rsidR="00EC6FDC" w:rsidRPr="00860600">
        <w:rPr>
          <w:lang w:val="en-AU"/>
        </w:rPr>
        <w:t xml:space="preserve"> </w:t>
      </w:r>
    </w:p>
    <w:p w:rsidR="008B31A0" w:rsidRPr="00860600" w:rsidRDefault="008B31A0" w:rsidP="00EC6FDC">
      <w:pPr>
        <w:suppressAutoHyphens/>
        <w:ind w:left="576"/>
        <w:rPr>
          <w:lang w:val="en-AU"/>
        </w:rPr>
      </w:pPr>
      <w:r w:rsidRPr="00860600">
        <w:rPr>
          <w:lang w:val="en-AU"/>
        </w:rPr>
        <w:t xml:space="preserve">Nociception to Cognition.  Advances in Pain Research and Therapy Vol. 22.  </w:t>
      </w:r>
      <w:r w:rsidRPr="00860600">
        <w:rPr>
          <w:u w:val="single"/>
          <w:lang w:val="en-AU"/>
        </w:rPr>
        <w:t>Behaviour Research and Therapy</w:t>
      </w:r>
      <w:r w:rsidRPr="00860600">
        <w:rPr>
          <w:lang w:val="en-AU"/>
        </w:rPr>
        <w:t>, 34, 846.</w:t>
      </w:r>
    </w:p>
    <w:p w:rsidR="008B31A0" w:rsidRPr="00860600" w:rsidRDefault="008B31A0">
      <w:pPr>
        <w:suppressAutoHyphens/>
        <w:ind w:firstLine="461"/>
        <w:rPr>
          <w:lang w:val="en-AU"/>
        </w:rPr>
      </w:pPr>
    </w:p>
    <w:p w:rsidR="00EC6FDC" w:rsidRPr="00860600" w:rsidRDefault="008B31A0" w:rsidP="00EC6FDC">
      <w:pPr>
        <w:suppressAutoHyphens/>
        <w:rPr>
          <w:u w:val="single"/>
          <w:lang w:val="en-AU"/>
        </w:rPr>
      </w:pPr>
      <w:r w:rsidRPr="00860600">
        <w:rPr>
          <w:b/>
          <w:lang w:val="en-AU"/>
        </w:rPr>
        <w:t>Fernandez, E.</w:t>
      </w:r>
      <w:r w:rsidR="004766C9" w:rsidRPr="00860600">
        <w:rPr>
          <w:lang w:val="en-AU"/>
        </w:rPr>
        <w:t xml:space="preserve"> (1995).  </w:t>
      </w:r>
      <w:r w:rsidRPr="00860600">
        <w:rPr>
          <w:lang w:val="en-AU"/>
        </w:rPr>
        <w:t xml:space="preserve">A review of H.B. Gibson, Psychology, Pain and Anaesthesia.  </w:t>
      </w:r>
      <w:r w:rsidRPr="00860600">
        <w:rPr>
          <w:u w:val="single"/>
          <w:lang w:val="en-AU"/>
        </w:rPr>
        <w:t xml:space="preserve">Behaviour </w:t>
      </w:r>
    </w:p>
    <w:p w:rsidR="008B31A0" w:rsidRDefault="008B31A0" w:rsidP="00EC6FDC">
      <w:pPr>
        <w:suppressAutoHyphens/>
        <w:ind w:firstLine="461"/>
        <w:rPr>
          <w:lang w:val="en-AU"/>
        </w:rPr>
      </w:pPr>
      <w:r w:rsidRPr="00860600">
        <w:rPr>
          <w:u w:val="single"/>
          <w:lang w:val="en-AU"/>
        </w:rPr>
        <w:t>Research and Therapy</w:t>
      </w:r>
      <w:r w:rsidRPr="00860600">
        <w:rPr>
          <w:lang w:val="en-AU"/>
        </w:rPr>
        <w:t xml:space="preserve">, </w:t>
      </w:r>
      <w:r w:rsidRPr="00860600">
        <w:rPr>
          <w:u w:val="single"/>
          <w:lang w:val="en-AU"/>
        </w:rPr>
        <w:t>33</w:t>
      </w:r>
      <w:r w:rsidRPr="00860600">
        <w:rPr>
          <w:lang w:val="en-AU"/>
        </w:rPr>
        <w:t>, 357.</w:t>
      </w:r>
    </w:p>
    <w:p w:rsidR="0065309F" w:rsidRDefault="0065309F" w:rsidP="00EC6FDC">
      <w:pPr>
        <w:suppressAutoHyphens/>
        <w:ind w:firstLine="461"/>
        <w:rPr>
          <w:lang w:val="en-AU"/>
        </w:rPr>
      </w:pPr>
    </w:p>
    <w:p w:rsidR="008B31A0" w:rsidRDefault="008B31A0">
      <w:pPr>
        <w:suppressAutoHyphens/>
        <w:ind w:firstLine="461"/>
        <w:jc w:val="center"/>
        <w:rPr>
          <w:b/>
          <w:lang w:val="en-AU"/>
        </w:rPr>
      </w:pPr>
      <w:r>
        <w:rPr>
          <w:i/>
          <w:iCs/>
          <w:sz w:val="28"/>
          <w:bdr w:val="single" w:sz="4" w:space="0" w:color="auto" w:shadow="1"/>
          <w:shd w:val="pct5" w:color="auto" w:fill="FFFFFF"/>
        </w:rPr>
        <w:t>Test Reviews</w:t>
      </w:r>
      <w:r>
        <w:rPr>
          <w:b/>
          <w:lang w:val="en-AU"/>
        </w:rPr>
        <w:t xml:space="preserve"> </w:t>
      </w:r>
    </w:p>
    <w:p w:rsidR="008B31A0" w:rsidRDefault="008B31A0">
      <w:pPr>
        <w:suppressAutoHyphens/>
        <w:ind w:firstLine="461"/>
        <w:rPr>
          <w:lang w:val="en-AU"/>
        </w:rPr>
      </w:pPr>
    </w:p>
    <w:p w:rsidR="00EC6FDC" w:rsidRPr="00860600" w:rsidRDefault="00ED69AC" w:rsidP="00EC6FDC">
      <w:pPr>
        <w:suppressAutoHyphens/>
        <w:rPr>
          <w:lang w:val="en-AU"/>
        </w:rPr>
      </w:pPr>
      <w:r w:rsidRPr="00860600">
        <w:rPr>
          <w:b/>
          <w:lang w:val="en-AU"/>
        </w:rPr>
        <w:t>Fernandez, E.</w:t>
      </w:r>
      <w:r w:rsidRPr="00860600">
        <w:rPr>
          <w:lang w:val="en-AU"/>
        </w:rPr>
        <w:t xml:space="preserve"> (200</w:t>
      </w:r>
      <w:r w:rsidR="000B5A12" w:rsidRPr="00860600">
        <w:rPr>
          <w:lang w:val="en-AU"/>
        </w:rPr>
        <w:t>6</w:t>
      </w:r>
      <w:r w:rsidRPr="00860600">
        <w:rPr>
          <w:lang w:val="en-AU"/>
        </w:rPr>
        <w:t xml:space="preserve">).  McGill Pain Questionnaire: Pros and Cons.  In R. J. </w:t>
      </w:r>
      <w:proofErr w:type="spellStart"/>
      <w:r w:rsidRPr="00860600">
        <w:rPr>
          <w:lang w:val="en-AU"/>
        </w:rPr>
        <w:t>Gatchel</w:t>
      </w:r>
      <w:proofErr w:type="spellEnd"/>
      <w:r w:rsidRPr="00860600">
        <w:rPr>
          <w:lang w:val="en-AU"/>
        </w:rPr>
        <w:t xml:space="preserve"> (Ed.), </w:t>
      </w:r>
    </w:p>
    <w:p w:rsidR="00ED69AC" w:rsidRPr="00860600" w:rsidRDefault="00ED69AC" w:rsidP="00EC6FDC">
      <w:pPr>
        <w:suppressAutoHyphens/>
        <w:ind w:left="576"/>
        <w:rPr>
          <w:lang w:val="en-AU"/>
        </w:rPr>
      </w:pPr>
      <w:r w:rsidRPr="00860600">
        <w:rPr>
          <w:u w:val="single"/>
          <w:lang w:val="en-AU"/>
        </w:rPr>
        <w:lastRenderedPageBreak/>
        <w:t>Compendium of Outcomes Instruments For Assessment and Research of Spinal Disorders</w:t>
      </w:r>
      <w:r w:rsidRPr="00860600">
        <w:rPr>
          <w:lang w:val="en-AU"/>
        </w:rPr>
        <w:t>, 2</w:t>
      </w:r>
      <w:r w:rsidRPr="00860600">
        <w:rPr>
          <w:vertAlign w:val="superscript"/>
          <w:lang w:val="en-AU"/>
        </w:rPr>
        <w:t>nd</w:t>
      </w:r>
      <w:r w:rsidRPr="00860600">
        <w:rPr>
          <w:lang w:val="en-AU"/>
        </w:rPr>
        <w:t xml:space="preserve"> edition (pp. </w:t>
      </w:r>
      <w:r w:rsidR="000B5A12" w:rsidRPr="00860600">
        <w:rPr>
          <w:lang w:val="en-AU"/>
        </w:rPr>
        <w:t>47</w:t>
      </w:r>
      <w:r w:rsidRPr="00860600">
        <w:rPr>
          <w:lang w:val="en-AU"/>
        </w:rPr>
        <w:t>-</w:t>
      </w:r>
      <w:r w:rsidR="000B5A12" w:rsidRPr="00860600">
        <w:rPr>
          <w:lang w:val="en-AU"/>
        </w:rPr>
        <w:t>4</w:t>
      </w:r>
      <w:r w:rsidRPr="00860600">
        <w:rPr>
          <w:lang w:val="en-AU"/>
        </w:rPr>
        <w:t>8).  LaGrange, Illinois: North American Spine Society.</w:t>
      </w:r>
    </w:p>
    <w:p w:rsidR="00ED69AC" w:rsidRPr="00860600" w:rsidRDefault="00ED69AC" w:rsidP="00ED69AC">
      <w:pPr>
        <w:suppressAutoHyphens/>
        <w:ind w:firstLine="619"/>
        <w:rPr>
          <w:lang w:val="en-AU"/>
        </w:rPr>
      </w:pPr>
    </w:p>
    <w:p w:rsidR="00EC6FDC" w:rsidRPr="00860600" w:rsidRDefault="00E52B82" w:rsidP="00EC6FDC">
      <w:pPr>
        <w:suppressAutoHyphens/>
        <w:rPr>
          <w:lang w:val="en-AU"/>
        </w:rPr>
      </w:pPr>
      <w:r w:rsidRPr="00860600">
        <w:rPr>
          <w:b/>
          <w:lang w:val="en-AU"/>
        </w:rPr>
        <w:t>Fernandez, E.</w:t>
      </w:r>
      <w:r w:rsidRPr="00860600">
        <w:rPr>
          <w:lang w:val="en-AU"/>
        </w:rPr>
        <w:t xml:space="preserve"> (200</w:t>
      </w:r>
      <w:r w:rsidR="000B5A12" w:rsidRPr="00860600">
        <w:rPr>
          <w:lang w:val="en-AU"/>
        </w:rPr>
        <w:t>6</w:t>
      </w:r>
      <w:r w:rsidRPr="00860600">
        <w:rPr>
          <w:lang w:val="en-AU"/>
        </w:rPr>
        <w:t xml:space="preserve">).  Multidimensional Affect and Pain Survey: Pros and Cons.  In R. J. </w:t>
      </w:r>
    </w:p>
    <w:p w:rsidR="00E52B82" w:rsidRDefault="00E52B82" w:rsidP="00EC6FDC">
      <w:pPr>
        <w:suppressAutoHyphens/>
        <w:ind w:left="576"/>
        <w:rPr>
          <w:lang w:val="en-AU"/>
        </w:rPr>
      </w:pPr>
      <w:proofErr w:type="spellStart"/>
      <w:r w:rsidRPr="00860600">
        <w:rPr>
          <w:lang w:val="en-AU"/>
        </w:rPr>
        <w:t>Gatchel</w:t>
      </w:r>
      <w:proofErr w:type="spellEnd"/>
      <w:r w:rsidRPr="00860600">
        <w:rPr>
          <w:lang w:val="en-AU"/>
        </w:rPr>
        <w:t xml:space="preserve"> (Ed.), </w:t>
      </w:r>
      <w:r w:rsidRPr="00860600">
        <w:rPr>
          <w:u w:val="single"/>
          <w:lang w:val="en-AU"/>
        </w:rPr>
        <w:t>Compendium of Outcomes Instruments For Assessment and Research of Spinal Disorders</w:t>
      </w:r>
      <w:r w:rsidRPr="00860600">
        <w:rPr>
          <w:lang w:val="en-AU"/>
        </w:rPr>
        <w:t>, 2</w:t>
      </w:r>
      <w:r w:rsidRPr="00860600">
        <w:rPr>
          <w:vertAlign w:val="superscript"/>
          <w:lang w:val="en-AU"/>
        </w:rPr>
        <w:t>nd</w:t>
      </w:r>
      <w:r w:rsidRPr="00860600">
        <w:rPr>
          <w:lang w:val="en-AU"/>
        </w:rPr>
        <w:t xml:space="preserve"> edition (pp. </w:t>
      </w:r>
      <w:r w:rsidR="000B5A12" w:rsidRPr="00860600">
        <w:rPr>
          <w:lang w:val="en-AU"/>
        </w:rPr>
        <w:t>52</w:t>
      </w:r>
      <w:r w:rsidRPr="00860600">
        <w:rPr>
          <w:lang w:val="en-AU"/>
        </w:rPr>
        <w:t>-</w:t>
      </w:r>
      <w:r w:rsidR="000B5A12" w:rsidRPr="00860600">
        <w:rPr>
          <w:lang w:val="en-AU"/>
        </w:rPr>
        <w:t>54</w:t>
      </w:r>
      <w:r w:rsidRPr="00860600">
        <w:rPr>
          <w:lang w:val="en-AU"/>
        </w:rPr>
        <w:t>).  LaGrange, Illinois: North American Spine Society.</w:t>
      </w:r>
    </w:p>
    <w:p w:rsidR="00ED69AC" w:rsidRDefault="00ED69AC">
      <w:pPr>
        <w:suppressAutoHyphens/>
        <w:ind w:firstLine="461"/>
        <w:rPr>
          <w:lang w:val="en-AU"/>
        </w:rPr>
      </w:pPr>
    </w:p>
    <w:p w:rsidR="00EC6FDC" w:rsidRDefault="008B31A0" w:rsidP="00EC6FDC">
      <w:pPr>
        <w:suppressAutoHyphens/>
        <w:rPr>
          <w:lang w:val="en-AU"/>
        </w:rPr>
      </w:pPr>
      <w:r>
        <w:rPr>
          <w:b/>
          <w:bCs/>
          <w:lang w:val="en-AU"/>
        </w:rPr>
        <w:t>Fernandez, E.</w:t>
      </w:r>
      <w:r>
        <w:rPr>
          <w:lang w:val="en-AU"/>
        </w:rPr>
        <w:t xml:space="preserve"> (2003).  Review of the Substance Abuse Subtle Screening Inventory-3.  In B.S. </w:t>
      </w:r>
    </w:p>
    <w:p w:rsidR="008B31A0" w:rsidRDefault="008B31A0" w:rsidP="00EC6FDC">
      <w:pPr>
        <w:suppressAutoHyphens/>
        <w:ind w:left="576"/>
        <w:rPr>
          <w:lang w:val="en-AU"/>
        </w:rPr>
      </w:pPr>
      <w:proofErr w:type="spellStart"/>
      <w:r>
        <w:rPr>
          <w:lang w:val="en-AU"/>
        </w:rPr>
        <w:t>Plake</w:t>
      </w:r>
      <w:proofErr w:type="spellEnd"/>
      <w:r>
        <w:rPr>
          <w:lang w:val="en-AU"/>
        </w:rPr>
        <w:t xml:space="preserve"> &amp; R. A. Spies (Eds.), </w:t>
      </w:r>
      <w:r>
        <w:rPr>
          <w:u w:val="single"/>
          <w:lang w:val="en-AU"/>
        </w:rPr>
        <w:t>The 15th Mental Measurements Yearbook (pp</w:t>
      </w:r>
      <w:r>
        <w:rPr>
          <w:lang w:val="en-AU"/>
        </w:rPr>
        <w:t xml:space="preserve">. 914-915).  Lincoln, NE: </w:t>
      </w:r>
      <w:proofErr w:type="spellStart"/>
      <w:r>
        <w:rPr>
          <w:lang w:val="en-AU"/>
        </w:rPr>
        <w:t>Buros</w:t>
      </w:r>
      <w:proofErr w:type="spellEnd"/>
      <w:r>
        <w:rPr>
          <w:lang w:val="en-AU"/>
        </w:rPr>
        <w:t xml:space="preserve"> Institute of Mental Measurements.</w:t>
      </w:r>
    </w:p>
    <w:p w:rsidR="008B31A0" w:rsidRDefault="008B31A0">
      <w:pPr>
        <w:suppressAutoHyphens/>
        <w:ind w:firstLine="461"/>
        <w:rPr>
          <w:lang w:val="en-AU"/>
        </w:rPr>
      </w:pPr>
    </w:p>
    <w:p w:rsidR="00EC6FDC" w:rsidRPr="00860600" w:rsidRDefault="008B31A0" w:rsidP="00EC6FDC">
      <w:pPr>
        <w:suppressAutoHyphens/>
        <w:rPr>
          <w:lang w:val="en-AU"/>
        </w:rPr>
      </w:pPr>
      <w:r w:rsidRPr="00860600">
        <w:rPr>
          <w:b/>
          <w:lang w:val="en-AU"/>
        </w:rPr>
        <w:t>Fernandez, E.</w:t>
      </w:r>
      <w:r w:rsidRPr="00860600">
        <w:rPr>
          <w:lang w:val="en-AU"/>
        </w:rPr>
        <w:t xml:space="preserve"> (2001).  Review of the McGill Pain Questionnaire.  In B.S. </w:t>
      </w:r>
      <w:proofErr w:type="spellStart"/>
      <w:r w:rsidRPr="00860600">
        <w:rPr>
          <w:lang w:val="en-AU"/>
        </w:rPr>
        <w:t>Plake</w:t>
      </w:r>
      <w:proofErr w:type="spellEnd"/>
      <w:r w:rsidRPr="00860600">
        <w:rPr>
          <w:lang w:val="en-AU"/>
        </w:rPr>
        <w:t xml:space="preserve"> &amp; J.C. </w:t>
      </w:r>
      <w:proofErr w:type="spellStart"/>
      <w:r w:rsidRPr="00860600">
        <w:rPr>
          <w:lang w:val="en-AU"/>
        </w:rPr>
        <w:t>Impara</w:t>
      </w:r>
      <w:proofErr w:type="spellEnd"/>
      <w:r w:rsidRPr="00860600">
        <w:rPr>
          <w:lang w:val="en-AU"/>
        </w:rPr>
        <w:t xml:space="preserve"> </w:t>
      </w:r>
    </w:p>
    <w:p w:rsidR="008B31A0" w:rsidRDefault="008B31A0" w:rsidP="00EC6FDC">
      <w:pPr>
        <w:suppressAutoHyphens/>
        <w:ind w:left="576"/>
        <w:rPr>
          <w:lang w:val="en-AU"/>
        </w:rPr>
      </w:pPr>
      <w:r w:rsidRPr="00860600">
        <w:rPr>
          <w:lang w:val="en-AU"/>
        </w:rPr>
        <w:t xml:space="preserve">(Eds.), </w:t>
      </w:r>
      <w:r w:rsidRPr="00860600">
        <w:rPr>
          <w:u w:val="single"/>
          <w:lang w:val="en-AU"/>
        </w:rPr>
        <w:t>The 14th Mental Measurements Yearbook</w:t>
      </w:r>
      <w:r w:rsidRPr="00860600">
        <w:rPr>
          <w:lang w:val="en-AU"/>
        </w:rPr>
        <w:t xml:space="preserve"> (pp.735-737).  Lincoln, NE: </w:t>
      </w:r>
      <w:proofErr w:type="spellStart"/>
      <w:r w:rsidRPr="00860600">
        <w:rPr>
          <w:lang w:val="en-AU"/>
        </w:rPr>
        <w:t>Buros</w:t>
      </w:r>
      <w:proofErr w:type="spellEnd"/>
      <w:r w:rsidRPr="00860600">
        <w:rPr>
          <w:lang w:val="en-AU"/>
        </w:rPr>
        <w:t xml:space="preserve"> Institute of Mental Measurements.</w:t>
      </w:r>
    </w:p>
    <w:p w:rsidR="008B31A0" w:rsidRDefault="008B31A0">
      <w:pPr>
        <w:suppressAutoHyphens/>
        <w:ind w:firstLine="461"/>
        <w:rPr>
          <w:lang w:val="en-AU"/>
        </w:rPr>
      </w:pPr>
    </w:p>
    <w:p w:rsidR="00EC6FDC" w:rsidRDefault="008B31A0" w:rsidP="00EC6FDC">
      <w:pPr>
        <w:suppressAutoHyphens/>
        <w:rPr>
          <w:lang w:val="en-AU"/>
        </w:rPr>
      </w:pPr>
      <w:r>
        <w:rPr>
          <w:b/>
          <w:lang w:val="en-AU"/>
        </w:rPr>
        <w:t>Fernandez, E.</w:t>
      </w:r>
      <w:r>
        <w:rPr>
          <w:lang w:val="en-AU"/>
        </w:rPr>
        <w:t xml:space="preserve"> (2001).  Review of the Trauma Symptom Inventory.  In B.S. </w:t>
      </w:r>
      <w:proofErr w:type="spellStart"/>
      <w:r>
        <w:rPr>
          <w:lang w:val="en-AU"/>
        </w:rPr>
        <w:t>Plake</w:t>
      </w:r>
      <w:proofErr w:type="spellEnd"/>
      <w:r>
        <w:rPr>
          <w:lang w:val="en-AU"/>
        </w:rPr>
        <w:t xml:space="preserve"> &amp; J.C. </w:t>
      </w:r>
      <w:proofErr w:type="spellStart"/>
      <w:r>
        <w:rPr>
          <w:lang w:val="en-AU"/>
        </w:rPr>
        <w:t>Impara</w:t>
      </w:r>
      <w:proofErr w:type="spellEnd"/>
      <w:r>
        <w:rPr>
          <w:lang w:val="en-AU"/>
        </w:rPr>
        <w:t xml:space="preserve"> </w:t>
      </w:r>
    </w:p>
    <w:p w:rsidR="008B31A0" w:rsidRDefault="008B31A0" w:rsidP="00EC6FDC">
      <w:pPr>
        <w:suppressAutoHyphens/>
        <w:ind w:left="576"/>
        <w:rPr>
          <w:lang w:val="en-AU"/>
        </w:rPr>
      </w:pPr>
      <w:r>
        <w:rPr>
          <w:lang w:val="en-AU"/>
        </w:rPr>
        <w:t xml:space="preserve">(Eds.), </w:t>
      </w:r>
      <w:r>
        <w:rPr>
          <w:u w:val="single"/>
          <w:lang w:val="en-AU"/>
        </w:rPr>
        <w:t>The 14th Mental Measurements Yearbook</w:t>
      </w:r>
      <w:r>
        <w:rPr>
          <w:lang w:val="en-AU"/>
        </w:rPr>
        <w:t xml:space="preserve"> (pp.1289-1290).  Lincoln, NE: </w:t>
      </w:r>
      <w:proofErr w:type="spellStart"/>
      <w:r>
        <w:rPr>
          <w:lang w:val="en-AU"/>
        </w:rPr>
        <w:t>Buros</w:t>
      </w:r>
      <w:proofErr w:type="spellEnd"/>
      <w:r>
        <w:rPr>
          <w:lang w:val="en-AU"/>
        </w:rPr>
        <w:t xml:space="preserve"> Institute of Mental Measurements.</w:t>
      </w:r>
    </w:p>
    <w:p w:rsidR="008B31A0" w:rsidRDefault="008B31A0">
      <w:pPr>
        <w:suppressAutoHyphens/>
        <w:ind w:firstLine="461"/>
        <w:rPr>
          <w:lang w:val="en-AU"/>
        </w:rPr>
      </w:pPr>
    </w:p>
    <w:p w:rsidR="00EC6FDC" w:rsidRDefault="008B31A0" w:rsidP="00EC6FDC">
      <w:pPr>
        <w:suppressAutoHyphens/>
        <w:rPr>
          <w:lang w:val="en-AU"/>
        </w:rPr>
      </w:pPr>
      <w:r>
        <w:rPr>
          <w:b/>
          <w:lang w:val="en-AU"/>
        </w:rPr>
        <w:t>Fernandez, E.</w:t>
      </w:r>
      <w:r>
        <w:rPr>
          <w:lang w:val="en-AU"/>
        </w:rPr>
        <w:t xml:space="preserve"> (2001).  Review of the Battery for Health Improvement.  In B.S. </w:t>
      </w:r>
      <w:proofErr w:type="spellStart"/>
      <w:r>
        <w:rPr>
          <w:lang w:val="en-AU"/>
        </w:rPr>
        <w:t>Plake</w:t>
      </w:r>
      <w:proofErr w:type="spellEnd"/>
      <w:r>
        <w:rPr>
          <w:lang w:val="en-AU"/>
        </w:rPr>
        <w:t xml:space="preserve"> &amp; J.C. </w:t>
      </w:r>
    </w:p>
    <w:p w:rsidR="008B31A0" w:rsidRDefault="008B31A0" w:rsidP="00EC6FDC">
      <w:pPr>
        <w:suppressAutoHyphens/>
        <w:ind w:left="576"/>
        <w:rPr>
          <w:lang w:val="en-AU"/>
        </w:rPr>
      </w:pPr>
      <w:proofErr w:type="spellStart"/>
      <w:r>
        <w:rPr>
          <w:lang w:val="en-AU"/>
        </w:rPr>
        <w:t>Impara</w:t>
      </w:r>
      <w:proofErr w:type="spellEnd"/>
      <w:r>
        <w:rPr>
          <w:lang w:val="en-AU"/>
        </w:rPr>
        <w:t xml:space="preserve"> (Eds.), </w:t>
      </w:r>
      <w:r>
        <w:rPr>
          <w:u w:val="single"/>
          <w:lang w:val="en-AU"/>
        </w:rPr>
        <w:t>The 14th Mental Measurements Yearbook</w:t>
      </w:r>
      <w:r>
        <w:rPr>
          <w:lang w:val="en-AU"/>
        </w:rPr>
        <w:t xml:space="preserve"> (pp.119-121).  Lincoln, NE: </w:t>
      </w:r>
      <w:proofErr w:type="spellStart"/>
      <w:r>
        <w:rPr>
          <w:lang w:val="en-AU"/>
        </w:rPr>
        <w:t>Buros</w:t>
      </w:r>
      <w:proofErr w:type="spellEnd"/>
      <w:r>
        <w:rPr>
          <w:lang w:val="en-AU"/>
        </w:rPr>
        <w:t xml:space="preserve"> Institute of Mental Measurements.</w:t>
      </w:r>
    </w:p>
    <w:p w:rsidR="008B31A0" w:rsidRDefault="008B31A0">
      <w:pPr>
        <w:suppressAutoHyphens/>
        <w:ind w:firstLine="461"/>
        <w:rPr>
          <w:lang w:val="en-AU"/>
        </w:rPr>
      </w:pPr>
    </w:p>
    <w:p w:rsidR="00EC6FDC" w:rsidRDefault="008B31A0" w:rsidP="00EC6FDC">
      <w:pPr>
        <w:suppressAutoHyphens/>
        <w:rPr>
          <w:lang w:val="en-AU"/>
        </w:rPr>
      </w:pPr>
      <w:r>
        <w:rPr>
          <w:b/>
          <w:lang w:val="en-AU"/>
        </w:rPr>
        <w:t>Fernandez, E.</w:t>
      </w:r>
      <w:r>
        <w:rPr>
          <w:lang w:val="en-AU"/>
        </w:rPr>
        <w:t xml:space="preserve"> (1998).  Review of the Hamilton Depression Inventory.  In J.C. </w:t>
      </w:r>
      <w:proofErr w:type="spellStart"/>
      <w:r>
        <w:rPr>
          <w:lang w:val="en-AU"/>
        </w:rPr>
        <w:t>Impara</w:t>
      </w:r>
      <w:proofErr w:type="spellEnd"/>
      <w:r>
        <w:rPr>
          <w:lang w:val="en-AU"/>
        </w:rPr>
        <w:t xml:space="preserve"> &amp; B.S. </w:t>
      </w:r>
    </w:p>
    <w:p w:rsidR="008B31A0" w:rsidRDefault="008B31A0" w:rsidP="00EC6FDC">
      <w:pPr>
        <w:suppressAutoHyphens/>
        <w:ind w:left="576"/>
        <w:rPr>
          <w:lang w:val="en-AU"/>
        </w:rPr>
      </w:pPr>
      <w:proofErr w:type="spellStart"/>
      <w:r>
        <w:rPr>
          <w:lang w:val="en-AU"/>
        </w:rPr>
        <w:t>Plake</w:t>
      </w:r>
      <w:proofErr w:type="spellEnd"/>
      <w:r>
        <w:rPr>
          <w:lang w:val="en-AU"/>
        </w:rPr>
        <w:t xml:space="preserve"> (Eds.), </w:t>
      </w:r>
      <w:r>
        <w:rPr>
          <w:u w:val="single"/>
          <w:lang w:val="en-AU"/>
        </w:rPr>
        <w:t>The 13th Mental Measurements Yearbook</w:t>
      </w:r>
      <w:r>
        <w:rPr>
          <w:lang w:val="en-AU"/>
        </w:rPr>
        <w:t xml:space="preserve"> (pp.476-477).  Lincoln, NE: </w:t>
      </w:r>
      <w:proofErr w:type="spellStart"/>
      <w:r>
        <w:rPr>
          <w:lang w:val="en-AU"/>
        </w:rPr>
        <w:t>Buros</w:t>
      </w:r>
      <w:proofErr w:type="spellEnd"/>
      <w:r>
        <w:rPr>
          <w:lang w:val="en-AU"/>
        </w:rPr>
        <w:t xml:space="preserve"> Institute of Mental Measurements.</w:t>
      </w:r>
    </w:p>
    <w:p w:rsidR="008B31A0" w:rsidRDefault="008B31A0">
      <w:pPr>
        <w:suppressAutoHyphens/>
        <w:ind w:firstLine="461"/>
        <w:rPr>
          <w:lang w:val="en-AU"/>
        </w:rPr>
      </w:pPr>
    </w:p>
    <w:p w:rsidR="00EC6FDC" w:rsidRDefault="008B31A0" w:rsidP="00EC6FDC">
      <w:pPr>
        <w:suppressAutoHyphens/>
        <w:rPr>
          <w:lang w:val="en-AU"/>
        </w:rPr>
      </w:pPr>
      <w:r>
        <w:rPr>
          <w:b/>
          <w:lang w:val="en-AU"/>
        </w:rPr>
        <w:t>Fernandez, E</w:t>
      </w:r>
      <w:r>
        <w:rPr>
          <w:lang w:val="en-AU"/>
        </w:rPr>
        <w:t xml:space="preserve">. (1998). Review of the Beck Hopelessness Scale [Revised].  In J.C. </w:t>
      </w:r>
      <w:proofErr w:type="spellStart"/>
      <w:r>
        <w:rPr>
          <w:lang w:val="en-AU"/>
        </w:rPr>
        <w:t>Impara</w:t>
      </w:r>
      <w:proofErr w:type="spellEnd"/>
      <w:r>
        <w:rPr>
          <w:lang w:val="en-AU"/>
        </w:rPr>
        <w:t xml:space="preserve"> &amp; B.S. </w:t>
      </w:r>
    </w:p>
    <w:p w:rsidR="008B31A0" w:rsidRDefault="008B31A0" w:rsidP="00EC6FDC">
      <w:pPr>
        <w:suppressAutoHyphens/>
        <w:ind w:left="576"/>
        <w:rPr>
          <w:lang w:val="en-AU"/>
        </w:rPr>
      </w:pPr>
      <w:proofErr w:type="spellStart"/>
      <w:r>
        <w:rPr>
          <w:lang w:val="en-AU"/>
        </w:rPr>
        <w:t>Plake</w:t>
      </w:r>
      <w:proofErr w:type="spellEnd"/>
      <w:r>
        <w:rPr>
          <w:lang w:val="en-AU"/>
        </w:rPr>
        <w:t xml:space="preserve"> (Eds.), </w:t>
      </w:r>
      <w:r>
        <w:rPr>
          <w:u w:val="single"/>
          <w:lang w:val="en-AU"/>
        </w:rPr>
        <w:t>The 13th Mental Measurements Yearbook</w:t>
      </w:r>
      <w:r>
        <w:rPr>
          <w:lang w:val="en-AU"/>
        </w:rPr>
        <w:t xml:space="preserve"> (pp.123-125).  Lincoln, NE: </w:t>
      </w:r>
      <w:proofErr w:type="spellStart"/>
      <w:r>
        <w:rPr>
          <w:lang w:val="en-AU"/>
        </w:rPr>
        <w:t>Buros</w:t>
      </w:r>
      <w:proofErr w:type="spellEnd"/>
      <w:r>
        <w:rPr>
          <w:lang w:val="en-AU"/>
        </w:rPr>
        <w:t xml:space="preserve"> Institute of Mental Measurements.</w:t>
      </w:r>
    </w:p>
    <w:p w:rsidR="005533A7" w:rsidRDefault="005533A7" w:rsidP="00D857DA">
      <w:pPr>
        <w:suppressAutoHyphens/>
        <w:ind w:firstLine="461"/>
        <w:rPr>
          <w:lang w:val="en-AU"/>
        </w:rPr>
      </w:pPr>
    </w:p>
    <w:p w:rsidR="008B31A0" w:rsidRPr="004A7503" w:rsidRDefault="008B31A0">
      <w:pPr>
        <w:pStyle w:val="Heading1"/>
        <w:rPr>
          <w:b w:val="0"/>
        </w:rPr>
      </w:pPr>
      <w:r w:rsidRPr="004A7503">
        <w:rPr>
          <w:b w:val="0"/>
          <w:i/>
          <w:iCs/>
          <w:sz w:val="28"/>
          <w:bdr w:val="single" w:sz="4" w:space="0" w:color="auto" w:shadow="1"/>
          <w:shd w:val="pct5" w:color="auto" w:fill="FFFFFF"/>
        </w:rPr>
        <w:t>Invited Talks</w:t>
      </w:r>
      <w:r w:rsidRPr="004A7503">
        <w:rPr>
          <w:b w:val="0"/>
        </w:rPr>
        <w:t xml:space="preserve"> </w:t>
      </w:r>
    </w:p>
    <w:p w:rsidR="00EC0145" w:rsidRDefault="00EC0145" w:rsidP="000B2266">
      <w:pPr>
        <w:suppressAutoHyphens/>
        <w:rPr>
          <w:lang w:val="en-AU"/>
        </w:rPr>
      </w:pPr>
    </w:p>
    <w:p w:rsidR="00501B2D" w:rsidRDefault="009840A1" w:rsidP="000B2266">
      <w:pPr>
        <w:suppressAutoHyphens/>
        <w:rPr>
          <w:lang w:val="en-AU"/>
        </w:rPr>
      </w:pPr>
      <w:r>
        <w:rPr>
          <w:lang w:val="en-AU"/>
        </w:rPr>
        <w:t xml:space="preserve">Fernandez, E. (December, 2016).  </w:t>
      </w:r>
      <w:r w:rsidR="00501B2D">
        <w:rPr>
          <w:lang w:val="en-AU"/>
        </w:rPr>
        <w:t xml:space="preserve">Maladaptive anger: A typology and implications for </w:t>
      </w:r>
    </w:p>
    <w:p w:rsidR="009840A1" w:rsidRDefault="00501B2D" w:rsidP="00501B2D">
      <w:pPr>
        <w:suppressAutoHyphens/>
        <w:ind w:left="576"/>
        <w:rPr>
          <w:lang w:val="en-AU"/>
        </w:rPr>
      </w:pPr>
      <w:r>
        <w:rPr>
          <w:lang w:val="en-AU"/>
        </w:rPr>
        <w:t>cardiovascular health.  Mental Health Professionals Network, Victorian Psycho-Cardiology Network Meeting, Australian Centre for Heart Health, Carlton, Victoria, Australia.</w:t>
      </w:r>
    </w:p>
    <w:p w:rsidR="009840A1" w:rsidRDefault="009840A1" w:rsidP="000B2266">
      <w:pPr>
        <w:suppressAutoHyphens/>
        <w:rPr>
          <w:lang w:val="en-AU"/>
        </w:rPr>
      </w:pPr>
    </w:p>
    <w:p w:rsidR="000B2266" w:rsidRDefault="000B2266" w:rsidP="000B2266">
      <w:pPr>
        <w:suppressAutoHyphens/>
        <w:rPr>
          <w:lang w:val="en-AU"/>
        </w:rPr>
      </w:pPr>
      <w:r>
        <w:rPr>
          <w:lang w:val="en-AU"/>
        </w:rPr>
        <w:t xml:space="preserve">Fernandez, E. (2014, October).  </w:t>
      </w:r>
      <w:r w:rsidRPr="00F36F85">
        <w:rPr>
          <w:i/>
          <w:lang w:val="en-AU"/>
        </w:rPr>
        <w:t>Anger management and mismanagement</w:t>
      </w:r>
      <w:r>
        <w:rPr>
          <w:lang w:val="en-AU"/>
        </w:rPr>
        <w:t xml:space="preserve">.  Psychology </w:t>
      </w:r>
    </w:p>
    <w:p w:rsidR="000B2266" w:rsidRDefault="000B2266" w:rsidP="00C47220">
      <w:pPr>
        <w:suppressAutoHyphens/>
        <w:ind w:firstLine="576"/>
        <w:rPr>
          <w:lang w:val="en-AU"/>
        </w:rPr>
      </w:pPr>
      <w:r>
        <w:rPr>
          <w:lang w:val="en-AU"/>
        </w:rPr>
        <w:t>Department, University of North Texas, San Antonio.</w:t>
      </w:r>
      <w:r>
        <w:rPr>
          <w:lang w:val="en-AU"/>
        </w:rPr>
        <w:tab/>
      </w:r>
    </w:p>
    <w:p w:rsidR="000B2266" w:rsidRDefault="000B2266" w:rsidP="00AE48A9">
      <w:pPr>
        <w:suppressAutoHyphens/>
        <w:rPr>
          <w:lang w:val="en-AU"/>
        </w:rPr>
      </w:pPr>
    </w:p>
    <w:p w:rsidR="00775038" w:rsidRDefault="00775038" w:rsidP="00AE48A9">
      <w:pPr>
        <w:suppressAutoHyphens/>
        <w:rPr>
          <w:lang w:val="en-AU"/>
        </w:rPr>
      </w:pPr>
      <w:r>
        <w:rPr>
          <w:lang w:val="en-AU"/>
        </w:rPr>
        <w:t xml:space="preserve">Fernandez, E. (2014, April).  Trends in anger treatments and links to affective science.  Institute </w:t>
      </w:r>
    </w:p>
    <w:p w:rsidR="00775038" w:rsidRDefault="00775038" w:rsidP="00775038">
      <w:pPr>
        <w:suppressAutoHyphens/>
        <w:ind w:firstLine="576"/>
        <w:rPr>
          <w:lang w:val="en-AU"/>
        </w:rPr>
      </w:pPr>
      <w:r>
        <w:rPr>
          <w:lang w:val="en-AU"/>
        </w:rPr>
        <w:t>of Personality and Social Research, University of California, Berkeley.</w:t>
      </w:r>
    </w:p>
    <w:p w:rsidR="00775038" w:rsidRDefault="00775038" w:rsidP="00AE48A9">
      <w:pPr>
        <w:suppressAutoHyphens/>
        <w:rPr>
          <w:lang w:val="en-AU"/>
        </w:rPr>
      </w:pPr>
    </w:p>
    <w:p w:rsidR="00FA3660" w:rsidRDefault="00795AD8" w:rsidP="00FA3660">
      <w:pPr>
        <w:suppressAutoHyphens/>
        <w:rPr>
          <w:lang w:val="en-AU"/>
        </w:rPr>
      </w:pPr>
      <w:r>
        <w:rPr>
          <w:lang w:val="en-AU"/>
        </w:rPr>
        <w:t>Fernandez, E. (2013</w:t>
      </w:r>
      <w:r w:rsidR="00FA3660">
        <w:rPr>
          <w:lang w:val="en-AU"/>
        </w:rPr>
        <w:t>, October</w:t>
      </w:r>
      <w:r>
        <w:rPr>
          <w:lang w:val="en-AU"/>
        </w:rPr>
        <w:t xml:space="preserve">).  </w:t>
      </w:r>
      <w:r w:rsidRPr="00F36F85">
        <w:rPr>
          <w:i/>
          <w:lang w:val="en-AU"/>
        </w:rPr>
        <w:t>Anger management and mismanagement</w:t>
      </w:r>
      <w:r>
        <w:rPr>
          <w:lang w:val="en-AU"/>
        </w:rPr>
        <w:t xml:space="preserve">.  Psychology </w:t>
      </w:r>
    </w:p>
    <w:p w:rsidR="00795AD8" w:rsidRDefault="00795AD8" w:rsidP="00FA3660">
      <w:pPr>
        <w:suppressAutoHyphens/>
        <w:ind w:firstLine="576"/>
        <w:rPr>
          <w:lang w:val="en-AU"/>
        </w:rPr>
      </w:pPr>
      <w:r>
        <w:rPr>
          <w:lang w:val="en-AU"/>
        </w:rPr>
        <w:t>Department, Trinity University, San Antonio.</w:t>
      </w:r>
      <w:r w:rsidR="00F36F85">
        <w:rPr>
          <w:lang w:val="en-AU"/>
        </w:rPr>
        <w:tab/>
      </w:r>
    </w:p>
    <w:p w:rsidR="00795AD8" w:rsidRDefault="00795AD8" w:rsidP="00AE48A9">
      <w:pPr>
        <w:suppressAutoHyphens/>
        <w:rPr>
          <w:lang w:val="en-AU"/>
        </w:rPr>
      </w:pPr>
    </w:p>
    <w:p w:rsidR="005F0F33" w:rsidRPr="005F0F33" w:rsidRDefault="00035592" w:rsidP="00AE48A9">
      <w:pPr>
        <w:suppressAutoHyphens/>
        <w:rPr>
          <w:i/>
          <w:lang w:val="en-AU"/>
        </w:rPr>
      </w:pPr>
      <w:r>
        <w:rPr>
          <w:lang w:val="en-AU"/>
        </w:rPr>
        <w:t xml:space="preserve">Fernandez, E.  (2012). </w:t>
      </w:r>
      <w:r w:rsidR="005F0F33" w:rsidRPr="005F0F33">
        <w:rPr>
          <w:i/>
          <w:lang w:val="en-AU"/>
        </w:rPr>
        <w:t xml:space="preserve">Ways of </w:t>
      </w:r>
      <w:r w:rsidR="00F357B0">
        <w:rPr>
          <w:i/>
          <w:lang w:val="en-AU"/>
        </w:rPr>
        <w:t>e</w:t>
      </w:r>
      <w:r w:rsidR="005F0F33" w:rsidRPr="005F0F33">
        <w:rPr>
          <w:i/>
          <w:lang w:val="en-AU"/>
        </w:rPr>
        <w:t xml:space="preserve">nhancing and </w:t>
      </w:r>
      <w:r w:rsidR="00F357B0">
        <w:rPr>
          <w:i/>
          <w:lang w:val="en-AU"/>
        </w:rPr>
        <w:t>i</w:t>
      </w:r>
      <w:r w:rsidR="005F0F33" w:rsidRPr="005F0F33">
        <w:rPr>
          <w:i/>
          <w:lang w:val="en-AU"/>
        </w:rPr>
        <w:t xml:space="preserve">ntegrating </w:t>
      </w:r>
      <w:r w:rsidR="00F357B0">
        <w:rPr>
          <w:i/>
          <w:lang w:val="en-AU"/>
        </w:rPr>
        <w:t>p</w:t>
      </w:r>
      <w:r w:rsidR="005F0F33" w:rsidRPr="005F0F33">
        <w:rPr>
          <w:i/>
          <w:lang w:val="en-AU"/>
        </w:rPr>
        <w:t xml:space="preserve">sychotherapeutic </w:t>
      </w:r>
      <w:r w:rsidR="00F357B0">
        <w:rPr>
          <w:i/>
          <w:lang w:val="en-AU"/>
        </w:rPr>
        <w:t>t</w:t>
      </w:r>
      <w:r w:rsidR="005F0F33" w:rsidRPr="005F0F33">
        <w:rPr>
          <w:i/>
          <w:lang w:val="en-AU"/>
        </w:rPr>
        <w:t xml:space="preserve">echniques: The </w:t>
      </w:r>
    </w:p>
    <w:p w:rsidR="00200791" w:rsidRDefault="00F357B0" w:rsidP="005F0F33">
      <w:pPr>
        <w:suppressAutoHyphens/>
        <w:ind w:firstLine="576"/>
        <w:rPr>
          <w:lang w:val="en-AU"/>
        </w:rPr>
      </w:pPr>
      <w:r>
        <w:rPr>
          <w:i/>
          <w:lang w:val="en-AU"/>
        </w:rPr>
        <w:t>c</w:t>
      </w:r>
      <w:r w:rsidR="005F0F33" w:rsidRPr="005F0F33">
        <w:rPr>
          <w:i/>
          <w:lang w:val="en-AU"/>
        </w:rPr>
        <w:t xml:space="preserve">ase of </w:t>
      </w:r>
      <w:r>
        <w:rPr>
          <w:i/>
          <w:lang w:val="en-AU"/>
        </w:rPr>
        <w:t>a</w:t>
      </w:r>
      <w:r w:rsidR="005F0F33" w:rsidRPr="005F0F33">
        <w:rPr>
          <w:i/>
          <w:lang w:val="en-AU"/>
        </w:rPr>
        <w:t>nger</w:t>
      </w:r>
      <w:r w:rsidR="005F0F33">
        <w:rPr>
          <w:lang w:val="en-AU"/>
        </w:rPr>
        <w:t xml:space="preserve">.  </w:t>
      </w:r>
      <w:proofErr w:type="spellStart"/>
      <w:r w:rsidR="00200791">
        <w:rPr>
          <w:lang w:val="en-AU"/>
        </w:rPr>
        <w:t>Psychologisches</w:t>
      </w:r>
      <w:proofErr w:type="spellEnd"/>
      <w:r w:rsidR="00200791">
        <w:rPr>
          <w:lang w:val="en-AU"/>
        </w:rPr>
        <w:t xml:space="preserve"> </w:t>
      </w:r>
      <w:proofErr w:type="spellStart"/>
      <w:r w:rsidR="005F0F33">
        <w:rPr>
          <w:lang w:val="en-AU"/>
        </w:rPr>
        <w:t>Institut</w:t>
      </w:r>
      <w:proofErr w:type="spellEnd"/>
      <w:r w:rsidR="00200791">
        <w:rPr>
          <w:lang w:val="en-AU"/>
        </w:rPr>
        <w:t xml:space="preserve"> – </w:t>
      </w:r>
      <w:proofErr w:type="spellStart"/>
      <w:r w:rsidR="00200791">
        <w:rPr>
          <w:lang w:val="en-AU"/>
        </w:rPr>
        <w:t>Klinische</w:t>
      </w:r>
      <w:proofErr w:type="spellEnd"/>
      <w:r w:rsidR="00200791">
        <w:rPr>
          <w:lang w:val="en-AU"/>
        </w:rPr>
        <w:t xml:space="preserve"> </w:t>
      </w:r>
      <w:proofErr w:type="spellStart"/>
      <w:r w:rsidR="005F0F33">
        <w:rPr>
          <w:lang w:val="en-AU"/>
        </w:rPr>
        <w:t>Psycholog</w:t>
      </w:r>
      <w:r w:rsidR="00200791">
        <w:rPr>
          <w:lang w:val="en-AU"/>
        </w:rPr>
        <w:t>ie</w:t>
      </w:r>
      <w:proofErr w:type="spellEnd"/>
      <w:r w:rsidR="00200791">
        <w:rPr>
          <w:lang w:val="en-AU"/>
        </w:rPr>
        <w:t xml:space="preserve"> (</w:t>
      </w:r>
      <w:proofErr w:type="spellStart"/>
      <w:r w:rsidR="00200791">
        <w:rPr>
          <w:lang w:val="en-AU"/>
        </w:rPr>
        <w:t>Psychotherapie</w:t>
      </w:r>
      <w:proofErr w:type="spellEnd"/>
      <w:r w:rsidR="00200791">
        <w:rPr>
          <w:lang w:val="en-AU"/>
        </w:rPr>
        <w:t xml:space="preserve"> </w:t>
      </w:r>
    </w:p>
    <w:p w:rsidR="005F0F33" w:rsidRDefault="00200791" w:rsidP="00200791">
      <w:pPr>
        <w:suppressAutoHyphens/>
        <w:ind w:left="576"/>
        <w:rPr>
          <w:lang w:val="en-AU"/>
        </w:rPr>
      </w:pPr>
      <w:proofErr w:type="spellStart"/>
      <w:r>
        <w:rPr>
          <w:lang w:val="en-AU"/>
        </w:rPr>
        <w:t>affektiver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</w:t>
      </w:r>
      <w:r w:rsidRPr="00200791">
        <w:rPr>
          <w:lang w:val="en-AU"/>
        </w:rPr>
        <w:t>törungen</w:t>
      </w:r>
      <w:proofErr w:type="spellEnd"/>
      <w:r w:rsidR="005F0F33">
        <w:rPr>
          <w:lang w:val="en-AU"/>
        </w:rPr>
        <w:t>,</w:t>
      </w:r>
      <w:r w:rsidRPr="00200791">
        <w:rPr>
          <w:i/>
          <w:iCs/>
          <w:lang w:val="de-DE"/>
        </w:rPr>
        <w:t xml:space="preserve"> </w:t>
      </w:r>
      <w:r w:rsidR="00775038">
        <w:rPr>
          <w:iCs/>
          <w:lang w:val="de-DE"/>
        </w:rPr>
        <w:t>Universität Z</w:t>
      </w:r>
      <w:r w:rsidRPr="00200791">
        <w:rPr>
          <w:iCs/>
          <w:lang w:val="de-DE"/>
        </w:rPr>
        <w:t>ürich</w:t>
      </w:r>
      <w:r w:rsidR="005F0F33">
        <w:rPr>
          <w:lang w:val="en-AU"/>
        </w:rPr>
        <w:t>, Switzerland.</w:t>
      </w:r>
    </w:p>
    <w:p w:rsidR="005F0F33" w:rsidRDefault="005F0F33" w:rsidP="00AE48A9">
      <w:pPr>
        <w:suppressAutoHyphens/>
        <w:rPr>
          <w:lang w:val="en-AU"/>
        </w:rPr>
      </w:pPr>
    </w:p>
    <w:p w:rsidR="00A73F56" w:rsidRPr="00A73F56" w:rsidRDefault="00A73F56" w:rsidP="00AE48A9">
      <w:pPr>
        <w:suppressAutoHyphens/>
        <w:rPr>
          <w:i/>
          <w:lang w:val="en-AU"/>
        </w:rPr>
      </w:pPr>
      <w:r>
        <w:rPr>
          <w:lang w:val="en-AU"/>
        </w:rPr>
        <w:t xml:space="preserve">Fernandez, E. (2011).  </w:t>
      </w:r>
      <w:r w:rsidRPr="00A73F56">
        <w:rPr>
          <w:i/>
          <w:lang w:val="en-AU"/>
        </w:rPr>
        <w:t xml:space="preserve">What can language tell us about the sensory qualities and suffering of </w:t>
      </w:r>
    </w:p>
    <w:p w:rsidR="00A73F56" w:rsidRDefault="00BB5B11" w:rsidP="00A73F56">
      <w:pPr>
        <w:suppressAutoHyphens/>
        <w:ind w:firstLine="576"/>
        <w:rPr>
          <w:lang w:val="en-AU"/>
        </w:rPr>
      </w:pPr>
      <w:r>
        <w:rPr>
          <w:i/>
          <w:lang w:val="en-AU"/>
        </w:rPr>
        <w:t>p</w:t>
      </w:r>
      <w:r w:rsidR="00A73F56" w:rsidRPr="00A73F56">
        <w:rPr>
          <w:i/>
          <w:lang w:val="en-AU"/>
        </w:rPr>
        <w:t>ain?</w:t>
      </w:r>
      <w:r w:rsidR="00A73F56">
        <w:rPr>
          <w:lang w:val="en-AU"/>
        </w:rPr>
        <w:t xml:space="preserve">  Seminar at Pain Management Research Institute, University of Sydney.</w:t>
      </w:r>
    </w:p>
    <w:p w:rsidR="00A73F56" w:rsidRDefault="00A73F56" w:rsidP="00AE48A9">
      <w:pPr>
        <w:suppressAutoHyphens/>
        <w:rPr>
          <w:lang w:val="en-AU"/>
        </w:rPr>
      </w:pPr>
    </w:p>
    <w:p w:rsidR="00EB526E" w:rsidRDefault="00A421F1" w:rsidP="00AE48A9">
      <w:pPr>
        <w:suppressAutoHyphens/>
        <w:rPr>
          <w:lang w:val="en-AU"/>
        </w:rPr>
      </w:pPr>
      <w:r>
        <w:rPr>
          <w:lang w:val="en-AU"/>
        </w:rPr>
        <w:t xml:space="preserve">Fernandez, E. (2011).  </w:t>
      </w:r>
      <w:r w:rsidRPr="00F3787E">
        <w:rPr>
          <w:i/>
          <w:lang w:val="en-AU"/>
        </w:rPr>
        <w:t xml:space="preserve">Pain: What I sense and how I feel and </w:t>
      </w:r>
      <w:r w:rsidR="00EB526E" w:rsidRPr="00F3787E">
        <w:rPr>
          <w:i/>
          <w:lang w:val="en-AU"/>
        </w:rPr>
        <w:t>methods of separating the two</w:t>
      </w:r>
      <w:r w:rsidR="00EB526E">
        <w:rPr>
          <w:lang w:val="en-AU"/>
        </w:rPr>
        <w:t xml:space="preserve">. </w:t>
      </w:r>
    </w:p>
    <w:p w:rsidR="00A421F1" w:rsidRDefault="00A421F1" w:rsidP="00EB526E">
      <w:pPr>
        <w:suppressAutoHyphens/>
        <w:ind w:left="576"/>
        <w:rPr>
          <w:lang w:val="en-AU"/>
        </w:rPr>
      </w:pPr>
      <w:r>
        <w:rPr>
          <w:lang w:val="en-AU"/>
        </w:rPr>
        <w:t xml:space="preserve">Department of Psychology, </w:t>
      </w:r>
      <w:r w:rsidR="00EB526E">
        <w:rPr>
          <w:lang w:val="en-AU"/>
        </w:rPr>
        <w:t xml:space="preserve">Seminar in Psychological Methods, </w:t>
      </w:r>
      <w:proofErr w:type="spellStart"/>
      <w:r>
        <w:rPr>
          <w:lang w:val="en-AU"/>
        </w:rPr>
        <w:t>Universitait</w:t>
      </w:r>
      <w:proofErr w:type="spellEnd"/>
      <w:r>
        <w:rPr>
          <w:lang w:val="en-AU"/>
        </w:rPr>
        <w:t xml:space="preserve"> Van Amsterdam.</w:t>
      </w:r>
    </w:p>
    <w:p w:rsidR="00A421F1" w:rsidRDefault="00A421F1" w:rsidP="00AE48A9">
      <w:pPr>
        <w:suppressAutoHyphens/>
        <w:rPr>
          <w:lang w:val="en-AU"/>
        </w:rPr>
      </w:pPr>
    </w:p>
    <w:p w:rsidR="004B7F79" w:rsidRDefault="00D56FBC" w:rsidP="00AE48A9">
      <w:pPr>
        <w:suppressAutoHyphens/>
        <w:rPr>
          <w:lang w:val="en-AU"/>
        </w:rPr>
      </w:pPr>
      <w:r>
        <w:rPr>
          <w:lang w:val="en-AU"/>
        </w:rPr>
        <w:t xml:space="preserve">Fernandez, E. (2011).  </w:t>
      </w:r>
      <w:r w:rsidRPr="00D56FBC">
        <w:rPr>
          <w:i/>
          <w:lang w:val="en-AU"/>
        </w:rPr>
        <w:t xml:space="preserve">An </w:t>
      </w:r>
      <w:r w:rsidR="000512AE">
        <w:rPr>
          <w:i/>
          <w:lang w:val="en-AU"/>
        </w:rPr>
        <w:t>u</w:t>
      </w:r>
      <w:r w:rsidRPr="00D56FBC">
        <w:rPr>
          <w:i/>
          <w:lang w:val="en-AU"/>
        </w:rPr>
        <w:t xml:space="preserve">pdate on </w:t>
      </w:r>
      <w:r w:rsidR="000512AE">
        <w:rPr>
          <w:i/>
          <w:lang w:val="en-AU"/>
        </w:rPr>
        <w:t>l</w:t>
      </w:r>
      <w:r w:rsidRPr="00D56FBC">
        <w:rPr>
          <w:i/>
          <w:lang w:val="en-AU"/>
        </w:rPr>
        <w:t xml:space="preserve">exical </w:t>
      </w:r>
      <w:r w:rsidR="000512AE">
        <w:rPr>
          <w:i/>
          <w:lang w:val="en-AU"/>
        </w:rPr>
        <w:t>a</w:t>
      </w:r>
      <w:r w:rsidRPr="00D56FBC">
        <w:rPr>
          <w:i/>
          <w:lang w:val="en-AU"/>
        </w:rPr>
        <w:t xml:space="preserve">pproaches to the </w:t>
      </w:r>
      <w:r w:rsidR="000512AE">
        <w:rPr>
          <w:i/>
          <w:lang w:val="en-AU"/>
        </w:rPr>
        <w:t>a</w:t>
      </w:r>
      <w:r w:rsidRPr="00D56FBC">
        <w:rPr>
          <w:i/>
          <w:lang w:val="en-AU"/>
        </w:rPr>
        <w:t xml:space="preserve">ssessment of </w:t>
      </w:r>
      <w:r w:rsidR="000512AE">
        <w:rPr>
          <w:i/>
          <w:lang w:val="en-AU"/>
        </w:rPr>
        <w:t>p</w:t>
      </w:r>
      <w:r w:rsidRPr="00D56FBC">
        <w:rPr>
          <w:i/>
          <w:lang w:val="en-AU"/>
        </w:rPr>
        <w:t>ain</w:t>
      </w:r>
      <w:r>
        <w:rPr>
          <w:lang w:val="en-AU"/>
        </w:rPr>
        <w:t xml:space="preserve">. </w:t>
      </w:r>
    </w:p>
    <w:p w:rsidR="00D56FBC" w:rsidRDefault="00D56FBC" w:rsidP="003F6856">
      <w:pPr>
        <w:suppressAutoHyphens/>
        <w:ind w:left="576"/>
        <w:rPr>
          <w:lang w:val="en-AU"/>
        </w:rPr>
      </w:pPr>
      <w:r>
        <w:rPr>
          <w:lang w:val="en-AU"/>
        </w:rPr>
        <w:t xml:space="preserve">Multidisciplinary Pain Research Day, </w:t>
      </w:r>
      <w:r w:rsidR="003F6856">
        <w:rPr>
          <w:lang w:val="en-AU"/>
        </w:rPr>
        <w:t xml:space="preserve">School of Medicine &amp; Public Health, </w:t>
      </w:r>
      <w:r>
        <w:rPr>
          <w:lang w:val="en-AU"/>
        </w:rPr>
        <w:t>The University of Wisconsin, Madison.</w:t>
      </w:r>
    </w:p>
    <w:p w:rsidR="00D56FBC" w:rsidRDefault="00D56FBC" w:rsidP="00AE48A9">
      <w:pPr>
        <w:suppressAutoHyphens/>
        <w:rPr>
          <w:lang w:val="en-AU"/>
        </w:rPr>
      </w:pPr>
    </w:p>
    <w:p w:rsidR="00430B70" w:rsidRDefault="00430B70" w:rsidP="00AE48A9">
      <w:pPr>
        <w:suppressAutoHyphens/>
        <w:rPr>
          <w:lang w:val="en-AU"/>
        </w:rPr>
      </w:pPr>
      <w:r>
        <w:rPr>
          <w:lang w:val="en-AU"/>
        </w:rPr>
        <w:t xml:space="preserve">Fernandez, E. (2011).  </w:t>
      </w:r>
      <w:r w:rsidRPr="00430B70">
        <w:rPr>
          <w:i/>
          <w:lang w:val="en-AU"/>
        </w:rPr>
        <w:t>Two twins and a cousin: Negative affect in pain and medical populations</w:t>
      </w:r>
      <w:r>
        <w:rPr>
          <w:lang w:val="en-AU"/>
        </w:rPr>
        <w:t xml:space="preserve">.  </w:t>
      </w:r>
    </w:p>
    <w:p w:rsidR="00430B70" w:rsidRDefault="00430B70" w:rsidP="00430B70">
      <w:pPr>
        <w:suppressAutoHyphens/>
        <w:ind w:firstLine="576"/>
        <w:rPr>
          <w:lang w:val="en-AU"/>
        </w:rPr>
      </w:pPr>
      <w:r>
        <w:rPr>
          <w:lang w:val="en-AU"/>
        </w:rPr>
        <w:t>Psychology Department, Australian National University, Canberra.</w:t>
      </w:r>
    </w:p>
    <w:p w:rsidR="00430B70" w:rsidRDefault="00430B70" w:rsidP="00AE48A9">
      <w:pPr>
        <w:suppressAutoHyphens/>
        <w:rPr>
          <w:lang w:val="en-AU"/>
        </w:rPr>
      </w:pPr>
    </w:p>
    <w:p w:rsidR="005D3D59" w:rsidRDefault="00553B1B" w:rsidP="00AE48A9">
      <w:pPr>
        <w:suppressAutoHyphens/>
        <w:rPr>
          <w:lang w:val="en-AU"/>
        </w:rPr>
      </w:pPr>
      <w:r>
        <w:rPr>
          <w:lang w:val="en-AU"/>
        </w:rPr>
        <w:t xml:space="preserve">Fernandez, E. (2010).  </w:t>
      </w:r>
      <w:r w:rsidRPr="00553B1B">
        <w:rPr>
          <w:i/>
          <w:lang w:val="en-AU"/>
        </w:rPr>
        <w:t>Qualitative and quantitative measures of pain descriptors</w:t>
      </w:r>
      <w:r>
        <w:rPr>
          <w:lang w:val="en-AU"/>
        </w:rPr>
        <w:t xml:space="preserve">.  School of </w:t>
      </w:r>
    </w:p>
    <w:p w:rsidR="00553B1B" w:rsidRDefault="00553B1B" w:rsidP="005D3D59">
      <w:pPr>
        <w:suppressAutoHyphens/>
        <w:ind w:firstLine="576"/>
        <w:rPr>
          <w:lang w:val="en-AU"/>
        </w:rPr>
      </w:pPr>
      <w:r>
        <w:rPr>
          <w:lang w:val="en-AU"/>
        </w:rPr>
        <w:t>Medicine, University of Western Sydney</w:t>
      </w:r>
      <w:r w:rsidR="005D3D59">
        <w:rPr>
          <w:lang w:val="en-AU"/>
        </w:rPr>
        <w:t>, Sydney.</w:t>
      </w:r>
    </w:p>
    <w:p w:rsidR="00553B1B" w:rsidRDefault="00553B1B" w:rsidP="00AE48A9">
      <w:pPr>
        <w:suppressAutoHyphens/>
        <w:rPr>
          <w:lang w:val="en-AU"/>
        </w:rPr>
      </w:pPr>
    </w:p>
    <w:p w:rsidR="00AE48A9" w:rsidRDefault="00AE48A9" w:rsidP="00AE48A9">
      <w:pPr>
        <w:suppressAutoHyphens/>
        <w:rPr>
          <w:i/>
          <w:lang w:val="en-AU"/>
        </w:rPr>
      </w:pPr>
      <w:r>
        <w:rPr>
          <w:lang w:val="en-AU"/>
        </w:rPr>
        <w:t xml:space="preserve">Fernandez, E. (2009).  </w:t>
      </w:r>
      <w:r w:rsidRPr="00AE48A9">
        <w:rPr>
          <w:i/>
          <w:lang w:val="en-AU"/>
        </w:rPr>
        <w:t xml:space="preserve">Pain Assessment: Can </w:t>
      </w:r>
      <w:r w:rsidR="000512AE">
        <w:rPr>
          <w:i/>
          <w:lang w:val="en-AU"/>
        </w:rPr>
        <w:t>w</w:t>
      </w:r>
      <w:r w:rsidRPr="00AE48A9">
        <w:rPr>
          <w:i/>
          <w:lang w:val="en-AU"/>
        </w:rPr>
        <w:t xml:space="preserve">e </w:t>
      </w:r>
      <w:r w:rsidR="000512AE">
        <w:rPr>
          <w:i/>
          <w:lang w:val="en-AU"/>
        </w:rPr>
        <w:t>b</w:t>
      </w:r>
      <w:r w:rsidRPr="00AE48A9">
        <w:rPr>
          <w:i/>
          <w:lang w:val="en-AU"/>
        </w:rPr>
        <w:t xml:space="preserve">ridge </w:t>
      </w:r>
      <w:r w:rsidR="000512AE">
        <w:rPr>
          <w:i/>
          <w:lang w:val="en-AU"/>
        </w:rPr>
        <w:t>p</w:t>
      </w:r>
      <w:r w:rsidRPr="00AE48A9">
        <w:rPr>
          <w:i/>
          <w:lang w:val="en-AU"/>
        </w:rPr>
        <w:t xml:space="preserve">aradigms </w:t>
      </w:r>
      <w:r w:rsidR="000512AE">
        <w:rPr>
          <w:i/>
          <w:lang w:val="en-AU"/>
        </w:rPr>
        <w:t>f</w:t>
      </w:r>
      <w:r w:rsidRPr="00AE48A9">
        <w:rPr>
          <w:i/>
          <w:lang w:val="en-AU"/>
        </w:rPr>
        <w:t xml:space="preserve">rom </w:t>
      </w:r>
      <w:r w:rsidR="000512AE">
        <w:rPr>
          <w:i/>
          <w:lang w:val="en-AU"/>
        </w:rPr>
        <w:t>l</w:t>
      </w:r>
      <w:r w:rsidRPr="00AE48A9">
        <w:rPr>
          <w:i/>
          <w:lang w:val="en-AU"/>
        </w:rPr>
        <w:t xml:space="preserve">exical </w:t>
      </w:r>
      <w:r w:rsidR="000512AE">
        <w:rPr>
          <w:i/>
          <w:lang w:val="en-AU"/>
        </w:rPr>
        <w:t>s</w:t>
      </w:r>
      <w:r w:rsidRPr="00AE48A9">
        <w:rPr>
          <w:i/>
          <w:lang w:val="en-AU"/>
        </w:rPr>
        <w:t xml:space="preserve">emantics and </w:t>
      </w:r>
    </w:p>
    <w:p w:rsidR="00AE48A9" w:rsidRDefault="000512AE" w:rsidP="00AE48A9">
      <w:pPr>
        <w:suppressAutoHyphens/>
        <w:ind w:firstLine="576"/>
        <w:rPr>
          <w:lang w:val="en-AU"/>
        </w:rPr>
      </w:pPr>
      <w:r>
        <w:rPr>
          <w:i/>
          <w:lang w:val="en-AU"/>
        </w:rPr>
        <w:t>p</w:t>
      </w:r>
      <w:r w:rsidR="00AE48A9" w:rsidRPr="00AE48A9">
        <w:rPr>
          <w:i/>
          <w:lang w:val="en-AU"/>
        </w:rPr>
        <w:t>sychometrics?</w:t>
      </w:r>
      <w:r w:rsidR="00AE48A9">
        <w:rPr>
          <w:lang w:val="en-AU"/>
        </w:rPr>
        <w:t xml:space="preserve">  International Computer Science Institute, Berkeley, California.</w:t>
      </w:r>
    </w:p>
    <w:p w:rsidR="00AE48A9" w:rsidRDefault="00AE48A9" w:rsidP="00056E79">
      <w:pPr>
        <w:suppressAutoHyphens/>
        <w:rPr>
          <w:lang w:val="en-AU"/>
        </w:rPr>
      </w:pPr>
    </w:p>
    <w:p w:rsidR="00E51C97" w:rsidRDefault="00E402E0" w:rsidP="00D857DA">
      <w:pPr>
        <w:suppressAutoHyphens/>
        <w:rPr>
          <w:lang w:val="en-AU"/>
        </w:rPr>
      </w:pPr>
      <w:r>
        <w:rPr>
          <w:lang w:val="en-AU"/>
        </w:rPr>
        <w:t xml:space="preserve">Fernandez, E. (2008).  </w:t>
      </w:r>
      <w:r w:rsidRPr="00A54508">
        <w:rPr>
          <w:i/>
          <w:lang w:val="en-AU"/>
        </w:rPr>
        <w:t xml:space="preserve">Is </w:t>
      </w:r>
      <w:r w:rsidR="000A4DB0">
        <w:rPr>
          <w:i/>
          <w:lang w:val="en-AU"/>
        </w:rPr>
        <w:t>t</w:t>
      </w:r>
      <w:r w:rsidRPr="00A54508">
        <w:rPr>
          <w:i/>
          <w:lang w:val="en-AU"/>
        </w:rPr>
        <w:t xml:space="preserve">here </w:t>
      </w:r>
      <w:r w:rsidR="000A4DB0">
        <w:rPr>
          <w:i/>
          <w:lang w:val="en-AU"/>
        </w:rPr>
        <w:t>o</w:t>
      </w:r>
      <w:r w:rsidRPr="00A54508">
        <w:rPr>
          <w:i/>
          <w:lang w:val="en-AU"/>
        </w:rPr>
        <w:t xml:space="preserve">rder and </w:t>
      </w:r>
      <w:r w:rsidR="000A4DB0">
        <w:rPr>
          <w:i/>
          <w:lang w:val="en-AU"/>
        </w:rPr>
        <w:t>f</w:t>
      </w:r>
      <w:r w:rsidRPr="00A54508">
        <w:rPr>
          <w:i/>
          <w:lang w:val="en-AU"/>
        </w:rPr>
        <w:t xml:space="preserve">unction in the English </w:t>
      </w:r>
      <w:r w:rsidR="000A4DB0">
        <w:rPr>
          <w:i/>
          <w:lang w:val="en-AU"/>
        </w:rPr>
        <w:t>l</w:t>
      </w:r>
      <w:r w:rsidRPr="00A54508">
        <w:rPr>
          <w:i/>
          <w:lang w:val="en-AU"/>
        </w:rPr>
        <w:t xml:space="preserve">exicon of </w:t>
      </w:r>
      <w:r w:rsidR="000A4DB0">
        <w:rPr>
          <w:i/>
          <w:lang w:val="en-AU"/>
        </w:rPr>
        <w:t>p</w:t>
      </w:r>
      <w:r w:rsidRPr="00A54508">
        <w:rPr>
          <w:i/>
          <w:lang w:val="en-AU"/>
        </w:rPr>
        <w:t>ain?</w:t>
      </w:r>
      <w:r>
        <w:rPr>
          <w:lang w:val="en-AU"/>
        </w:rPr>
        <w:t xml:space="preserve">  S</w:t>
      </w:r>
      <w:r w:rsidR="00E51C97">
        <w:rPr>
          <w:lang w:val="en-AU"/>
        </w:rPr>
        <w:t xml:space="preserve">chool of </w:t>
      </w:r>
    </w:p>
    <w:p w:rsidR="00E402E0" w:rsidRDefault="00E402E0" w:rsidP="00E51C97">
      <w:pPr>
        <w:suppressAutoHyphens/>
        <w:ind w:firstLine="576"/>
        <w:rPr>
          <w:lang w:val="en-AU"/>
        </w:rPr>
      </w:pPr>
      <w:r>
        <w:rPr>
          <w:lang w:val="en-AU"/>
        </w:rPr>
        <w:t>Language Studies, College of Arts &amp; Sciences, Australian National University, Canberra.</w:t>
      </w:r>
    </w:p>
    <w:p w:rsidR="00E402E0" w:rsidRDefault="00E402E0" w:rsidP="00D857DA">
      <w:pPr>
        <w:suppressAutoHyphens/>
        <w:rPr>
          <w:lang w:val="en-AU"/>
        </w:rPr>
      </w:pPr>
    </w:p>
    <w:p w:rsidR="00D857DA" w:rsidRDefault="007E1285" w:rsidP="00D857DA">
      <w:pPr>
        <w:suppressAutoHyphens/>
        <w:rPr>
          <w:lang w:val="en-AU"/>
        </w:rPr>
      </w:pPr>
      <w:r>
        <w:rPr>
          <w:lang w:val="en-AU"/>
        </w:rPr>
        <w:t xml:space="preserve">Fernandez, E. (2008).  </w:t>
      </w:r>
      <w:r w:rsidRPr="003855FF">
        <w:rPr>
          <w:i/>
          <w:lang w:val="en-AU"/>
        </w:rPr>
        <w:t xml:space="preserve">Emotional </w:t>
      </w:r>
      <w:r w:rsidR="008148ED">
        <w:rPr>
          <w:i/>
          <w:lang w:val="en-AU"/>
        </w:rPr>
        <w:t>v</w:t>
      </w:r>
      <w:r w:rsidRPr="003855FF">
        <w:rPr>
          <w:i/>
          <w:lang w:val="en-AU"/>
        </w:rPr>
        <w:t xml:space="preserve">ital </w:t>
      </w:r>
      <w:r w:rsidR="008148ED">
        <w:rPr>
          <w:i/>
          <w:lang w:val="en-AU"/>
        </w:rPr>
        <w:t>s</w:t>
      </w:r>
      <w:r w:rsidRPr="003855FF">
        <w:rPr>
          <w:i/>
          <w:lang w:val="en-AU"/>
        </w:rPr>
        <w:t xml:space="preserve">igns: Potential </w:t>
      </w:r>
      <w:r w:rsidR="008148ED">
        <w:rPr>
          <w:i/>
          <w:lang w:val="en-AU"/>
        </w:rPr>
        <w:t>h</w:t>
      </w:r>
      <w:r w:rsidRPr="003855FF">
        <w:rPr>
          <w:i/>
          <w:lang w:val="en-AU"/>
        </w:rPr>
        <w:t xml:space="preserve">ealth </w:t>
      </w:r>
      <w:r w:rsidR="008148ED">
        <w:rPr>
          <w:i/>
          <w:lang w:val="en-AU"/>
        </w:rPr>
        <w:t>d</w:t>
      </w:r>
      <w:r w:rsidRPr="003855FF">
        <w:rPr>
          <w:i/>
          <w:lang w:val="en-AU"/>
        </w:rPr>
        <w:t>isparities</w:t>
      </w:r>
      <w:r w:rsidR="00643A62">
        <w:rPr>
          <w:i/>
          <w:lang w:val="en-AU"/>
        </w:rPr>
        <w:t>?</w:t>
      </w:r>
      <w:r>
        <w:rPr>
          <w:lang w:val="en-AU"/>
        </w:rPr>
        <w:t xml:space="preserve">  </w:t>
      </w:r>
      <w:r w:rsidR="005120E1">
        <w:rPr>
          <w:lang w:val="en-AU"/>
        </w:rPr>
        <w:t xml:space="preserve">SALSI Health </w:t>
      </w:r>
    </w:p>
    <w:p w:rsidR="007E1285" w:rsidRDefault="005120E1" w:rsidP="00D857DA">
      <w:pPr>
        <w:suppressAutoHyphens/>
        <w:ind w:firstLine="576"/>
        <w:rPr>
          <w:lang w:val="en-AU"/>
        </w:rPr>
      </w:pPr>
      <w:r>
        <w:rPr>
          <w:lang w:val="en-AU"/>
        </w:rPr>
        <w:t xml:space="preserve">Disparities Research Forum, University of Texas Health Sciences </w:t>
      </w:r>
      <w:proofErr w:type="spellStart"/>
      <w:r>
        <w:rPr>
          <w:lang w:val="en-AU"/>
        </w:rPr>
        <w:t>Center</w:t>
      </w:r>
      <w:proofErr w:type="spellEnd"/>
      <w:r>
        <w:rPr>
          <w:lang w:val="en-AU"/>
        </w:rPr>
        <w:t>, San Antonio.</w:t>
      </w:r>
    </w:p>
    <w:p w:rsidR="007E1285" w:rsidRDefault="007E1285">
      <w:pPr>
        <w:suppressAutoHyphens/>
        <w:ind w:firstLine="576"/>
        <w:rPr>
          <w:lang w:val="en-AU"/>
        </w:rPr>
      </w:pPr>
    </w:p>
    <w:p w:rsidR="00D857DA" w:rsidRDefault="00335EAA" w:rsidP="00D857DA">
      <w:pPr>
        <w:suppressAutoHyphens/>
        <w:rPr>
          <w:lang w:val="en-AU"/>
        </w:rPr>
      </w:pPr>
      <w:r>
        <w:rPr>
          <w:lang w:val="en-AU"/>
        </w:rPr>
        <w:t xml:space="preserve">Fernandez, E. (2008).  </w:t>
      </w:r>
      <w:r w:rsidRPr="003855FF">
        <w:rPr>
          <w:i/>
          <w:lang w:val="en-AU"/>
        </w:rPr>
        <w:t>Static and dynamic relationships between depression and pain</w:t>
      </w:r>
      <w:r>
        <w:rPr>
          <w:lang w:val="en-AU"/>
        </w:rPr>
        <w:t xml:space="preserve">.  Centre </w:t>
      </w:r>
    </w:p>
    <w:p w:rsidR="00335EAA" w:rsidRDefault="00335EAA" w:rsidP="00D857DA">
      <w:pPr>
        <w:suppressAutoHyphens/>
        <w:ind w:left="576"/>
        <w:rPr>
          <w:lang w:val="en-AU"/>
        </w:rPr>
      </w:pPr>
      <w:r>
        <w:rPr>
          <w:lang w:val="en-AU"/>
        </w:rPr>
        <w:t>for Mental Health Research, College of Medicine &amp; Health Sciences,</w:t>
      </w:r>
      <w:r w:rsidR="00E402E0">
        <w:rPr>
          <w:lang w:val="en-AU"/>
        </w:rPr>
        <w:t xml:space="preserve"> Australian National University, Canberra.</w:t>
      </w:r>
    </w:p>
    <w:p w:rsidR="00335EAA" w:rsidRDefault="00335EAA">
      <w:pPr>
        <w:suppressAutoHyphens/>
        <w:ind w:firstLine="576"/>
        <w:rPr>
          <w:lang w:val="en-AU"/>
        </w:rPr>
      </w:pPr>
    </w:p>
    <w:p w:rsidR="00D857DA" w:rsidRDefault="00B10725" w:rsidP="00D857DA">
      <w:pPr>
        <w:suppressAutoHyphens/>
        <w:rPr>
          <w:i/>
          <w:lang w:val="en-AU"/>
        </w:rPr>
      </w:pPr>
      <w:r>
        <w:rPr>
          <w:lang w:val="en-AU"/>
        </w:rPr>
        <w:t xml:space="preserve">Fernandez, E. (2007).  </w:t>
      </w:r>
      <w:r w:rsidRPr="003855FF">
        <w:rPr>
          <w:i/>
          <w:lang w:val="en-AU"/>
        </w:rPr>
        <w:t>The stubbed toe, the failed back, and other elicitors o</w:t>
      </w:r>
      <w:r w:rsidR="004F0DCD" w:rsidRPr="003855FF">
        <w:rPr>
          <w:i/>
          <w:lang w:val="en-AU"/>
        </w:rPr>
        <w:t>f</w:t>
      </w:r>
      <w:r w:rsidRPr="003855FF">
        <w:rPr>
          <w:i/>
          <w:lang w:val="en-AU"/>
        </w:rPr>
        <w:t xml:space="preserve"> anger in the </w:t>
      </w:r>
    </w:p>
    <w:p w:rsidR="00B10725" w:rsidRDefault="00B10725" w:rsidP="00D857DA">
      <w:pPr>
        <w:suppressAutoHyphens/>
        <w:ind w:firstLine="576"/>
        <w:rPr>
          <w:lang w:val="en-AU"/>
        </w:rPr>
      </w:pPr>
      <w:r w:rsidRPr="003855FF">
        <w:rPr>
          <w:i/>
          <w:lang w:val="en-AU"/>
        </w:rPr>
        <w:t>context of pain</w:t>
      </w:r>
      <w:r>
        <w:rPr>
          <w:lang w:val="en-AU"/>
        </w:rPr>
        <w:t xml:space="preserve">.  </w:t>
      </w:r>
      <w:r w:rsidR="00C61082">
        <w:rPr>
          <w:lang w:val="en-AU"/>
        </w:rPr>
        <w:t xml:space="preserve">Swiss </w:t>
      </w:r>
      <w:proofErr w:type="spellStart"/>
      <w:r w:rsidR="00C61082">
        <w:rPr>
          <w:lang w:val="en-AU"/>
        </w:rPr>
        <w:t>Center</w:t>
      </w:r>
      <w:proofErr w:type="spellEnd"/>
      <w:r w:rsidR="00C61082">
        <w:rPr>
          <w:lang w:val="en-AU"/>
        </w:rPr>
        <w:t xml:space="preserve"> for Affective Sciences, University of Geneva, Switzerland.</w:t>
      </w:r>
    </w:p>
    <w:p w:rsidR="006C739D" w:rsidRDefault="006C739D" w:rsidP="00D857DA">
      <w:pPr>
        <w:suppressAutoHyphens/>
        <w:rPr>
          <w:lang w:val="en-AU"/>
        </w:rPr>
      </w:pPr>
    </w:p>
    <w:p w:rsidR="00D857DA" w:rsidRDefault="00F13223" w:rsidP="00D857DA">
      <w:pPr>
        <w:suppressAutoHyphens/>
        <w:rPr>
          <w:lang w:val="en-AU"/>
        </w:rPr>
      </w:pPr>
      <w:r>
        <w:rPr>
          <w:lang w:val="en-AU"/>
        </w:rPr>
        <w:t xml:space="preserve">Fernandez, E. </w:t>
      </w:r>
      <w:r w:rsidR="002E527D">
        <w:rPr>
          <w:lang w:val="en-AU"/>
        </w:rPr>
        <w:t xml:space="preserve">(2007).  </w:t>
      </w:r>
      <w:r w:rsidRPr="00F13223">
        <w:rPr>
          <w:i/>
          <w:lang w:val="en-AU"/>
        </w:rPr>
        <w:t xml:space="preserve">Anxiety, </w:t>
      </w:r>
      <w:r w:rsidR="00063194">
        <w:rPr>
          <w:i/>
          <w:lang w:val="en-AU"/>
        </w:rPr>
        <w:t>d</w:t>
      </w:r>
      <w:r w:rsidRPr="00F13223">
        <w:rPr>
          <w:i/>
          <w:lang w:val="en-AU"/>
        </w:rPr>
        <w:t xml:space="preserve">epression, and </w:t>
      </w:r>
      <w:r w:rsidR="00063194">
        <w:rPr>
          <w:i/>
          <w:lang w:val="en-AU"/>
        </w:rPr>
        <w:t>a</w:t>
      </w:r>
      <w:r w:rsidRPr="00F13223">
        <w:rPr>
          <w:i/>
          <w:lang w:val="en-AU"/>
        </w:rPr>
        <w:t xml:space="preserve">nger in </w:t>
      </w:r>
      <w:r w:rsidR="00063194">
        <w:rPr>
          <w:i/>
          <w:lang w:val="en-AU"/>
        </w:rPr>
        <w:t>m</w:t>
      </w:r>
      <w:r w:rsidRPr="00F13223">
        <w:rPr>
          <w:i/>
          <w:lang w:val="en-AU"/>
        </w:rPr>
        <w:t xml:space="preserve">edical </w:t>
      </w:r>
      <w:r w:rsidR="00063194">
        <w:rPr>
          <w:i/>
          <w:lang w:val="en-AU"/>
        </w:rPr>
        <w:t>p</w:t>
      </w:r>
      <w:r w:rsidRPr="00F13223">
        <w:rPr>
          <w:i/>
          <w:lang w:val="en-AU"/>
        </w:rPr>
        <w:t>atients.</w:t>
      </w:r>
      <w:r>
        <w:rPr>
          <w:lang w:val="en-AU"/>
        </w:rPr>
        <w:t xml:space="preserve">  </w:t>
      </w:r>
      <w:r w:rsidR="00D90CA2">
        <w:rPr>
          <w:lang w:val="en-AU"/>
        </w:rPr>
        <w:t xml:space="preserve">PSYWEST Clinic </w:t>
      </w:r>
    </w:p>
    <w:p w:rsidR="00F13223" w:rsidRDefault="00D90CA2" w:rsidP="00D857DA">
      <w:pPr>
        <w:suppressAutoHyphens/>
        <w:ind w:firstLine="461"/>
        <w:rPr>
          <w:lang w:val="en-AU"/>
        </w:rPr>
      </w:pPr>
      <w:r>
        <w:rPr>
          <w:lang w:val="en-AU"/>
        </w:rPr>
        <w:t xml:space="preserve">and </w:t>
      </w:r>
      <w:r w:rsidR="00F13223">
        <w:rPr>
          <w:lang w:val="en-AU"/>
        </w:rPr>
        <w:t xml:space="preserve">The University of Western Sydney Psychology Colloquium Series, </w:t>
      </w:r>
      <w:r w:rsidR="00384924">
        <w:rPr>
          <w:lang w:val="en-AU"/>
        </w:rPr>
        <w:t xml:space="preserve">Sydney, </w:t>
      </w:r>
      <w:r w:rsidR="002E527D">
        <w:rPr>
          <w:lang w:val="en-AU"/>
        </w:rPr>
        <w:t>Australia.</w:t>
      </w:r>
    </w:p>
    <w:p w:rsidR="00F13223" w:rsidRDefault="00F13223">
      <w:pPr>
        <w:suppressAutoHyphens/>
        <w:ind w:firstLine="576"/>
        <w:rPr>
          <w:lang w:val="en-AU"/>
        </w:rPr>
      </w:pPr>
    </w:p>
    <w:p w:rsidR="00D857DA" w:rsidRDefault="008B31A0" w:rsidP="00D857DA">
      <w:r>
        <w:rPr>
          <w:lang w:val="en-AU"/>
        </w:rPr>
        <w:t xml:space="preserve">Fernandez, E.  </w:t>
      </w:r>
      <w:r w:rsidR="00A65D14">
        <w:rPr>
          <w:lang w:val="en-AU"/>
        </w:rPr>
        <w:t xml:space="preserve">(2005).  </w:t>
      </w:r>
      <w:r>
        <w:rPr>
          <w:i/>
          <w:iCs/>
        </w:rPr>
        <w:t xml:space="preserve">Anxiety, </w:t>
      </w:r>
      <w:r w:rsidR="0074220C">
        <w:rPr>
          <w:i/>
          <w:iCs/>
        </w:rPr>
        <w:t>depression, and a</w:t>
      </w:r>
      <w:r>
        <w:rPr>
          <w:i/>
          <w:iCs/>
        </w:rPr>
        <w:t>nger as the</w:t>
      </w:r>
      <w:r w:rsidR="0074220C">
        <w:rPr>
          <w:i/>
          <w:iCs/>
        </w:rPr>
        <w:t xml:space="preserve"> c</w:t>
      </w:r>
      <w:r>
        <w:rPr>
          <w:i/>
          <w:iCs/>
        </w:rPr>
        <w:t xml:space="preserve">ore of </w:t>
      </w:r>
      <w:r w:rsidR="0074220C">
        <w:rPr>
          <w:i/>
          <w:iCs/>
        </w:rPr>
        <w:t>n</w:t>
      </w:r>
      <w:r>
        <w:rPr>
          <w:i/>
          <w:iCs/>
        </w:rPr>
        <w:t xml:space="preserve">egative </w:t>
      </w:r>
      <w:r w:rsidR="0074220C">
        <w:rPr>
          <w:i/>
          <w:iCs/>
        </w:rPr>
        <w:t>a</w:t>
      </w:r>
      <w:r>
        <w:rPr>
          <w:i/>
          <w:iCs/>
        </w:rPr>
        <w:t xml:space="preserve">ffect in </w:t>
      </w:r>
      <w:r w:rsidR="0074220C">
        <w:rPr>
          <w:i/>
          <w:iCs/>
        </w:rPr>
        <w:t>p</w:t>
      </w:r>
      <w:r>
        <w:rPr>
          <w:i/>
          <w:iCs/>
        </w:rPr>
        <w:t>ain</w:t>
      </w:r>
      <w:r w:rsidR="0074220C">
        <w:rPr>
          <w:i/>
          <w:iCs/>
        </w:rPr>
        <w:t>.</w:t>
      </w:r>
      <w:r w:rsidR="00A65D14" w:rsidRPr="00A65D14">
        <w:t xml:space="preserve">  </w:t>
      </w:r>
    </w:p>
    <w:p w:rsidR="008B31A0" w:rsidRPr="00A65D14" w:rsidRDefault="00F16CA9" w:rsidP="00D857DA">
      <w:pPr>
        <w:ind w:firstLine="576"/>
        <w:rPr>
          <w:u w:val="single"/>
        </w:rPr>
      </w:pPr>
      <w:r>
        <w:lastRenderedPageBreak/>
        <w:t>T</w:t>
      </w:r>
      <w:r w:rsidR="008B31A0">
        <w:t xml:space="preserve">he </w:t>
      </w:r>
      <w:r w:rsidR="006F2FD0">
        <w:t xml:space="preserve">Eleventh World Congress </w:t>
      </w:r>
      <w:r w:rsidR="008B31A0">
        <w:t>o</w:t>
      </w:r>
      <w:r w:rsidR="006F2FD0">
        <w:t>n</w:t>
      </w:r>
      <w:r w:rsidR="008B31A0">
        <w:t xml:space="preserve"> Pain, Sydney, Australia.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D857DA" w:rsidRDefault="008B31A0" w:rsidP="00D857DA">
      <w:pPr>
        <w:suppressAutoHyphens/>
        <w:rPr>
          <w:lang w:val="en-AU"/>
        </w:rPr>
      </w:pPr>
      <w:r>
        <w:rPr>
          <w:lang w:val="en-AU"/>
        </w:rPr>
        <w:t xml:space="preserve">Fernandez, (2002).  </w:t>
      </w:r>
      <w:r>
        <w:rPr>
          <w:i/>
          <w:iCs/>
          <w:lang w:val="en-AU"/>
        </w:rPr>
        <w:t>Models of dynamic interaction in psychosomatics</w:t>
      </w:r>
      <w:r>
        <w:rPr>
          <w:lang w:val="en-AU"/>
        </w:rPr>
        <w:t xml:space="preserve">.  The University of New </w:t>
      </w:r>
    </w:p>
    <w:p w:rsidR="008B31A0" w:rsidRDefault="008B31A0" w:rsidP="00D857DA">
      <w:pPr>
        <w:suppressAutoHyphens/>
        <w:ind w:firstLine="576"/>
        <w:rPr>
          <w:lang w:val="en-AU"/>
        </w:rPr>
      </w:pPr>
      <w:r>
        <w:rPr>
          <w:lang w:val="en-AU"/>
        </w:rPr>
        <w:t>South Wales Department of Psychology, Sydney, Australia.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D857DA" w:rsidRDefault="008B31A0" w:rsidP="00D857DA">
      <w:pPr>
        <w:suppressAutoHyphens/>
        <w:rPr>
          <w:lang w:val="en-AU"/>
        </w:rPr>
      </w:pPr>
      <w:r>
        <w:rPr>
          <w:lang w:val="en-AU"/>
        </w:rPr>
        <w:t xml:space="preserve">Fernandez, E.  (2001).  </w:t>
      </w:r>
      <w:r>
        <w:rPr>
          <w:i/>
          <w:lang w:val="en-AU"/>
        </w:rPr>
        <w:t>Anger and the affective core of chronic pain</w:t>
      </w:r>
      <w:r>
        <w:rPr>
          <w:lang w:val="en-AU"/>
        </w:rPr>
        <w:t xml:space="preserve">.  The University of </w:t>
      </w:r>
    </w:p>
    <w:p w:rsidR="008B31A0" w:rsidRDefault="008B31A0" w:rsidP="00D857DA">
      <w:pPr>
        <w:suppressAutoHyphens/>
        <w:ind w:firstLine="576"/>
        <w:rPr>
          <w:lang w:val="en-AU"/>
        </w:rPr>
      </w:pPr>
      <w:r>
        <w:rPr>
          <w:lang w:val="en-AU"/>
        </w:rPr>
        <w:t>Melbourne Department of Psychology, Melbourne, Australia.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D857DA" w:rsidRPr="00D44EE0" w:rsidRDefault="008B31A0" w:rsidP="00D857DA">
      <w:pPr>
        <w:suppressAutoHyphens/>
        <w:rPr>
          <w:lang w:val="es-AR"/>
        </w:rPr>
      </w:pPr>
      <w:r>
        <w:rPr>
          <w:lang w:val="en-AU"/>
        </w:rPr>
        <w:t xml:space="preserve">Fernandez, E. (2001).  </w:t>
      </w:r>
      <w:r>
        <w:rPr>
          <w:i/>
          <w:lang w:val="en-AU"/>
        </w:rPr>
        <w:t>Integrative psychotherapy as applied to the regulation of anger</w:t>
      </w:r>
      <w:r>
        <w:rPr>
          <w:lang w:val="en-AU"/>
        </w:rPr>
        <w:t xml:space="preserve">.  </w:t>
      </w:r>
      <w:r w:rsidRPr="00D44EE0">
        <w:rPr>
          <w:lang w:val="es-AR"/>
        </w:rPr>
        <w:t xml:space="preserve">Escuela </w:t>
      </w:r>
    </w:p>
    <w:p w:rsidR="008B31A0" w:rsidRPr="00200791" w:rsidRDefault="008B31A0" w:rsidP="00D857DA">
      <w:pPr>
        <w:suppressAutoHyphens/>
        <w:ind w:firstLine="576"/>
        <w:rPr>
          <w:lang w:val="es-AR"/>
        </w:rPr>
      </w:pPr>
      <w:r w:rsidRPr="00200791">
        <w:rPr>
          <w:lang w:val="es-AR"/>
        </w:rPr>
        <w:t>de Psicología, Universidad de Santiago de Chile, Santiago Chile.</w:t>
      </w:r>
    </w:p>
    <w:p w:rsidR="008B31A0" w:rsidRPr="00200791" w:rsidRDefault="008B31A0">
      <w:pPr>
        <w:suppressAutoHyphens/>
        <w:ind w:firstLine="576"/>
        <w:rPr>
          <w:lang w:val="es-AR"/>
        </w:rPr>
      </w:pPr>
    </w:p>
    <w:p w:rsidR="00D857DA" w:rsidRDefault="008B31A0" w:rsidP="00D857DA">
      <w:pPr>
        <w:suppressAutoHyphens/>
        <w:rPr>
          <w:lang w:val="en-AU"/>
        </w:rPr>
      </w:pPr>
      <w:r>
        <w:rPr>
          <w:lang w:val="en-AU"/>
        </w:rPr>
        <w:t xml:space="preserve">Fernandez, E. (1999).  </w:t>
      </w:r>
      <w:r>
        <w:rPr>
          <w:i/>
          <w:lang w:val="en-AU"/>
        </w:rPr>
        <w:t>Addressing the emotional functioning of pain patients</w:t>
      </w:r>
      <w:r>
        <w:rPr>
          <w:lang w:val="en-AU"/>
        </w:rPr>
        <w:t xml:space="preserve">.  Second Annual </w:t>
      </w:r>
    </w:p>
    <w:p w:rsidR="008B31A0" w:rsidRDefault="008B31A0" w:rsidP="00D857DA">
      <w:pPr>
        <w:suppressAutoHyphens/>
        <w:ind w:left="576"/>
        <w:rPr>
          <w:lang w:val="en-AU"/>
        </w:rPr>
      </w:pPr>
      <w:r>
        <w:rPr>
          <w:lang w:val="en-AU"/>
        </w:rPr>
        <w:t xml:space="preserve">Update in Pain Management, The University of Texas </w:t>
      </w:r>
      <w:proofErr w:type="spellStart"/>
      <w:r>
        <w:rPr>
          <w:lang w:val="en-AU"/>
        </w:rPr>
        <w:t>Southwestern</w:t>
      </w:r>
      <w:proofErr w:type="spellEnd"/>
      <w:r>
        <w:rPr>
          <w:lang w:val="en-AU"/>
        </w:rPr>
        <w:t xml:space="preserve"> Medical </w:t>
      </w:r>
      <w:proofErr w:type="spellStart"/>
      <w:r>
        <w:rPr>
          <w:lang w:val="en-AU"/>
        </w:rPr>
        <w:t>Center</w:t>
      </w:r>
      <w:proofErr w:type="spellEnd"/>
      <w:r>
        <w:rPr>
          <w:lang w:val="en-AU"/>
        </w:rPr>
        <w:t>, Dallas.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D857DA" w:rsidRDefault="008B31A0" w:rsidP="00D857DA">
      <w:pPr>
        <w:suppressAutoHyphens/>
        <w:rPr>
          <w:i/>
          <w:lang w:val="en-AU"/>
        </w:rPr>
      </w:pPr>
      <w:r>
        <w:rPr>
          <w:lang w:val="en-AU"/>
        </w:rPr>
        <w:t xml:space="preserve">Fernandez, E. (1999).  </w:t>
      </w:r>
      <w:r>
        <w:rPr>
          <w:i/>
          <w:lang w:val="en-AU"/>
        </w:rPr>
        <w:t>A culture-sensitive cognitive-</w:t>
      </w:r>
      <w:proofErr w:type="spellStart"/>
      <w:r>
        <w:rPr>
          <w:i/>
          <w:lang w:val="en-AU"/>
        </w:rPr>
        <w:t>behavioral</w:t>
      </w:r>
      <w:proofErr w:type="spellEnd"/>
      <w:r>
        <w:rPr>
          <w:i/>
          <w:lang w:val="en-AU"/>
        </w:rPr>
        <w:t xml:space="preserve"> approach to anger and </w:t>
      </w:r>
    </w:p>
    <w:p w:rsidR="008B31A0" w:rsidRDefault="008B31A0" w:rsidP="00D857DA">
      <w:pPr>
        <w:suppressAutoHyphens/>
        <w:ind w:firstLine="576"/>
        <w:rPr>
          <w:lang w:val="en-AU"/>
        </w:rPr>
      </w:pPr>
      <w:r>
        <w:rPr>
          <w:i/>
          <w:lang w:val="en-AU"/>
        </w:rPr>
        <w:t>frustration in pain sufferers</w:t>
      </w:r>
      <w:r>
        <w:rPr>
          <w:lang w:val="en-AU"/>
        </w:rPr>
        <w:t>.  Christian Medical College, Vellore, India.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D857DA" w:rsidRDefault="008B31A0" w:rsidP="00D857DA">
      <w:pPr>
        <w:suppressAutoHyphens/>
        <w:rPr>
          <w:lang w:val="en-AU"/>
        </w:rPr>
      </w:pPr>
      <w:r>
        <w:rPr>
          <w:lang w:val="en-AU"/>
        </w:rPr>
        <w:t xml:space="preserve">Fernandez, E. (1998).  </w:t>
      </w:r>
      <w:r>
        <w:rPr>
          <w:i/>
          <w:lang w:val="en-AU"/>
        </w:rPr>
        <w:t>Pain, anger, and emotional distress</w:t>
      </w:r>
      <w:r>
        <w:rPr>
          <w:lang w:val="en-AU"/>
        </w:rPr>
        <w:t xml:space="preserve">.  </w:t>
      </w:r>
      <w:proofErr w:type="spellStart"/>
      <w:r>
        <w:rPr>
          <w:lang w:val="en-AU"/>
        </w:rPr>
        <w:t>Klinik</w:t>
      </w:r>
      <w:proofErr w:type="spellEnd"/>
      <w:r>
        <w:rPr>
          <w:lang w:val="en-AU"/>
        </w:rPr>
        <w:t xml:space="preserve"> fur </w:t>
      </w:r>
      <w:proofErr w:type="spellStart"/>
      <w:r>
        <w:rPr>
          <w:lang w:val="en-AU"/>
        </w:rPr>
        <w:t>Kaufunktionsstorungen</w:t>
      </w:r>
      <w:proofErr w:type="spellEnd"/>
      <w:r>
        <w:rPr>
          <w:lang w:val="en-AU"/>
        </w:rPr>
        <w:t xml:space="preserve"> </w:t>
      </w:r>
    </w:p>
    <w:p w:rsidR="008B31A0" w:rsidRDefault="008B31A0" w:rsidP="00D857DA">
      <w:pPr>
        <w:suppressAutoHyphens/>
        <w:ind w:firstLine="576"/>
        <w:rPr>
          <w:lang w:val="en-AU"/>
        </w:rPr>
      </w:pPr>
      <w:r>
        <w:rPr>
          <w:lang w:val="en-AU"/>
        </w:rPr>
        <w:t xml:space="preserve">und </w:t>
      </w:r>
      <w:proofErr w:type="spellStart"/>
      <w:r>
        <w:rPr>
          <w:lang w:val="en-AU"/>
        </w:rPr>
        <w:t>Totalprothetik</w:t>
      </w:r>
      <w:proofErr w:type="spellEnd"/>
      <w:r>
        <w:rPr>
          <w:lang w:val="en-AU"/>
        </w:rPr>
        <w:t>, University of Zurich, Switzerland.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D857DA" w:rsidRDefault="008B31A0" w:rsidP="00D857DA">
      <w:pPr>
        <w:suppressAutoHyphens/>
        <w:rPr>
          <w:lang w:val="en-AU"/>
        </w:rPr>
      </w:pPr>
      <w:r>
        <w:rPr>
          <w:lang w:val="en-AU"/>
        </w:rPr>
        <w:t xml:space="preserve">Fernandez, E. (1997).  </w:t>
      </w:r>
      <w:r>
        <w:rPr>
          <w:i/>
          <w:lang w:val="en-AU"/>
        </w:rPr>
        <w:t>The psychology of affect and its relevance to physical symptoms</w:t>
      </w:r>
      <w:r>
        <w:rPr>
          <w:lang w:val="en-AU"/>
        </w:rPr>
        <w:t>.</w:t>
      </w:r>
      <w:r w:rsidR="00D857DA">
        <w:rPr>
          <w:lang w:val="en-AU"/>
        </w:rPr>
        <w:t xml:space="preserve"> </w:t>
      </w:r>
    </w:p>
    <w:p w:rsidR="008B31A0" w:rsidRDefault="008B31A0" w:rsidP="00D857DA">
      <w:pPr>
        <w:suppressAutoHyphens/>
        <w:ind w:left="576"/>
        <w:rPr>
          <w:lang w:val="en-AU"/>
        </w:rPr>
      </w:pPr>
      <w:r>
        <w:rPr>
          <w:lang w:val="en-AU"/>
        </w:rPr>
        <w:t>Symposium on Negative Affect, Arousal, and Emotions Intrinsic to Pain, 16th Annual Scientific Meeting of the American Pain Society, New Orleans.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D857DA" w:rsidRDefault="008B31A0" w:rsidP="00D857DA">
      <w:pPr>
        <w:suppressAutoHyphens/>
        <w:rPr>
          <w:lang w:val="en-AU"/>
        </w:rPr>
      </w:pPr>
      <w:r>
        <w:rPr>
          <w:lang w:val="en-AU"/>
        </w:rPr>
        <w:t xml:space="preserve">Fernandez, E.  (1997).  </w:t>
      </w:r>
      <w:r>
        <w:rPr>
          <w:i/>
          <w:lang w:val="en-AU"/>
        </w:rPr>
        <w:t>The role of anger in pain and suffering</w:t>
      </w:r>
      <w:r>
        <w:rPr>
          <w:lang w:val="en-AU"/>
        </w:rPr>
        <w:t xml:space="preserve">.  Greenslopes Private Hospital, </w:t>
      </w:r>
    </w:p>
    <w:p w:rsidR="008B31A0" w:rsidRDefault="008B31A0" w:rsidP="00D857DA">
      <w:pPr>
        <w:suppressAutoHyphens/>
        <w:ind w:firstLine="576"/>
        <w:rPr>
          <w:lang w:val="en-AU"/>
        </w:rPr>
      </w:pPr>
      <w:r>
        <w:rPr>
          <w:lang w:val="en-AU"/>
        </w:rPr>
        <w:t>Brisbane, Australia.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D857DA" w:rsidRDefault="008B31A0" w:rsidP="00D857DA">
      <w:pPr>
        <w:suppressAutoHyphens/>
        <w:rPr>
          <w:lang w:val="en-AU"/>
        </w:rPr>
      </w:pPr>
      <w:r>
        <w:rPr>
          <w:lang w:val="en-AU"/>
        </w:rPr>
        <w:t xml:space="preserve">Fernandez, E.  (1997).  </w:t>
      </w:r>
      <w:r>
        <w:rPr>
          <w:i/>
          <w:lang w:val="en-AU"/>
        </w:rPr>
        <w:t>The role of anger in pain and suffering</w:t>
      </w:r>
      <w:r>
        <w:rPr>
          <w:lang w:val="en-AU"/>
        </w:rPr>
        <w:t xml:space="preserve">.  John Flynn Hospital, Gold </w:t>
      </w:r>
    </w:p>
    <w:p w:rsidR="008B31A0" w:rsidRDefault="008B31A0" w:rsidP="00D857DA">
      <w:pPr>
        <w:suppressAutoHyphens/>
        <w:ind w:firstLine="576"/>
        <w:rPr>
          <w:lang w:val="en-AU"/>
        </w:rPr>
      </w:pPr>
      <w:r>
        <w:rPr>
          <w:lang w:val="en-AU"/>
        </w:rPr>
        <w:t>Coast, Australia.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D857DA" w:rsidRDefault="008B31A0" w:rsidP="00D857DA">
      <w:pPr>
        <w:suppressAutoHyphens/>
        <w:rPr>
          <w:lang w:val="en-AU"/>
        </w:rPr>
      </w:pPr>
      <w:r>
        <w:rPr>
          <w:lang w:val="en-AU"/>
        </w:rPr>
        <w:t xml:space="preserve">Fernandez, E.  (1997)  </w:t>
      </w:r>
      <w:r>
        <w:rPr>
          <w:i/>
          <w:lang w:val="en-AU"/>
        </w:rPr>
        <w:t>Anger: A neglected part of the affective core of chronic pain</w:t>
      </w:r>
      <w:r>
        <w:rPr>
          <w:lang w:val="en-AU"/>
        </w:rPr>
        <w:t xml:space="preserve">.  Sixth </w:t>
      </w:r>
    </w:p>
    <w:p w:rsidR="008B31A0" w:rsidRDefault="008B31A0" w:rsidP="00D857DA">
      <w:pPr>
        <w:suppressAutoHyphens/>
        <w:ind w:firstLine="576"/>
        <w:rPr>
          <w:lang w:val="en-AU"/>
        </w:rPr>
      </w:pPr>
      <w:r>
        <w:rPr>
          <w:lang w:val="en-AU"/>
        </w:rPr>
        <w:t>Scientific Meeting of the Austrian Pain Society, Vienna.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D857DA" w:rsidRDefault="008B31A0" w:rsidP="00D857DA">
      <w:pPr>
        <w:suppressAutoHyphens/>
        <w:rPr>
          <w:lang w:val="en-AU"/>
        </w:rPr>
      </w:pPr>
      <w:r>
        <w:rPr>
          <w:lang w:val="en-AU"/>
        </w:rPr>
        <w:t xml:space="preserve">Fernandez, E. (1997).  </w:t>
      </w:r>
      <w:r>
        <w:rPr>
          <w:i/>
          <w:lang w:val="en-AU"/>
        </w:rPr>
        <w:t>Affective distress in pain sufferers: Focus on anger</w:t>
      </w:r>
      <w:r>
        <w:rPr>
          <w:lang w:val="en-AU"/>
        </w:rPr>
        <w:t xml:space="preserve">.  Institute for Spine </w:t>
      </w:r>
    </w:p>
    <w:p w:rsidR="008B31A0" w:rsidRDefault="008B31A0" w:rsidP="00D857DA">
      <w:pPr>
        <w:suppressAutoHyphens/>
        <w:ind w:firstLine="576"/>
        <w:rPr>
          <w:lang w:val="en-AU"/>
        </w:rPr>
      </w:pPr>
      <w:r>
        <w:rPr>
          <w:lang w:val="en-AU"/>
        </w:rPr>
        <w:t>and Biomedical Research Neuroscience Conference, Dallas, Texas.</w:t>
      </w:r>
    </w:p>
    <w:p w:rsidR="00E212D4" w:rsidRDefault="00E212D4" w:rsidP="002C738F">
      <w:pPr>
        <w:suppressAutoHyphens/>
        <w:rPr>
          <w:lang w:val="en-AU"/>
        </w:rPr>
      </w:pPr>
    </w:p>
    <w:p w:rsidR="002C738F" w:rsidRDefault="008B31A0" w:rsidP="002C738F">
      <w:pPr>
        <w:suppressAutoHyphens/>
        <w:rPr>
          <w:lang w:val="en-AU"/>
        </w:rPr>
      </w:pPr>
      <w:r>
        <w:rPr>
          <w:lang w:val="en-AU"/>
        </w:rPr>
        <w:t xml:space="preserve">Fernandez, E. (1996).  </w:t>
      </w:r>
      <w:r>
        <w:rPr>
          <w:i/>
          <w:lang w:val="en-AU"/>
        </w:rPr>
        <w:t>Psychophysical measurement of acute pain</w:t>
      </w:r>
      <w:r>
        <w:rPr>
          <w:lang w:val="en-AU"/>
        </w:rPr>
        <w:t xml:space="preserve">.  Multidisciplinary Pain </w:t>
      </w:r>
    </w:p>
    <w:p w:rsidR="008B31A0" w:rsidRDefault="008B31A0" w:rsidP="002C738F">
      <w:pPr>
        <w:suppressAutoHyphens/>
        <w:ind w:firstLine="576"/>
        <w:rPr>
          <w:lang w:val="en-AU"/>
        </w:rPr>
      </w:pPr>
      <w:r>
        <w:rPr>
          <w:lang w:val="en-AU"/>
        </w:rPr>
        <w:t>Clinic, The University of Washington, Seattle.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8B31A0" w:rsidRDefault="008B31A0" w:rsidP="00D857DA">
      <w:pPr>
        <w:suppressAutoHyphens/>
        <w:rPr>
          <w:lang w:val="en-AU"/>
        </w:rPr>
      </w:pPr>
      <w:r>
        <w:rPr>
          <w:lang w:val="en-AU"/>
        </w:rPr>
        <w:t xml:space="preserve">Fernandez, E. (1996).  </w:t>
      </w:r>
      <w:r>
        <w:rPr>
          <w:i/>
          <w:lang w:val="en-AU"/>
        </w:rPr>
        <w:t>Pain assessment</w:t>
      </w:r>
      <w:r>
        <w:rPr>
          <w:lang w:val="en-AU"/>
        </w:rPr>
        <w:t>.  Macquarie University, Sydney, Australia.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D857DA" w:rsidRDefault="008B31A0" w:rsidP="00D857DA">
      <w:pPr>
        <w:suppressAutoHyphens/>
        <w:rPr>
          <w:lang w:val="en-AU"/>
        </w:rPr>
      </w:pPr>
      <w:r>
        <w:rPr>
          <w:lang w:val="en-AU"/>
        </w:rPr>
        <w:t xml:space="preserve">Fernandez, E. (1996).  </w:t>
      </w:r>
      <w:r>
        <w:rPr>
          <w:i/>
          <w:lang w:val="en-AU"/>
        </w:rPr>
        <w:t xml:space="preserve">Health and Illness </w:t>
      </w:r>
      <w:proofErr w:type="spellStart"/>
      <w:r>
        <w:rPr>
          <w:i/>
          <w:lang w:val="en-AU"/>
        </w:rPr>
        <w:t>Behaviors</w:t>
      </w:r>
      <w:proofErr w:type="spellEnd"/>
      <w:r>
        <w:rPr>
          <w:i/>
          <w:lang w:val="en-AU"/>
        </w:rPr>
        <w:t>: A Relativistic View</w:t>
      </w:r>
      <w:r>
        <w:rPr>
          <w:lang w:val="en-AU"/>
        </w:rPr>
        <w:t xml:space="preserve">.  Ohio University, </w:t>
      </w:r>
    </w:p>
    <w:p w:rsidR="008B31A0" w:rsidRDefault="008B31A0" w:rsidP="00D857DA">
      <w:pPr>
        <w:suppressAutoHyphens/>
        <w:ind w:firstLine="576"/>
        <w:rPr>
          <w:lang w:val="en-AU"/>
        </w:rPr>
      </w:pPr>
      <w:r>
        <w:rPr>
          <w:lang w:val="en-AU"/>
        </w:rPr>
        <w:t>Athens, Ohio.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D857DA" w:rsidRDefault="008B31A0" w:rsidP="00D857DA">
      <w:pPr>
        <w:suppressAutoHyphens/>
        <w:rPr>
          <w:lang w:val="en-AU"/>
        </w:rPr>
      </w:pPr>
      <w:r>
        <w:rPr>
          <w:lang w:val="en-AU"/>
        </w:rPr>
        <w:lastRenderedPageBreak/>
        <w:t xml:space="preserve">Fernandez, E. (1994).  </w:t>
      </w:r>
      <w:r>
        <w:rPr>
          <w:i/>
          <w:lang w:val="en-AU"/>
        </w:rPr>
        <w:t xml:space="preserve">Applied </w:t>
      </w:r>
      <w:proofErr w:type="spellStart"/>
      <w:r>
        <w:rPr>
          <w:i/>
          <w:lang w:val="en-AU"/>
        </w:rPr>
        <w:t>behavior</w:t>
      </w:r>
      <w:proofErr w:type="spellEnd"/>
      <w:r>
        <w:rPr>
          <w:i/>
          <w:lang w:val="en-AU"/>
        </w:rPr>
        <w:t xml:space="preserve"> analysis of pain</w:t>
      </w:r>
      <w:r>
        <w:rPr>
          <w:lang w:val="en-AU"/>
        </w:rPr>
        <w:t xml:space="preserve">.  Baylor University Medical </w:t>
      </w:r>
      <w:proofErr w:type="spellStart"/>
      <w:r>
        <w:rPr>
          <w:lang w:val="en-AU"/>
        </w:rPr>
        <w:t>Center</w:t>
      </w:r>
      <w:proofErr w:type="spellEnd"/>
      <w:r>
        <w:rPr>
          <w:lang w:val="en-AU"/>
        </w:rPr>
        <w:t xml:space="preserve"> </w:t>
      </w:r>
    </w:p>
    <w:p w:rsidR="008B31A0" w:rsidRDefault="008B31A0" w:rsidP="00D857DA">
      <w:pPr>
        <w:suppressAutoHyphens/>
        <w:ind w:firstLine="576"/>
        <w:rPr>
          <w:lang w:val="en-AU"/>
        </w:rPr>
      </w:pPr>
      <w:r>
        <w:rPr>
          <w:lang w:val="en-AU"/>
        </w:rPr>
        <w:t>Second Annual Pain Symposium, Dallas, Texas.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D857DA" w:rsidRDefault="008B31A0" w:rsidP="00D857DA">
      <w:pPr>
        <w:suppressAutoHyphens/>
        <w:rPr>
          <w:lang w:val="en-AU"/>
        </w:rPr>
      </w:pPr>
      <w:r>
        <w:rPr>
          <w:lang w:val="en-AU"/>
        </w:rPr>
        <w:t xml:space="preserve">Fernandez, E. (1994).  </w:t>
      </w:r>
      <w:r>
        <w:rPr>
          <w:i/>
          <w:lang w:val="en-AU"/>
        </w:rPr>
        <w:t>Pain and anger</w:t>
      </w:r>
      <w:r>
        <w:rPr>
          <w:lang w:val="en-AU"/>
        </w:rPr>
        <w:t xml:space="preserve">.  Department of Veterans Affairs Medical </w:t>
      </w:r>
      <w:proofErr w:type="spellStart"/>
      <w:r>
        <w:rPr>
          <w:lang w:val="en-AU"/>
        </w:rPr>
        <w:t>Center</w:t>
      </w:r>
      <w:proofErr w:type="spellEnd"/>
      <w:r>
        <w:rPr>
          <w:lang w:val="en-AU"/>
        </w:rPr>
        <w:t xml:space="preserve">: </w:t>
      </w:r>
    </w:p>
    <w:p w:rsidR="008B31A0" w:rsidRDefault="008B31A0" w:rsidP="00D857DA">
      <w:pPr>
        <w:suppressAutoHyphens/>
        <w:ind w:firstLine="576"/>
        <w:rPr>
          <w:lang w:val="en-AU"/>
        </w:rPr>
      </w:pPr>
      <w:r>
        <w:rPr>
          <w:lang w:val="en-AU"/>
        </w:rPr>
        <w:t>Psychology Service, Dallas, Texas.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D857DA" w:rsidRDefault="008B31A0" w:rsidP="00D857DA">
      <w:pPr>
        <w:suppressAutoHyphens/>
        <w:rPr>
          <w:lang w:val="en-AU"/>
        </w:rPr>
      </w:pPr>
      <w:r>
        <w:rPr>
          <w:lang w:val="en-AU"/>
        </w:rPr>
        <w:t xml:space="preserve">Fernandez, E. (1993).  </w:t>
      </w:r>
      <w:r>
        <w:rPr>
          <w:i/>
          <w:lang w:val="en-AU"/>
        </w:rPr>
        <w:t>Some e</w:t>
      </w:r>
      <w:r w:rsidR="002316A6">
        <w:rPr>
          <w:i/>
          <w:lang w:val="en-AU"/>
        </w:rPr>
        <w:t>c</w:t>
      </w:r>
      <w:r>
        <w:rPr>
          <w:i/>
          <w:lang w:val="en-AU"/>
        </w:rPr>
        <w:t xml:space="preserve">ological considerations in chronic pain </w:t>
      </w:r>
      <w:proofErr w:type="spellStart"/>
      <w:r>
        <w:rPr>
          <w:i/>
          <w:lang w:val="en-AU"/>
        </w:rPr>
        <w:t>behavior</w:t>
      </w:r>
      <w:proofErr w:type="spellEnd"/>
      <w:r>
        <w:rPr>
          <w:lang w:val="en-AU"/>
        </w:rPr>
        <w:t xml:space="preserve">.  Seventh </w:t>
      </w:r>
    </w:p>
    <w:p w:rsidR="008B31A0" w:rsidRDefault="008B31A0" w:rsidP="00D857DA">
      <w:pPr>
        <w:suppressAutoHyphens/>
        <w:ind w:left="576"/>
        <w:rPr>
          <w:lang w:val="en-AU"/>
        </w:rPr>
      </w:pPr>
      <w:r>
        <w:rPr>
          <w:lang w:val="en-AU"/>
        </w:rPr>
        <w:t xml:space="preserve">Annual </w:t>
      </w:r>
      <w:proofErr w:type="spellStart"/>
      <w:r>
        <w:rPr>
          <w:lang w:val="en-AU"/>
        </w:rPr>
        <w:t>Miniconference</w:t>
      </w:r>
      <w:proofErr w:type="spellEnd"/>
      <w:r>
        <w:rPr>
          <w:lang w:val="en-AU"/>
        </w:rPr>
        <w:t xml:space="preserve"> of </w:t>
      </w:r>
      <w:proofErr w:type="spellStart"/>
      <w:r>
        <w:rPr>
          <w:lang w:val="en-AU"/>
        </w:rPr>
        <w:t>Metroplex</w:t>
      </w:r>
      <w:proofErr w:type="spellEnd"/>
      <w:r>
        <w:rPr>
          <w:lang w:val="en-AU"/>
        </w:rPr>
        <w:t xml:space="preserve"> Social Psychologists, Texas Christian University, Dallas, Texas.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D857DA" w:rsidRDefault="008B31A0" w:rsidP="00D857DA">
      <w:pPr>
        <w:suppressAutoHyphens/>
        <w:rPr>
          <w:lang w:val="en-AU"/>
        </w:rPr>
      </w:pPr>
      <w:r>
        <w:rPr>
          <w:lang w:val="en-AU"/>
        </w:rPr>
        <w:t xml:space="preserve">Fernandez, E. (1993).  </w:t>
      </w:r>
      <w:r>
        <w:rPr>
          <w:i/>
          <w:lang w:val="en-AU"/>
        </w:rPr>
        <w:t>Ceiling effects in visual analogue scale ratings of pain</w:t>
      </w:r>
      <w:r>
        <w:rPr>
          <w:lang w:val="en-AU"/>
        </w:rPr>
        <w:t xml:space="preserve">.  Seminar on </w:t>
      </w:r>
    </w:p>
    <w:p w:rsidR="008B31A0" w:rsidRDefault="008B31A0" w:rsidP="00D857DA">
      <w:pPr>
        <w:suppressAutoHyphens/>
        <w:ind w:left="576"/>
        <w:rPr>
          <w:lang w:val="en-AU"/>
        </w:rPr>
      </w:pPr>
      <w:r>
        <w:rPr>
          <w:lang w:val="en-AU"/>
        </w:rPr>
        <w:t>Methodological Problems in Experimental Pain Research in Humans, Seventh World Congress on Pain, Paris, France.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D857DA" w:rsidRDefault="008B31A0" w:rsidP="00D857DA">
      <w:pPr>
        <w:suppressAutoHyphens/>
        <w:rPr>
          <w:i/>
          <w:lang w:val="en-AU"/>
        </w:rPr>
      </w:pPr>
      <w:r>
        <w:rPr>
          <w:lang w:val="en-AU"/>
        </w:rPr>
        <w:t xml:space="preserve">Fernandez, E. (1993).  </w:t>
      </w:r>
      <w:r>
        <w:rPr>
          <w:i/>
          <w:lang w:val="en-AU"/>
        </w:rPr>
        <w:t>Cognitive-</w:t>
      </w:r>
      <w:proofErr w:type="spellStart"/>
      <w:r>
        <w:rPr>
          <w:i/>
          <w:lang w:val="en-AU"/>
        </w:rPr>
        <w:t>behavioral</w:t>
      </w:r>
      <w:proofErr w:type="spellEnd"/>
      <w:r>
        <w:rPr>
          <w:i/>
          <w:lang w:val="en-AU"/>
        </w:rPr>
        <w:t xml:space="preserve"> management of pain: Implications for treatment </w:t>
      </w:r>
    </w:p>
    <w:p w:rsidR="008B31A0" w:rsidRDefault="008B31A0" w:rsidP="00D857DA">
      <w:pPr>
        <w:suppressAutoHyphens/>
        <w:ind w:firstLine="576"/>
        <w:rPr>
          <w:lang w:val="en-AU"/>
        </w:rPr>
      </w:pPr>
      <w:r>
        <w:rPr>
          <w:i/>
          <w:lang w:val="en-AU"/>
        </w:rPr>
        <w:t>outcome research in psychology</w:t>
      </w:r>
      <w:r>
        <w:rPr>
          <w:lang w:val="en-AU"/>
        </w:rPr>
        <w:t>.  Bond University, Gold Coast, Australia.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D857DA" w:rsidRDefault="008B31A0" w:rsidP="00D857DA">
      <w:pPr>
        <w:suppressAutoHyphens/>
        <w:rPr>
          <w:lang w:val="en-AU"/>
        </w:rPr>
      </w:pPr>
      <w:r>
        <w:rPr>
          <w:lang w:val="en-AU"/>
        </w:rPr>
        <w:t xml:space="preserve">Fernandez, E.  (1991).  </w:t>
      </w:r>
      <w:r>
        <w:rPr>
          <w:i/>
          <w:lang w:val="en-AU"/>
        </w:rPr>
        <w:t>The emotional concomitants of pain</w:t>
      </w:r>
      <w:r>
        <w:rPr>
          <w:lang w:val="en-AU"/>
        </w:rPr>
        <w:t xml:space="preserve">.  The Des O'Rourke Lecture Series.  </w:t>
      </w:r>
    </w:p>
    <w:p w:rsidR="008B31A0" w:rsidRDefault="008B31A0" w:rsidP="00D857DA">
      <w:pPr>
        <w:suppressAutoHyphens/>
        <w:ind w:firstLine="576"/>
        <w:rPr>
          <w:lang w:val="en-AU"/>
        </w:rPr>
      </w:pPr>
      <w:r>
        <w:rPr>
          <w:lang w:val="en-AU"/>
        </w:rPr>
        <w:t>Toowoomba Base Hospital, Queensland, Australia.</w:t>
      </w:r>
    </w:p>
    <w:p w:rsidR="008B31A0" w:rsidRDefault="008B31A0">
      <w:pPr>
        <w:suppressAutoHyphens/>
        <w:ind w:firstLine="576"/>
        <w:rPr>
          <w:lang w:val="en-AU"/>
        </w:rPr>
      </w:pPr>
    </w:p>
    <w:p w:rsidR="00D857DA" w:rsidRDefault="008B31A0" w:rsidP="00D857DA">
      <w:pPr>
        <w:suppressAutoHyphens/>
        <w:rPr>
          <w:lang w:val="en-AU"/>
        </w:rPr>
      </w:pPr>
      <w:r>
        <w:rPr>
          <w:lang w:val="en-AU"/>
        </w:rPr>
        <w:t xml:space="preserve">Fernandez, E.  (1990).  </w:t>
      </w:r>
      <w:r>
        <w:rPr>
          <w:i/>
          <w:lang w:val="en-AU"/>
        </w:rPr>
        <w:t>Cognitive behaviour therapy for pain</w:t>
      </w:r>
      <w:r>
        <w:rPr>
          <w:lang w:val="en-AU"/>
        </w:rPr>
        <w:t xml:space="preserve">.  The Behaviour Therapy Update, </w:t>
      </w:r>
    </w:p>
    <w:p w:rsidR="008B31A0" w:rsidRDefault="008B31A0" w:rsidP="00D857DA">
      <w:pPr>
        <w:suppressAutoHyphens/>
        <w:ind w:firstLine="576"/>
        <w:rPr>
          <w:lang w:val="en-AU"/>
        </w:rPr>
      </w:pPr>
      <w:r>
        <w:rPr>
          <w:lang w:val="en-AU"/>
        </w:rPr>
        <w:t>Noosa Heads, Queensland, Australia.</w:t>
      </w:r>
    </w:p>
    <w:p w:rsidR="00B57A10" w:rsidRDefault="00B57A10" w:rsidP="00D857DA">
      <w:pPr>
        <w:suppressAutoHyphens/>
        <w:ind w:firstLine="576"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jc w:val="center"/>
        <w:outlineLvl w:val="0"/>
        <w:rPr>
          <w:lang w:val="en-AU"/>
        </w:rPr>
      </w:pPr>
      <w:r>
        <w:rPr>
          <w:i/>
          <w:iCs/>
          <w:sz w:val="28"/>
          <w:bdr w:val="single" w:sz="4" w:space="0" w:color="auto" w:shadow="1"/>
          <w:shd w:val="pct5" w:color="auto" w:fill="FFFFFF"/>
        </w:rPr>
        <w:t xml:space="preserve">Workshops </w:t>
      </w:r>
      <w:r w:rsidR="009749A9">
        <w:rPr>
          <w:i/>
          <w:iCs/>
          <w:sz w:val="28"/>
          <w:bdr w:val="single" w:sz="4" w:space="0" w:color="auto" w:shadow="1"/>
          <w:shd w:val="pct5" w:color="auto" w:fill="FFFFFF"/>
        </w:rPr>
        <w:t>&amp;</w:t>
      </w:r>
      <w:r>
        <w:rPr>
          <w:i/>
          <w:iCs/>
          <w:sz w:val="28"/>
          <w:bdr w:val="single" w:sz="4" w:space="0" w:color="auto" w:shadow="1"/>
          <w:shd w:val="pct5" w:color="auto" w:fill="FFFFFF"/>
        </w:rPr>
        <w:t xml:space="preserve"> Symposia </w:t>
      </w:r>
      <w:r>
        <w:rPr>
          <w:b/>
          <w:lang w:val="en-AU"/>
        </w:rPr>
        <w:t xml:space="preserve"> </w:t>
      </w:r>
    </w:p>
    <w:p w:rsidR="00AB2501" w:rsidRDefault="00AB2501" w:rsidP="00AD4738"/>
    <w:p w:rsidR="00012FA3" w:rsidRDefault="00012FA3" w:rsidP="004D67FA">
      <w:r>
        <w:t xml:space="preserve">“Emotions and Strategy: A Multidisciplinary Conversation”.  Invited participant in online workshop hosted by Professors Roger Petersen, Yoni Shimshoni &amp; Ariel Levite, Massachusetts Institute of Technology, May 20 2020. </w:t>
      </w:r>
    </w:p>
    <w:p w:rsidR="00012FA3" w:rsidRDefault="00012FA3" w:rsidP="004D67FA"/>
    <w:p w:rsidR="004D67FA" w:rsidRDefault="004D67FA" w:rsidP="004D67FA">
      <w:r>
        <w:t>“Anger in Men and Women: Idiographic Assessment, Diagnosis, and Treatment”.  CE Workshop presented at the 127</w:t>
      </w:r>
      <w:r w:rsidRPr="006A6127">
        <w:rPr>
          <w:vertAlign w:val="superscript"/>
        </w:rPr>
        <w:t>th</w:t>
      </w:r>
      <w:r>
        <w:t xml:space="preserve"> Annual Convention of the American Psychological Association, Chicago, August 11</w:t>
      </w:r>
      <w:r w:rsidRPr="00B552E9">
        <w:rPr>
          <w:vertAlign w:val="superscript"/>
        </w:rPr>
        <w:t>th</w:t>
      </w:r>
      <w:r>
        <w:t xml:space="preserve"> 2019.</w:t>
      </w:r>
    </w:p>
    <w:p w:rsidR="004D67FA" w:rsidRDefault="004D67FA" w:rsidP="00AD3A3F"/>
    <w:p w:rsidR="00AD3A3F" w:rsidRDefault="00AD3A3F" w:rsidP="00AD3A3F">
      <w:r>
        <w:t>“Dysfunctional Anger</w:t>
      </w:r>
      <w:r w:rsidR="000235F7">
        <w:t xml:space="preserve"> in Men and W</w:t>
      </w:r>
      <w:r>
        <w:t>omen: Assessment and Treatment”.  CE Workshop presented at the 126</w:t>
      </w:r>
      <w:r w:rsidRPr="006A6127">
        <w:rPr>
          <w:vertAlign w:val="superscript"/>
        </w:rPr>
        <w:t>th</w:t>
      </w:r>
      <w:r>
        <w:t xml:space="preserve"> Annual Convention of the American Psychological Association, San Francisco, August 10</w:t>
      </w:r>
      <w:r w:rsidRPr="00B552E9">
        <w:rPr>
          <w:vertAlign w:val="superscript"/>
        </w:rPr>
        <w:t>th</w:t>
      </w:r>
      <w:r>
        <w:t xml:space="preserve"> 2018.</w:t>
      </w:r>
    </w:p>
    <w:p w:rsidR="00AD3A3F" w:rsidRDefault="00AD3A3F" w:rsidP="006A6127"/>
    <w:p w:rsidR="006A405E" w:rsidRDefault="00277DAA" w:rsidP="006A6127">
      <w:r>
        <w:t>“</w:t>
      </w:r>
      <w:r w:rsidR="006A405E">
        <w:t xml:space="preserve">Anger Modification: Cognitive, </w:t>
      </w:r>
      <w:proofErr w:type="spellStart"/>
      <w:r w:rsidR="006A405E">
        <w:t>Behavioural</w:t>
      </w:r>
      <w:proofErr w:type="spellEnd"/>
      <w:r w:rsidR="006A405E">
        <w:t>, and Affective Approaches</w:t>
      </w:r>
      <w:r>
        <w:t>”</w:t>
      </w:r>
      <w:r w:rsidR="006A405E">
        <w:t>.  Workshop presented at the British Columbia Psychological Association, Vancouver, Canada, April 13</w:t>
      </w:r>
      <w:r w:rsidR="006A405E" w:rsidRPr="006A405E">
        <w:rPr>
          <w:vertAlign w:val="superscript"/>
        </w:rPr>
        <w:t>th</w:t>
      </w:r>
      <w:r w:rsidR="006A405E">
        <w:t xml:space="preserve"> 2018.</w:t>
      </w:r>
    </w:p>
    <w:p w:rsidR="00EC0145" w:rsidRDefault="00EC0145" w:rsidP="006A6127">
      <w:r>
        <w:t xml:space="preserve">Day, A., &amp; Fernandez, E.  “Thinking about anger”.  Workshop presented at </w:t>
      </w:r>
      <w:proofErr w:type="spellStart"/>
      <w:r>
        <w:t>Ferdy’s</w:t>
      </w:r>
      <w:proofErr w:type="spellEnd"/>
      <w:r>
        <w:t xml:space="preserve"> Haven, Palm Island, Australia, December 17</w:t>
      </w:r>
      <w:r w:rsidR="00D94091" w:rsidRPr="00D94091">
        <w:rPr>
          <w:vertAlign w:val="superscript"/>
        </w:rPr>
        <w:t>th</w:t>
      </w:r>
      <w:r w:rsidR="00D94091">
        <w:t xml:space="preserve"> </w:t>
      </w:r>
      <w:r>
        <w:t>2017.</w:t>
      </w:r>
    </w:p>
    <w:p w:rsidR="00EC0145" w:rsidRDefault="00EC0145" w:rsidP="006A6127"/>
    <w:p w:rsidR="006A6127" w:rsidRDefault="006A6127" w:rsidP="006A6127">
      <w:r>
        <w:t>“Understanding, Assessing</w:t>
      </w:r>
      <w:r w:rsidR="006E2A44">
        <w:t>,</w:t>
      </w:r>
      <w:r>
        <w:t xml:space="preserve"> and Treating Dysfunctional Anger”.  CE Workshop presented at the 125</w:t>
      </w:r>
      <w:r w:rsidRPr="006A6127">
        <w:rPr>
          <w:vertAlign w:val="superscript"/>
        </w:rPr>
        <w:t>th</w:t>
      </w:r>
      <w:r>
        <w:t xml:space="preserve"> Annual Convention of the American Psychological Association, Washington, DC, August </w:t>
      </w:r>
      <w:r>
        <w:lastRenderedPageBreak/>
        <w:t>5</w:t>
      </w:r>
      <w:r w:rsidRPr="00B552E9">
        <w:rPr>
          <w:vertAlign w:val="superscript"/>
        </w:rPr>
        <w:t>th</w:t>
      </w:r>
      <w:r>
        <w:t xml:space="preserve"> 2017.</w:t>
      </w:r>
    </w:p>
    <w:p w:rsidR="006A6127" w:rsidRDefault="006A6127" w:rsidP="00966B27">
      <w:pPr>
        <w:rPr>
          <w:snapToGrid/>
          <w:szCs w:val="24"/>
        </w:rPr>
      </w:pPr>
    </w:p>
    <w:p w:rsidR="00966B27" w:rsidRDefault="00966B27" w:rsidP="00966B27">
      <w:r>
        <w:rPr>
          <w:snapToGrid/>
          <w:szCs w:val="24"/>
        </w:rPr>
        <w:t>“</w:t>
      </w:r>
      <w:r w:rsidRPr="00966B27">
        <w:rPr>
          <w:snapToGrid/>
          <w:szCs w:val="24"/>
        </w:rPr>
        <w:t>Developments in the Assessment &amp; Treatment of Dysfunctional Anger</w:t>
      </w:r>
      <w:r>
        <w:rPr>
          <w:snapToGrid/>
          <w:szCs w:val="24"/>
        </w:rPr>
        <w:t xml:space="preserve">”.  </w:t>
      </w:r>
      <w:r>
        <w:t xml:space="preserve">CE Workshop presented at the conference of the </w:t>
      </w:r>
      <w:r w:rsidR="007316EA">
        <w:t>124</w:t>
      </w:r>
      <w:r w:rsidR="007316EA" w:rsidRPr="007316EA">
        <w:rPr>
          <w:vertAlign w:val="superscript"/>
        </w:rPr>
        <w:t>th</w:t>
      </w:r>
      <w:r w:rsidR="007316EA">
        <w:t xml:space="preserve"> Annual Convention of the </w:t>
      </w:r>
      <w:r>
        <w:t>American Psychological Association, Denver, CO, August 7</w:t>
      </w:r>
      <w:r w:rsidRPr="00B552E9">
        <w:rPr>
          <w:vertAlign w:val="superscript"/>
        </w:rPr>
        <w:t>th</w:t>
      </w:r>
      <w:r>
        <w:t xml:space="preserve"> 2016.</w:t>
      </w:r>
    </w:p>
    <w:p w:rsidR="009400CD" w:rsidRDefault="009400CD" w:rsidP="00AD4738"/>
    <w:p w:rsidR="00AD4738" w:rsidRPr="00A81EFC" w:rsidRDefault="00AD4738" w:rsidP="00AD4738">
      <w:pPr>
        <w:rPr>
          <w:bCs/>
          <w:lang w:val="en-AU"/>
        </w:rPr>
      </w:pPr>
      <w:r>
        <w:t>“</w:t>
      </w:r>
      <w:r w:rsidRPr="00AD4738">
        <w:rPr>
          <w:iCs/>
        </w:rPr>
        <w:t>Anger: Gold Standards in Research to Best Practices in the Real World</w:t>
      </w:r>
      <w:r w:rsidR="00AB2501">
        <w:rPr>
          <w:iCs/>
        </w:rPr>
        <w:t>”</w:t>
      </w:r>
      <w:r w:rsidRPr="00FE23CB">
        <w:t>.</w:t>
      </w:r>
      <w:r>
        <w:t xml:space="preserve">  Symposium organized for the </w:t>
      </w:r>
      <w:r w:rsidRPr="000C1D98">
        <w:rPr>
          <w:bCs/>
          <w:lang w:val="en-AU"/>
        </w:rPr>
        <w:t>Association</w:t>
      </w:r>
      <w:r>
        <w:rPr>
          <w:bCs/>
          <w:lang w:val="en-AU"/>
        </w:rPr>
        <w:t xml:space="preserve"> </w:t>
      </w:r>
      <w:r w:rsidRPr="000C1D98">
        <w:rPr>
          <w:bCs/>
          <w:lang w:val="en-AU"/>
        </w:rPr>
        <w:t xml:space="preserve">For Psychological Science </w:t>
      </w:r>
      <w:r>
        <w:rPr>
          <w:bCs/>
          <w:lang w:val="en-AU"/>
        </w:rPr>
        <w:t xml:space="preserve">Annual Convention, New York, May </w:t>
      </w:r>
      <w:r w:rsidR="00AB2501">
        <w:rPr>
          <w:bCs/>
          <w:lang w:val="en-AU"/>
        </w:rPr>
        <w:t>24</w:t>
      </w:r>
      <w:r w:rsidR="00AB2501">
        <w:rPr>
          <w:bCs/>
          <w:vertAlign w:val="superscript"/>
          <w:lang w:val="en-AU"/>
        </w:rPr>
        <w:t xml:space="preserve">th </w:t>
      </w:r>
      <w:r>
        <w:rPr>
          <w:bCs/>
          <w:lang w:val="en-AU"/>
        </w:rPr>
        <w:t>2015</w:t>
      </w:r>
      <w:r>
        <w:rPr>
          <w:b/>
          <w:bCs/>
          <w:lang w:val="en-AU"/>
        </w:rPr>
        <w:t>.</w:t>
      </w:r>
    </w:p>
    <w:p w:rsidR="00AD4738" w:rsidRDefault="00AD4738" w:rsidP="002D6C68"/>
    <w:p w:rsidR="00EA51F6" w:rsidRDefault="00EA51F6" w:rsidP="002D6C68">
      <w:r>
        <w:t xml:space="preserve">“Anger Dysfunction, Assessment Milestones, and Treatment Approaches”.  CE Workshop presented at the </w:t>
      </w:r>
      <w:r w:rsidR="00CC6377">
        <w:t>122</w:t>
      </w:r>
      <w:r w:rsidR="00CC6377" w:rsidRPr="00CC6377">
        <w:rPr>
          <w:vertAlign w:val="superscript"/>
        </w:rPr>
        <w:t>nd</w:t>
      </w:r>
      <w:r w:rsidR="00CC6377">
        <w:t xml:space="preserve"> Annual Convention </w:t>
      </w:r>
      <w:r>
        <w:t xml:space="preserve">of the American Psychological Association, </w:t>
      </w:r>
      <w:r w:rsidR="00B552E9">
        <w:t>Washington</w:t>
      </w:r>
      <w:r>
        <w:t xml:space="preserve">, </w:t>
      </w:r>
      <w:r w:rsidR="00B552E9">
        <w:t>DC</w:t>
      </w:r>
      <w:r>
        <w:t xml:space="preserve">, August </w:t>
      </w:r>
      <w:r w:rsidR="00B552E9">
        <w:t>7</w:t>
      </w:r>
      <w:r w:rsidR="00B552E9" w:rsidRPr="00B552E9">
        <w:rPr>
          <w:vertAlign w:val="superscript"/>
        </w:rPr>
        <w:t>th</w:t>
      </w:r>
      <w:r w:rsidR="00B552E9">
        <w:t xml:space="preserve"> </w:t>
      </w:r>
      <w:r>
        <w:t>201</w:t>
      </w:r>
      <w:r w:rsidR="00B552E9">
        <w:t>4</w:t>
      </w:r>
      <w:r>
        <w:t>.</w:t>
      </w:r>
    </w:p>
    <w:p w:rsidR="00EA51F6" w:rsidRDefault="00EA51F6" w:rsidP="002D6C68"/>
    <w:p w:rsidR="003A2013" w:rsidRDefault="003A2013" w:rsidP="002D6C68">
      <w:r>
        <w:t>“Violence in Australia</w:t>
      </w:r>
      <w:r w:rsidR="004E4CB3">
        <w:t>: Perspectives, Policies, and Solutions</w:t>
      </w:r>
      <w:r>
        <w:t>”.  Ro</w:t>
      </w:r>
      <w:r w:rsidR="00B552E9">
        <w:t>und</w:t>
      </w:r>
      <w:r>
        <w:t>table Conference co-chaired with Andrew Day at Deakin University, Melbourne, Australia, July 1</w:t>
      </w:r>
      <w:r w:rsidRPr="003A2013">
        <w:rPr>
          <w:vertAlign w:val="superscript"/>
        </w:rPr>
        <w:t>st</w:t>
      </w:r>
      <w:r>
        <w:t>, 2014.</w:t>
      </w:r>
    </w:p>
    <w:p w:rsidR="003A2013" w:rsidRDefault="003A2013" w:rsidP="002D6C68"/>
    <w:p w:rsidR="004C4571" w:rsidRDefault="004C4571" w:rsidP="002D6C68">
      <w:r>
        <w:t>“Treatment Approaches to Dysfunctional Anger”.  Workshop presented at the University of California, Berkeley, Extension, April 19</w:t>
      </w:r>
      <w:r w:rsidRPr="004C4571">
        <w:rPr>
          <w:vertAlign w:val="superscript"/>
        </w:rPr>
        <w:t>th</w:t>
      </w:r>
      <w:r>
        <w:t xml:space="preserve"> 2014.</w:t>
      </w:r>
    </w:p>
    <w:p w:rsidR="004C4571" w:rsidRDefault="004C4571" w:rsidP="002D6C68"/>
    <w:p w:rsidR="00C65B20" w:rsidRDefault="00C65B20" w:rsidP="002D6C68">
      <w:r>
        <w:t xml:space="preserve">“Anger Dysfunction, Assessment Milestones, and Treatment Approaches”.  CE Workshop presented at the </w:t>
      </w:r>
      <w:r w:rsidR="000716CB">
        <w:t>121</w:t>
      </w:r>
      <w:r w:rsidR="000716CB" w:rsidRPr="000716CB">
        <w:rPr>
          <w:vertAlign w:val="superscript"/>
        </w:rPr>
        <w:t>st</w:t>
      </w:r>
      <w:r w:rsidR="000716CB">
        <w:t xml:space="preserve"> Annual Convention </w:t>
      </w:r>
      <w:r>
        <w:t>of the American Psychological Association, Honolulu, HI, August 2</w:t>
      </w:r>
      <w:r w:rsidRPr="00C65B20">
        <w:rPr>
          <w:vertAlign w:val="superscript"/>
        </w:rPr>
        <w:t>nd</w:t>
      </w:r>
      <w:r>
        <w:t xml:space="preserve"> 2013.</w:t>
      </w:r>
    </w:p>
    <w:p w:rsidR="00C65B20" w:rsidRDefault="00C65B20" w:rsidP="002D6C68"/>
    <w:p w:rsidR="00F40250" w:rsidRDefault="00F40250" w:rsidP="002D6C68">
      <w:r>
        <w:t>“Developments in Assessment and Treatment of Anger”.  Workshop presented at the Australian Centre for Posttraumatic Mental Health, The University of Melbourne Dept. of Psychiatry, Melbourne, Australia, July 2012.</w:t>
      </w:r>
    </w:p>
    <w:p w:rsidR="00F40250" w:rsidRDefault="00F40250" w:rsidP="002D6C68"/>
    <w:p w:rsidR="00C710FE" w:rsidRDefault="00881012" w:rsidP="002D6C68">
      <w:r>
        <w:t>“</w:t>
      </w:r>
      <w:r w:rsidR="00627402">
        <w:t>Enhanced and Integrated Psychological Techniques For Regulating Anger</w:t>
      </w:r>
      <w:r>
        <w:t>”</w:t>
      </w:r>
      <w:r w:rsidR="00627402">
        <w:t xml:space="preserve">.  Workshop presented at the Annual Conference of the New Zealand Psychological Society, </w:t>
      </w:r>
      <w:proofErr w:type="spellStart"/>
      <w:r w:rsidR="00627402">
        <w:t>Rotorua</w:t>
      </w:r>
      <w:proofErr w:type="spellEnd"/>
      <w:r w:rsidR="00627402">
        <w:t>, July, 2010.</w:t>
      </w:r>
    </w:p>
    <w:p w:rsidR="00C710FE" w:rsidRDefault="00C710FE" w:rsidP="002D6C68"/>
    <w:p w:rsidR="002D6C68" w:rsidRPr="00A81EFC" w:rsidRDefault="00AD4738" w:rsidP="002D6C68">
      <w:pPr>
        <w:rPr>
          <w:bCs/>
          <w:lang w:val="en-AU"/>
        </w:rPr>
      </w:pPr>
      <w:r>
        <w:t>“</w:t>
      </w:r>
      <w:r w:rsidR="002D6C68" w:rsidRPr="00FE23CB">
        <w:t>Problems i</w:t>
      </w:r>
      <w:r w:rsidR="00FE23CB" w:rsidRPr="00FE23CB">
        <w:t xml:space="preserve">n Pain Assessment and Solutions </w:t>
      </w:r>
      <w:r w:rsidR="002D6C68" w:rsidRPr="00FE23CB">
        <w:t>From Psychology</w:t>
      </w:r>
      <w:r>
        <w:t>”</w:t>
      </w:r>
      <w:r w:rsidR="002D6C68" w:rsidRPr="00FE23CB">
        <w:t>.</w:t>
      </w:r>
      <w:r w:rsidR="002D6C68">
        <w:t xml:space="preserve">  Symposium </w:t>
      </w:r>
      <w:r w:rsidR="004D01B3">
        <w:t>chair</w:t>
      </w:r>
      <w:r w:rsidR="002D6C68">
        <w:t xml:space="preserve">ed at the </w:t>
      </w:r>
      <w:r w:rsidR="002D6C68" w:rsidRPr="000C1D98">
        <w:rPr>
          <w:bCs/>
          <w:lang w:val="en-AU"/>
        </w:rPr>
        <w:t>Association</w:t>
      </w:r>
      <w:r w:rsidR="002D6C68">
        <w:rPr>
          <w:bCs/>
          <w:lang w:val="en-AU"/>
        </w:rPr>
        <w:t xml:space="preserve"> </w:t>
      </w:r>
      <w:r w:rsidR="002D6C68" w:rsidRPr="000C1D98">
        <w:rPr>
          <w:bCs/>
          <w:lang w:val="en-AU"/>
        </w:rPr>
        <w:t xml:space="preserve">For Psychological Science </w:t>
      </w:r>
      <w:r w:rsidR="002D6C68">
        <w:rPr>
          <w:bCs/>
          <w:lang w:val="en-AU"/>
        </w:rPr>
        <w:t xml:space="preserve">Annual Convention, Boston, </w:t>
      </w:r>
      <w:r w:rsidR="009F00BC">
        <w:rPr>
          <w:bCs/>
          <w:lang w:val="en-AU"/>
        </w:rPr>
        <w:t xml:space="preserve">May </w:t>
      </w:r>
      <w:r w:rsidR="002D6C68">
        <w:rPr>
          <w:bCs/>
          <w:lang w:val="en-AU"/>
        </w:rPr>
        <w:t>2010</w:t>
      </w:r>
      <w:r w:rsidR="002D6C68">
        <w:rPr>
          <w:b/>
          <w:bCs/>
          <w:lang w:val="en-AU"/>
        </w:rPr>
        <w:t>.</w:t>
      </w:r>
    </w:p>
    <w:p w:rsidR="002D6C68" w:rsidRDefault="002D6C68" w:rsidP="00B31347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B31347" w:rsidRDefault="00B31347" w:rsidP="00B31347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“Integrative Psychotherapy for Anger: Theory and Application”.  Workshop presented at the Australian Psychological Society, College of Forensic Psychologists SA Section: Professional Development Seminar Series, Adelaide, Australia, July 2009.</w:t>
      </w:r>
    </w:p>
    <w:p w:rsidR="00B31347" w:rsidRDefault="00B31347" w:rsidP="00F90B2D">
      <w:pPr>
        <w:rPr>
          <w:lang w:val="en-AU"/>
        </w:rPr>
      </w:pPr>
    </w:p>
    <w:p w:rsidR="006052FF" w:rsidRDefault="006052FF" w:rsidP="00F90B2D">
      <w:pPr>
        <w:rPr>
          <w:u w:val="single"/>
        </w:rPr>
      </w:pPr>
      <w:r>
        <w:rPr>
          <w:lang w:val="en-AU"/>
        </w:rPr>
        <w:t>“CBAT: An Innovative and Integrative Approach to Psychotherapy”.  Workshop presented at the Hawaii International Conference on Social Sciences, Honolulu, June 2005.</w:t>
      </w:r>
    </w:p>
    <w:p w:rsidR="006052FF" w:rsidRDefault="006052FF" w:rsidP="006052FF">
      <w:pPr>
        <w:ind w:firstLine="461"/>
        <w:rPr>
          <w:u w:val="single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“</w:t>
      </w:r>
      <w:r>
        <w:t>Current Clinical and Methodological Issues in Psyc</w:t>
      </w:r>
      <w:r w:rsidR="00284BC0">
        <w:t xml:space="preserve">hotherapy for Anger”.  Workshop </w:t>
      </w:r>
      <w:r>
        <w:t>conducted at the Society for Psychotherapy Research, Lausanne, Switzerland, March 2005.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lastRenderedPageBreak/>
        <w:t>“Dynamic Interactions between Pain and Affect: Implications for Clinical Practice”.  Workshop conducted at the 17</w:t>
      </w:r>
      <w:r>
        <w:rPr>
          <w:vertAlign w:val="superscript"/>
          <w:lang w:val="en-AU"/>
        </w:rPr>
        <w:t>th</w:t>
      </w:r>
      <w:r>
        <w:rPr>
          <w:lang w:val="en-AU"/>
        </w:rPr>
        <w:t xml:space="preserve"> World Congress on Psychosomatic Medicine, Waikoloa, Hawaii, August 25 2003.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“Do Benefits of Opioids Outweigh Risks for Treatment of Chronic Pain?”.  Debate moderator, 17</w:t>
      </w:r>
      <w:r>
        <w:rPr>
          <w:vertAlign w:val="superscript"/>
          <w:lang w:val="en-AU"/>
        </w:rPr>
        <w:t>th</w:t>
      </w:r>
      <w:r>
        <w:rPr>
          <w:lang w:val="en-AU"/>
        </w:rPr>
        <w:t xml:space="preserve"> World Congress on Psychosomatic Medicine, Waikoloa, Hawaii, August 25 2003.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"Sequential Integration of Cognitive-</w:t>
      </w:r>
      <w:proofErr w:type="spellStart"/>
      <w:r>
        <w:rPr>
          <w:lang w:val="en-AU"/>
        </w:rPr>
        <w:t>Behavioral</w:t>
      </w:r>
      <w:proofErr w:type="spellEnd"/>
      <w:r>
        <w:rPr>
          <w:lang w:val="en-AU"/>
        </w:rPr>
        <w:t xml:space="preserve"> and Experiential Techniques for Regulating Anger".  Workshop conducted at the Annual Conference of the Society for the Exploration of Psychotherapy Integration, Santiago, Chile, June 15 2001.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"Negative Affect, Arousal, and Emotions Intrinsic to Pain".  Symposium chaired at the 16th Annual Scientific Meeting of the American Pain Society, New Orleans, October, 1997.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"Pain, Anger, and Negative Emotions".  Symposium chaired at the 15th Annual Scientific Meeting of the American Pain Society, Washington, D.C., November, 1996.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"Anger Expression and Control".  Invited workshop conducted at Southern Methodist University School of Continuing Education, March-April 1996.</w:t>
      </w:r>
    </w:p>
    <w:p w:rsidR="00834BA5" w:rsidRDefault="00834BA5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"Emotional Suffering of Physical Pain: A Cognitive-</w:t>
      </w:r>
      <w:proofErr w:type="spellStart"/>
      <w:r>
        <w:rPr>
          <w:lang w:val="en-AU"/>
        </w:rPr>
        <w:t>Behavioral</w:t>
      </w:r>
      <w:proofErr w:type="spellEnd"/>
      <w:r>
        <w:rPr>
          <w:lang w:val="en-AU"/>
        </w:rPr>
        <w:t xml:space="preserve"> Analysis".  Invited workshop conducted at the 18th National Conference of the Australian Behavio</w:t>
      </w:r>
      <w:r w:rsidR="009E2012">
        <w:rPr>
          <w:lang w:val="en-AU"/>
        </w:rPr>
        <w:t>u</w:t>
      </w:r>
      <w:r>
        <w:rPr>
          <w:lang w:val="en-AU"/>
        </w:rPr>
        <w:t>r Modification Association, Melbourne, July 1-5, 1995.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"The Affective Component of Pain: From Experimental to Clinical Applications".  Workshop conducted at the 23rd International Congress of Applied Psychology, Madrid, Spain, July 17-22, 1994.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"Predicting Treatment Outcome in Chronic Pain Management Programs".  Invited workshop conducted at the Second National Rehabilitation Conference, Sydney, May 12-14 1993.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"Psychological Remediation of Pain and Suffering".  Invited workshop conducted at the First Asian Conference in Psychology, Singapore, October 28-30 1992.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 xml:space="preserve">"Pain and </w:t>
      </w:r>
      <w:proofErr w:type="spellStart"/>
      <w:r>
        <w:rPr>
          <w:lang w:val="en-AU"/>
        </w:rPr>
        <w:t>Behavioral</w:t>
      </w:r>
      <w:proofErr w:type="spellEnd"/>
      <w:r>
        <w:rPr>
          <w:lang w:val="en-AU"/>
        </w:rPr>
        <w:t xml:space="preserve"> Medicine".  Symposium chaired at the Fourth World Congress of Behavior Therapy, July 4-8 1992, Queensland, Australia.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outlineLvl w:val="0"/>
        <w:rPr>
          <w:lang w:val="en-AU"/>
        </w:rPr>
      </w:pPr>
      <w:r>
        <w:rPr>
          <w:lang w:val="en-AU"/>
        </w:rPr>
        <w:t>"Emotions".  Continuing Education Workshop, The University of Queensland, April 11 1992.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 xml:space="preserve">"The Psychology of Pain".  Workshop at </w:t>
      </w:r>
      <w:proofErr w:type="gramStart"/>
      <w:r>
        <w:rPr>
          <w:lang w:val="en-AU"/>
        </w:rPr>
        <w:t>The</w:t>
      </w:r>
      <w:proofErr w:type="gramEnd"/>
      <w:r>
        <w:rPr>
          <w:lang w:val="en-AU"/>
        </w:rPr>
        <w:t xml:space="preserve"> University of Western Australia Extension Service, June 15-July 20, 1982.</w:t>
      </w:r>
    </w:p>
    <w:p w:rsidR="00854D3A" w:rsidRDefault="00854D3A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54D3A" w:rsidRDefault="00854D3A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4C7022" w:rsidRDefault="004C7022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B31A0" w:rsidRDefault="00F611CA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8B31A0" w:rsidRDefault="008B31A0">
      <w:pPr>
        <w:pStyle w:val="Heading2"/>
        <w:rPr>
          <w:lang w:val="en-AU"/>
        </w:rPr>
      </w:pPr>
      <w:r>
        <w:lastRenderedPageBreak/>
        <w:t>Editorial Board</w:t>
      </w:r>
    </w:p>
    <w:p w:rsidR="00156443" w:rsidRDefault="00156443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156443" w:rsidRDefault="00156443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Aggression and Violent Behavior (2021-present)</w:t>
      </w:r>
    </w:p>
    <w:p w:rsidR="00E96200" w:rsidRDefault="00E9620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Journal of Pain (2015-present)</w:t>
      </w:r>
    </w:p>
    <w:p w:rsidR="00E9620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Headache (1997-2001)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 xml:space="preserve">Annals of </w:t>
      </w:r>
      <w:proofErr w:type="spellStart"/>
      <w:r>
        <w:rPr>
          <w:lang w:val="en-AU"/>
        </w:rPr>
        <w:t>Behavioral</w:t>
      </w:r>
      <w:proofErr w:type="spellEnd"/>
      <w:r>
        <w:rPr>
          <w:lang w:val="en-AU"/>
        </w:rPr>
        <w:t xml:space="preserve"> Medicine (1996-1997)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 xml:space="preserve">North American Spine Society -- Outcomes Compendium Task Force (2003 – </w:t>
      </w:r>
      <w:r w:rsidR="00EA461C">
        <w:rPr>
          <w:lang w:val="en-AU"/>
        </w:rPr>
        <w:t>2006</w:t>
      </w:r>
      <w:r>
        <w:rPr>
          <w:lang w:val="en-AU"/>
        </w:rPr>
        <w:t>)</w:t>
      </w:r>
    </w:p>
    <w:p w:rsidR="0014533D" w:rsidRDefault="0014533D">
      <w:pPr>
        <w:tabs>
          <w:tab w:val="center" w:pos="4680"/>
        </w:tabs>
        <w:suppressAutoHyphens/>
        <w:rPr>
          <w:b/>
          <w:lang w:val="en-AU"/>
        </w:rPr>
      </w:pPr>
    </w:p>
    <w:p w:rsidR="008B31A0" w:rsidRDefault="008B31A0">
      <w:pPr>
        <w:tabs>
          <w:tab w:val="center" w:pos="4680"/>
        </w:tabs>
        <w:suppressAutoHyphens/>
        <w:rPr>
          <w:lang w:val="en-AU"/>
        </w:rPr>
      </w:pPr>
      <w:r>
        <w:rPr>
          <w:b/>
          <w:lang w:val="en-AU"/>
        </w:rPr>
        <w:tab/>
      </w:r>
      <w:r>
        <w:rPr>
          <w:i/>
          <w:iCs/>
          <w:sz w:val="28"/>
          <w:bdr w:val="single" w:sz="4" w:space="0" w:color="auto" w:shadow="1"/>
          <w:shd w:val="pct5" w:color="auto" w:fill="FFFFFF"/>
        </w:rPr>
        <w:t>Awards</w:t>
      </w:r>
      <w:r w:rsidR="00B54327">
        <w:rPr>
          <w:i/>
          <w:iCs/>
          <w:sz w:val="28"/>
          <w:bdr w:val="single" w:sz="4" w:space="0" w:color="auto" w:shadow="1"/>
          <w:shd w:val="pct5" w:color="auto" w:fill="FFFFFF"/>
        </w:rPr>
        <w:t>/</w:t>
      </w:r>
      <w:r w:rsidR="00DB2E75">
        <w:rPr>
          <w:i/>
          <w:iCs/>
          <w:sz w:val="28"/>
          <w:bdr w:val="single" w:sz="4" w:space="0" w:color="auto" w:shadow="1"/>
          <w:shd w:val="pct5" w:color="auto" w:fill="FFFFFF"/>
        </w:rPr>
        <w:t>Recognition</w:t>
      </w:r>
      <w:r>
        <w:rPr>
          <w:b/>
          <w:lang w:val="en-AU"/>
        </w:rPr>
        <w:t xml:space="preserve"> </w:t>
      </w:r>
    </w:p>
    <w:p w:rsidR="009171C8" w:rsidRDefault="009171C8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704AA3" w:rsidRDefault="00704AA3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2021: Howe Award for Service to Undergraduate Students</w:t>
      </w:r>
    </w:p>
    <w:p w:rsidR="00704AA3" w:rsidRDefault="00704AA3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363017" w:rsidRDefault="00B4193E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 xml:space="preserve">2018 (October): The Journal of Pain: </w:t>
      </w:r>
      <w:r w:rsidR="00D2742E">
        <w:rPr>
          <w:lang w:val="en-AU"/>
        </w:rPr>
        <w:t xml:space="preserve">Elsevier </w:t>
      </w:r>
      <w:r>
        <w:rPr>
          <w:lang w:val="en-AU"/>
        </w:rPr>
        <w:t xml:space="preserve">Certificate of Outstanding Contribution in </w:t>
      </w:r>
    </w:p>
    <w:p w:rsidR="008B31A0" w:rsidRDefault="00363017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 w:rsidR="00B4193E">
        <w:rPr>
          <w:lang w:val="en-AU"/>
        </w:rPr>
        <w:t>Reviewing</w:t>
      </w:r>
    </w:p>
    <w:p w:rsidR="00B4193E" w:rsidRDefault="00B4193E" w:rsidP="00B97983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C7432F" w:rsidRDefault="00FE5E36" w:rsidP="00B97983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2017</w:t>
      </w:r>
      <w:r w:rsidR="00C7432F">
        <w:rPr>
          <w:lang w:val="en-AU"/>
        </w:rPr>
        <w:t xml:space="preserve"> (Nov 17)</w:t>
      </w:r>
      <w:r>
        <w:rPr>
          <w:lang w:val="en-AU"/>
        </w:rPr>
        <w:t xml:space="preserve">: UTSA Honors Alliance award for “excellence in promoting academic integrity, </w:t>
      </w:r>
    </w:p>
    <w:p w:rsidR="00FE5E36" w:rsidRDefault="00C7432F" w:rsidP="00B97983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 w:rsidR="00FE5E36">
        <w:rPr>
          <w:lang w:val="en-AU"/>
        </w:rPr>
        <w:t>intelligent living, and meaningful learning”</w:t>
      </w:r>
    </w:p>
    <w:p w:rsidR="00FE5E36" w:rsidRDefault="00FE5E36" w:rsidP="00B97983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B97983" w:rsidRDefault="00880CFA" w:rsidP="00B97983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2016</w:t>
      </w:r>
      <w:r w:rsidR="00B97983">
        <w:rPr>
          <w:lang w:val="en-AU"/>
        </w:rPr>
        <w:t>: Development Leave Award for Fall 2016</w:t>
      </w:r>
    </w:p>
    <w:p w:rsidR="00B97983" w:rsidRDefault="00B97983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B54327" w:rsidRDefault="00B54327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201</w:t>
      </w:r>
      <w:r w:rsidR="00763366">
        <w:rPr>
          <w:lang w:val="en-AU"/>
        </w:rPr>
        <w:t>1</w:t>
      </w:r>
      <w:r>
        <w:rPr>
          <w:lang w:val="en-AU"/>
        </w:rPr>
        <w:t xml:space="preserve">: UTSA </w:t>
      </w:r>
      <w:r w:rsidR="007B33AD">
        <w:rPr>
          <w:lang w:val="en-AU"/>
        </w:rPr>
        <w:t>F</w:t>
      </w:r>
      <w:r>
        <w:rPr>
          <w:lang w:val="en-AU"/>
        </w:rPr>
        <w:t xml:space="preserve">inalist for </w:t>
      </w:r>
      <w:r w:rsidR="000C0C3C">
        <w:rPr>
          <w:lang w:val="en-AU"/>
        </w:rPr>
        <w:t>summer stipend application to National Endowment for the Hum</w:t>
      </w:r>
      <w:r w:rsidR="003317B1">
        <w:rPr>
          <w:lang w:val="en-AU"/>
        </w:rPr>
        <w:t>a</w:t>
      </w:r>
      <w:r w:rsidR="000C0C3C">
        <w:rPr>
          <w:lang w:val="en-AU"/>
        </w:rPr>
        <w:t>nities</w:t>
      </w:r>
    </w:p>
    <w:p w:rsidR="00B54327" w:rsidRDefault="00B54327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6C3F31" w:rsidRDefault="006C3F31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 xml:space="preserve">2009: Development Leave Award for </w:t>
      </w:r>
      <w:proofErr w:type="gramStart"/>
      <w:r>
        <w:rPr>
          <w:lang w:val="en-AU"/>
        </w:rPr>
        <w:t>Fall</w:t>
      </w:r>
      <w:proofErr w:type="gramEnd"/>
      <w:r>
        <w:rPr>
          <w:lang w:val="en-AU"/>
        </w:rPr>
        <w:t xml:space="preserve"> 2009</w:t>
      </w:r>
    </w:p>
    <w:p w:rsidR="006C3F31" w:rsidRDefault="006C3F31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6C3F31" w:rsidRDefault="006C3F31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 xml:space="preserve">2009: Psychology Dept. </w:t>
      </w:r>
      <w:r w:rsidR="00D15EE6">
        <w:rPr>
          <w:lang w:val="en-AU"/>
        </w:rPr>
        <w:t>Fin</w:t>
      </w:r>
      <w:r w:rsidR="001366D3">
        <w:rPr>
          <w:lang w:val="en-AU"/>
        </w:rPr>
        <w:t>a</w:t>
      </w:r>
      <w:r w:rsidR="00D15EE6">
        <w:rPr>
          <w:lang w:val="en-AU"/>
        </w:rPr>
        <w:t>list/</w:t>
      </w:r>
      <w:r>
        <w:rPr>
          <w:lang w:val="en-AU"/>
        </w:rPr>
        <w:t>Nomine</w:t>
      </w:r>
      <w:r w:rsidR="00563A61">
        <w:rPr>
          <w:lang w:val="en-AU"/>
        </w:rPr>
        <w:t>e</w:t>
      </w:r>
      <w:r>
        <w:rPr>
          <w:lang w:val="en-AU"/>
        </w:rPr>
        <w:t xml:space="preserve"> for President’s Achievement Award</w:t>
      </w:r>
      <w:r w:rsidR="003E5A97">
        <w:rPr>
          <w:lang w:val="en-AU"/>
        </w:rPr>
        <w:t xml:space="preserve"> in Research</w:t>
      </w:r>
    </w:p>
    <w:p w:rsidR="006C3F31" w:rsidRDefault="006C3F31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2F1FE0" w:rsidRDefault="00065E6B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 xml:space="preserve">2005: </w:t>
      </w:r>
      <w:r w:rsidR="002F1FE0">
        <w:rPr>
          <w:lang w:val="en-AU"/>
        </w:rPr>
        <w:t>SMU Rotunda Outstanding Professor Award</w:t>
      </w:r>
    </w:p>
    <w:p w:rsidR="002F1FE0" w:rsidRDefault="002F1FE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B31A0" w:rsidRDefault="00574353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 xml:space="preserve">2004: SMU Psychology Dept. </w:t>
      </w:r>
      <w:r w:rsidR="008B31A0">
        <w:rPr>
          <w:lang w:val="en-AU"/>
        </w:rPr>
        <w:t>Award for Excellence in Undergraduate Teaching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2002, 2003, 2004: HOPE (</w:t>
      </w:r>
      <w:proofErr w:type="spellStart"/>
      <w:r>
        <w:rPr>
          <w:lang w:val="en-AU"/>
        </w:rPr>
        <w:t>Honoring</w:t>
      </w:r>
      <w:proofErr w:type="spellEnd"/>
      <w:r>
        <w:rPr>
          <w:lang w:val="en-AU"/>
        </w:rPr>
        <w:t xml:space="preserve"> Our Professors’ Excellence) Recognition, SMU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 xml:space="preserve">2003: Honorary Faculty Member, Golden Key International </w:t>
      </w:r>
      <w:proofErr w:type="spellStart"/>
      <w:r>
        <w:rPr>
          <w:lang w:val="en-AU"/>
        </w:rPr>
        <w:t>Honor</w:t>
      </w:r>
      <w:proofErr w:type="spellEnd"/>
      <w:r>
        <w:rPr>
          <w:lang w:val="en-AU"/>
        </w:rPr>
        <w:t xml:space="preserve"> Society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 xml:space="preserve">2001: Teaching Fellowship, Maguire </w:t>
      </w:r>
      <w:proofErr w:type="spellStart"/>
      <w:r>
        <w:rPr>
          <w:lang w:val="en-AU"/>
        </w:rPr>
        <w:t>Center</w:t>
      </w:r>
      <w:proofErr w:type="spellEnd"/>
      <w:r>
        <w:rPr>
          <w:lang w:val="en-AU"/>
        </w:rPr>
        <w:t xml:space="preserve"> for Ethics &amp; Public Responsibility, SMU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 xml:space="preserve">2000: SMU </w:t>
      </w:r>
      <w:proofErr w:type="spellStart"/>
      <w:r>
        <w:rPr>
          <w:lang w:val="en-AU"/>
        </w:rPr>
        <w:t>Dedman</w:t>
      </w:r>
      <w:proofErr w:type="spellEnd"/>
      <w:r>
        <w:rPr>
          <w:lang w:val="en-AU"/>
        </w:rPr>
        <w:t xml:space="preserve"> College Special Research sabbatical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 xml:space="preserve">1996: Southern Methodist University </w:t>
      </w:r>
      <w:proofErr w:type="spellStart"/>
      <w:r>
        <w:rPr>
          <w:lang w:val="en-AU"/>
        </w:rPr>
        <w:t>Dedman</w:t>
      </w:r>
      <w:proofErr w:type="spellEnd"/>
      <w:r>
        <w:rPr>
          <w:lang w:val="en-AU"/>
        </w:rPr>
        <w:t xml:space="preserve"> College Research Fellowship for Fall Semester</w:t>
      </w:r>
    </w:p>
    <w:p w:rsidR="008B31A0" w:rsidRDefault="008B31A0">
      <w:pPr>
        <w:suppressAutoHyphens/>
        <w:ind w:firstLine="461"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 xml:space="preserve">1993: Special Studies Program, University of Queensland, for six months' sabbatical at Pain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Evaluation &amp; Treatment Institute, University of Pittsburgh School of Medicine</w:t>
      </w:r>
    </w:p>
    <w:p w:rsidR="008B31A0" w:rsidRDefault="008B31A0">
      <w:pPr>
        <w:suppressAutoHyphens/>
        <w:ind w:firstLine="461"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 xml:space="preserve">1985: State of Ohio Traineeship for </w:t>
      </w:r>
      <w:proofErr w:type="spellStart"/>
      <w:r>
        <w:rPr>
          <w:lang w:val="en-AU"/>
        </w:rPr>
        <w:t>predoctoral</w:t>
      </w:r>
      <w:proofErr w:type="spellEnd"/>
      <w:r>
        <w:rPr>
          <w:lang w:val="en-AU"/>
        </w:rPr>
        <w:t xml:space="preserve"> clinical training, Ohio State University</w:t>
      </w:r>
    </w:p>
    <w:p w:rsidR="008B31A0" w:rsidRDefault="008B31A0">
      <w:pPr>
        <w:suppressAutoHyphens/>
        <w:ind w:firstLine="461"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1984:  Graduate Research Award, Miami University -- for thesis research at Yale University</w:t>
      </w:r>
    </w:p>
    <w:p w:rsidR="008B31A0" w:rsidRDefault="008B31A0">
      <w:pPr>
        <w:suppressAutoHyphens/>
        <w:ind w:firstLine="461"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 xml:space="preserve">1984:  Graduate Student Achievement Award, Miami University -- for paper presentation at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Midwestern Psychological Association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1981:</w:t>
      </w:r>
      <w:r>
        <w:rPr>
          <w:lang w:val="en-AU"/>
        </w:rPr>
        <w:tab/>
        <w:t xml:space="preserve">Postgraduate Research Award from University of Western Australia for graduate study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in Psychology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1978-79: Tertiary Education Award, Education Dept. of Western Australia for Honours Program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proofErr w:type="gramStart"/>
      <w:r>
        <w:rPr>
          <w:lang w:val="en-AU"/>
        </w:rPr>
        <w:t>in</w:t>
      </w:r>
      <w:proofErr w:type="gramEnd"/>
      <w:r>
        <w:rPr>
          <w:lang w:val="en-AU"/>
        </w:rPr>
        <w:t xml:space="preserve"> Psychology, University of Western Australia</w:t>
      </w:r>
      <w:r w:rsidR="003D3AFE">
        <w:rPr>
          <w:lang w:val="en-AU"/>
        </w:rPr>
        <w:t>.</w:t>
      </w:r>
    </w:p>
    <w:p w:rsidR="006C1FD4" w:rsidRDefault="006C1FD4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54D3A" w:rsidRPr="004D499F" w:rsidRDefault="00854D3A" w:rsidP="00854D3A">
      <w:pPr>
        <w:tabs>
          <w:tab w:val="left" w:pos="320"/>
          <w:tab w:val="center" w:pos="4680"/>
        </w:tabs>
        <w:suppressAutoHyphens/>
        <w:jc w:val="center"/>
        <w:rPr>
          <w:iCs/>
          <w:sz w:val="28"/>
          <w:bdr w:val="single" w:sz="4" w:space="0" w:color="auto" w:shadow="1"/>
          <w:shd w:val="pct5" w:color="auto" w:fill="FFFFFF"/>
        </w:rPr>
      </w:pPr>
      <w:bookmarkStart w:id="0" w:name="_GoBack"/>
      <w:bookmarkEnd w:id="0"/>
    </w:p>
    <w:p w:rsidR="00854D3A" w:rsidRDefault="00854D3A" w:rsidP="00854D3A">
      <w:pPr>
        <w:tabs>
          <w:tab w:val="left" w:pos="320"/>
          <w:tab w:val="center" w:pos="4680"/>
        </w:tabs>
        <w:suppressAutoHyphens/>
        <w:jc w:val="center"/>
        <w:rPr>
          <w:lang w:val="en-AU"/>
        </w:rPr>
      </w:pPr>
      <w:r>
        <w:rPr>
          <w:i/>
          <w:iCs/>
          <w:sz w:val="28"/>
          <w:bdr w:val="single" w:sz="4" w:space="0" w:color="auto" w:shadow="1"/>
          <w:shd w:val="pct5" w:color="auto" w:fill="FFFFFF"/>
        </w:rPr>
        <w:t>Grants Completed</w:t>
      </w:r>
    </w:p>
    <w:p w:rsidR="00854D3A" w:rsidRDefault="00854D3A" w:rsidP="00854D3A">
      <w:pPr>
        <w:tabs>
          <w:tab w:val="left" w:pos="320"/>
          <w:tab w:val="center" w:pos="4680"/>
        </w:tabs>
        <w:suppressAutoHyphens/>
        <w:rPr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</w:p>
    <w:p w:rsidR="00854D3A" w:rsidRDefault="00854D3A" w:rsidP="00786D82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786D82" w:rsidRDefault="006C1FD4" w:rsidP="00786D82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Fernandez, E., (</w:t>
      </w:r>
      <w:proofErr w:type="spellStart"/>
      <w:r>
        <w:rPr>
          <w:lang w:val="en-AU"/>
        </w:rPr>
        <w:t>p.i</w:t>
      </w:r>
      <w:proofErr w:type="spellEnd"/>
      <w:r>
        <w:rPr>
          <w:lang w:val="en-AU"/>
        </w:rPr>
        <w:t xml:space="preserve">.) Shattuck, E., Wu, W., &amp; Sunil, T.  Alleviating pain and opioid dependence </w:t>
      </w:r>
    </w:p>
    <w:p w:rsidR="00786D82" w:rsidRDefault="006C1FD4" w:rsidP="00786D82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ind w:left="320"/>
        <w:rPr>
          <w:lang w:val="en-AU"/>
        </w:rPr>
      </w:pPr>
      <w:proofErr w:type="gramStart"/>
      <w:r>
        <w:rPr>
          <w:lang w:val="en-AU"/>
        </w:rPr>
        <w:t>through</w:t>
      </w:r>
      <w:proofErr w:type="gramEnd"/>
      <w:r>
        <w:rPr>
          <w:lang w:val="en-AU"/>
        </w:rPr>
        <w:t xml:space="preserve"> anger management: A pilot study.  Grants for Research Advancement and Transformation (GREAT) Program, UTSA</w:t>
      </w:r>
      <w:r w:rsidR="001F1356">
        <w:rPr>
          <w:lang w:val="en-AU"/>
        </w:rPr>
        <w:t>, $20,000, 2019-2020.</w:t>
      </w:r>
    </w:p>
    <w:p w:rsidR="00D550FC" w:rsidRDefault="00D550FC" w:rsidP="00786D82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786D82" w:rsidRDefault="002F512C" w:rsidP="00786D82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snapToGrid/>
          <w:szCs w:val="24"/>
        </w:rPr>
      </w:pPr>
      <w:r>
        <w:rPr>
          <w:lang w:val="en-AU"/>
        </w:rPr>
        <w:t>Fernandez, E. (</w:t>
      </w:r>
      <w:proofErr w:type="spellStart"/>
      <w:r>
        <w:rPr>
          <w:lang w:val="en-AU"/>
        </w:rPr>
        <w:t>p.i</w:t>
      </w:r>
      <w:proofErr w:type="spellEnd"/>
      <w:r>
        <w:rPr>
          <w:lang w:val="en-AU"/>
        </w:rPr>
        <w:t xml:space="preserve">.) </w:t>
      </w:r>
      <w:r w:rsidRPr="002F512C">
        <w:rPr>
          <w:snapToGrid/>
          <w:szCs w:val="24"/>
        </w:rPr>
        <w:t xml:space="preserve">Cognitive Behavioral Affective Therapy (CBAT) for </w:t>
      </w:r>
      <w:r>
        <w:rPr>
          <w:snapToGrid/>
          <w:szCs w:val="24"/>
        </w:rPr>
        <w:t>m</w:t>
      </w:r>
      <w:r w:rsidRPr="002F512C">
        <w:rPr>
          <w:snapToGrid/>
          <w:szCs w:val="24"/>
        </w:rPr>
        <w:t xml:space="preserve">aladaptive </w:t>
      </w:r>
      <w:r>
        <w:rPr>
          <w:snapToGrid/>
          <w:szCs w:val="24"/>
        </w:rPr>
        <w:t>a</w:t>
      </w:r>
      <w:r w:rsidRPr="002F512C">
        <w:rPr>
          <w:snapToGrid/>
          <w:szCs w:val="24"/>
        </w:rPr>
        <w:t>nger</w:t>
      </w:r>
      <w:r w:rsidR="00210E21">
        <w:rPr>
          <w:snapToGrid/>
          <w:szCs w:val="24"/>
        </w:rPr>
        <w:t xml:space="preserve"> in </w:t>
      </w:r>
    </w:p>
    <w:p w:rsidR="002F512C" w:rsidRPr="00786D82" w:rsidRDefault="002F512C" w:rsidP="00786D82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ind w:left="320"/>
        <w:rPr>
          <w:lang w:val="en-AU"/>
        </w:rPr>
      </w:pPr>
      <w:r>
        <w:rPr>
          <w:snapToGrid/>
          <w:szCs w:val="24"/>
        </w:rPr>
        <w:t>c</w:t>
      </w:r>
      <w:r w:rsidRPr="002F512C">
        <w:rPr>
          <w:snapToGrid/>
          <w:szCs w:val="24"/>
        </w:rPr>
        <w:t xml:space="preserve">ardiovascular </w:t>
      </w:r>
      <w:r>
        <w:rPr>
          <w:snapToGrid/>
          <w:szCs w:val="24"/>
        </w:rPr>
        <w:t>d</w:t>
      </w:r>
      <w:r w:rsidR="00A65E01">
        <w:rPr>
          <w:snapToGrid/>
          <w:szCs w:val="24"/>
        </w:rPr>
        <w:t>isease</w:t>
      </w:r>
      <w:r>
        <w:rPr>
          <w:snapToGrid/>
          <w:szCs w:val="24"/>
        </w:rPr>
        <w:t>.  San Antonio Life Sciences Institute, $25,000, 2020-2021.</w:t>
      </w:r>
    </w:p>
    <w:p w:rsidR="00854D3A" w:rsidRDefault="00854D3A" w:rsidP="00691A0D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691A0D" w:rsidRDefault="00691A0D" w:rsidP="00691A0D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Johnson, S.L., (</w:t>
      </w:r>
      <w:proofErr w:type="spellStart"/>
      <w:r>
        <w:rPr>
          <w:lang w:val="en-AU"/>
        </w:rPr>
        <w:t>p.i</w:t>
      </w:r>
      <w:proofErr w:type="spellEnd"/>
      <w:r>
        <w:rPr>
          <w:lang w:val="en-AU"/>
        </w:rPr>
        <w:t xml:space="preserve">.), Carver, C., (co-I) &amp; Fernandez, E. (co-I).  Aggression in the context of </w:t>
      </w:r>
    </w:p>
    <w:p w:rsidR="00691A0D" w:rsidRDefault="00691A0D" w:rsidP="00691A0D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ind w:left="320"/>
        <w:rPr>
          <w:lang w:val="en-AU"/>
        </w:rPr>
      </w:pPr>
      <w:proofErr w:type="gramStart"/>
      <w:r>
        <w:rPr>
          <w:lang w:val="en-AU"/>
        </w:rPr>
        <w:t>impulsive</w:t>
      </w:r>
      <w:proofErr w:type="gramEnd"/>
      <w:r>
        <w:rPr>
          <w:lang w:val="en-AU"/>
        </w:rPr>
        <w:t xml:space="preserve"> responses to emotion: Testing an intervention.  Guggenheim Foundation, $80,000, 2016 -2017.</w:t>
      </w:r>
    </w:p>
    <w:p w:rsidR="00691A0D" w:rsidRDefault="00691A0D" w:rsidP="00344D10">
      <w:pPr>
        <w:tabs>
          <w:tab w:val="left" w:pos="-1440"/>
          <w:tab w:val="left" w:pos="-720"/>
        </w:tabs>
        <w:suppressAutoHyphens/>
        <w:rPr>
          <w:lang w:val="en-AU"/>
        </w:rPr>
      </w:pPr>
    </w:p>
    <w:p w:rsidR="00414F63" w:rsidRDefault="00344D10" w:rsidP="00344D10">
      <w:pPr>
        <w:tabs>
          <w:tab w:val="left" w:pos="-1440"/>
          <w:tab w:val="left" w:pos="-720"/>
        </w:tabs>
        <w:suppressAutoHyphens/>
        <w:rPr>
          <w:lang w:val="en-AU"/>
        </w:rPr>
      </w:pPr>
      <w:r>
        <w:rPr>
          <w:lang w:val="en-AU"/>
        </w:rPr>
        <w:t>Fernandez, E.  (</w:t>
      </w:r>
      <w:proofErr w:type="spellStart"/>
      <w:r>
        <w:rPr>
          <w:lang w:val="en-AU"/>
        </w:rPr>
        <w:t>p.i</w:t>
      </w:r>
      <w:proofErr w:type="spellEnd"/>
      <w:r>
        <w:rPr>
          <w:lang w:val="en-AU"/>
        </w:rPr>
        <w:t>.).  Parameters and Expressions of Anger.  International</w:t>
      </w:r>
      <w:r w:rsidR="00414F63">
        <w:rPr>
          <w:lang w:val="en-AU"/>
        </w:rPr>
        <w:t xml:space="preserve"> Initiatives Grant, </w:t>
      </w:r>
    </w:p>
    <w:p w:rsidR="00344D10" w:rsidRDefault="00414F63" w:rsidP="00344D10">
      <w:pPr>
        <w:tabs>
          <w:tab w:val="left" w:pos="-1440"/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  <w:r w:rsidR="00E97F29">
        <w:rPr>
          <w:lang w:val="en-AU"/>
        </w:rPr>
        <w:t>UTSA, $2500, 2013.</w:t>
      </w:r>
    </w:p>
    <w:p w:rsidR="00344D10" w:rsidRDefault="00344D10" w:rsidP="00504821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bCs/>
          <w:lang w:val="en-AU"/>
        </w:rPr>
      </w:pPr>
    </w:p>
    <w:p w:rsidR="00B36316" w:rsidRDefault="00283FB2" w:rsidP="00504821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bCs/>
          <w:lang w:val="en-AU"/>
        </w:rPr>
      </w:pPr>
      <w:r>
        <w:rPr>
          <w:bCs/>
          <w:lang w:val="en-AU"/>
        </w:rPr>
        <w:t>Fernandez, E. (</w:t>
      </w:r>
      <w:r w:rsidR="00883DDF">
        <w:rPr>
          <w:bCs/>
          <w:lang w:val="en-AU"/>
        </w:rPr>
        <w:t>principal investigator</w:t>
      </w:r>
      <w:r>
        <w:rPr>
          <w:bCs/>
          <w:lang w:val="en-AU"/>
        </w:rPr>
        <w:t xml:space="preserve">).  </w:t>
      </w:r>
      <w:r w:rsidR="005110A1">
        <w:rPr>
          <w:bCs/>
          <w:lang w:val="en-AU"/>
        </w:rPr>
        <w:t>“</w:t>
      </w:r>
      <w:r>
        <w:rPr>
          <w:bCs/>
          <w:lang w:val="en-AU"/>
        </w:rPr>
        <w:t xml:space="preserve">Psychometric properties and </w:t>
      </w:r>
      <w:r w:rsidR="00B84665">
        <w:rPr>
          <w:bCs/>
          <w:lang w:val="en-AU"/>
        </w:rPr>
        <w:t>d</w:t>
      </w:r>
      <w:r>
        <w:rPr>
          <w:bCs/>
          <w:lang w:val="en-AU"/>
        </w:rPr>
        <w:t xml:space="preserve">iagnostic </w:t>
      </w:r>
      <w:r w:rsidR="00B84665">
        <w:rPr>
          <w:bCs/>
          <w:lang w:val="en-AU"/>
        </w:rPr>
        <w:t>u</w:t>
      </w:r>
      <w:r>
        <w:rPr>
          <w:bCs/>
          <w:lang w:val="en-AU"/>
        </w:rPr>
        <w:t xml:space="preserve">tility of the </w:t>
      </w:r>
    </w:p>
    <w:p w:rsidR="00283FB2" w:rsidRPr="00883DDF" w:rsidRDefault="00283FB2" w:rsidP="00B36316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ind w:left="320"/>
        <w:rPr>
          <w:bCs/>
          <w:lang w:val="en-AU"/>
        </w:rPr>
      </w:pPr>
      <w:r>
        <w:rPr>
          <w:bCs/>
          <w:lang w:val="en-AU"/>
        </w:rPr>
        <w:t>Pain Descriptor System</w:t>
      </w:r>
      <w:r w:rsidR="005110A1">
        <w:rPr>
          <w:bCs/>
          <w:lang w:val="en-AU"/>
        </w:rPr>
        <w:t>”</w:t>
      </w:r>
      <w:r>
        <w:rPr>
          <w:bCs/>
          <w:lang w:val="en-AU"/>
        </w:rPr>
        <w:t>.  National Institutes of Health</w:t>
      </w:r>
      <w:r w:rsidR="0049283A">
        <w:rPr>
          <w:bCs/>
          <w:lang w:val="en-AU"/>
        </w:rPr>
        <w:t>, R21NR009665 grant,</w:t>
      </w:r>
      <w:r w:rsidR="00FF6A55">
        <w:rPr>
          <w:bCs/>
          <w:lang w:val="en-AU"/>
        </w:rPr>
        <w:t xml:space="preserve"> </w:t>
      </w:r>
      <w:r>
        <w:rPr>
          <w:bCs/>
          <w:lang w:val="en-AU"/>
        </w:rPr>
        <w:t>$</w:t>
      </w:r>
      <w:r w:rsidR="00C043A5">
        <w:rPr>
          <w:bCs/>
          <w:lang w:val="en-AU"/>
        </w:rPr>
        <w:t>309</w:t>
      </w:r>
      <w:r>
        <w:rPr>
          <w:bCs/>
          <w:lang w:val="en-AU"/>
        </w:rPr>
        <w:t>,</w:t>
      </w:r>
      <w:r w:rsidR="00C043A5">
        <w:rPr>
          <w:bCs/>
          <w:lang w:val="en-AU"/>
        </w:rPr>
        <w:t>278</w:t>
      </w:r>
      <w:r w:rsidR="00883DDF">
        <w:rPr>
          <w:bCs/>
          <w:lang w:val="en-AU"/>
        </w:rPr>
        <w:t xml:space="preserve"> (direct costs)</w:t>
      </w:r>
      <w:r w:rsidR="0077239E">
        <w:rPr>
          <w:bCs/>
          <w:lang w:val="en-AU"/>
        </w:rPr>
        <w:t xml:space="preserve">, </w:t>
      </w:r>
      <w:r w:rsidR="00A243F7">
        <w:rPr>
          <w:bCs/>
          <w:lang w:val="en-AU"/>
        </w:rPr>
        <w:t>2007-2011</w:t>
      </w:r>
      <w:r w:rsidR="00C043A5">
        <w:rPr>
          <w:bCs/>
          <w:lang w:val="en-AU"/>
        </w:rPr>
        <w:t>.</w:t>
      </w:r>
    </w:p>
    <w:p w:rsidR="00F062EA" w:rsidRDefault="00F062EA" w:rsidP="00283FB2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491CB1" w:rsidRDefault="008B31A0" w:rsidP="00283FB2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 xml:space="preserve">Fernandez, E. </w:t>
      </w:r>
      <w:r w:rsidR="009E44FD">
        <w:rPr>
          <w:lang w:val="en-AU"/>
        </w:rPr>
        <w:t>(principal investigator</w:t>
      </w:r>
      <w:r>
        <w:rPr>
          <w:lang w:val="en-AU"/>
        </w:rPr>
        <w:t xml:space="preserve">).  </w:t>
      </w:r>
      <w:r w:rsidR="00F82827">
        <w:rPr>
          <w:lang w:val="en-AU"/>
        </w:rPr>
        <w:t>“</w:t>
      </w:r>
      <w:r>
        <w:rPr>
          <w:lang w:val="en-AU"/>
        </w:rPr>
        <w:t>CBAT: An integrative program for regulating anger</w:t>
      </w:r>
      <w:r w:rsidR="00F82827">
        <w:rPr>
          <w:lang w:val="en-AU"/>
        </w:rPr>
        <w:t>”</w:t>
      </w:r>
      <w:r>
        <w:rPr>
          <w:lang w:val="en-AU"/>
        </w:rPr>
        <w:t xml:space="preserve">.  </w:t>
      </w:r>
    </w:p>
    <w:p w:rsidR="007B7415" w:rsidRDefault="00491CB1" w:rsidP="00283FB2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ab/>
      </w:r>
      <w:r w:rsidR="008B31A0">
        <w:rPr>
          <w:lang w:val="en-AU"/>
        </w:rPr>
        <w:t>University Research Council</w:t>
      </w:r>
      <w:r w:rsidR="00100A80">
        <w:rPr>
          <w:lang w:val="en-AU"/>
        </w:rPr>
        <w:t xml:space="preserve"> grant</w:t>
      </w:r>
      <w:r w:rsidR="008B31A0">
        <w:rPr>
          <w:lang w:val="en-AU"/>
        </w:rPr>
        <w:t>: $6000</w:t>
      </w:r>
      <w:r w:rsidR="009E44FD">
        <w:rPr>
          <w:lang w:val="en-AU"/>
        </w:rPr>
        <w:t>, 2004-2006.</w:t>
      </w:r>
    </w:p>
    <w:p w:rsidR="007B7415" w:rsidRDefault="007B7415" w:rsidP="00283FB2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491CB1" w:rsidRDefault="009E44FD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Fernandez, E. (principal investigator</w:t>
      </w:r>
      <w:r w:rsidR="005110A1">
        <w:rPr>
          <w:lang w:val="en-AU"/>
        </w:rPr>
        <w:t xml:space="preserve">).  </w:t>
      </w:r>
      <w:r w:rsidR="008B31A0">
        <w:rPr>
          <w:lang w:val="en-AU"/>
        </w:rPr>
        <w:t xml:space="preserve">"Confirmation and cross-validation of a parsimonious </w:t>
      </w:r>
    </w:p>
    <w:p w:rsidR="008B31A0" w:rsidRDefault="008B31A0" w:rsidP="00491CB1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ind w:left="320"/>
        <w:rPr>
          <w:lang w:val="en-AU"/>
        </w:rPr>
      </w:pPr>
      <w:proofErr w:type="gramStart"/>
      <w:r>
        <w:rPr>
          <w:lang w:val="en-AU"/>
        </w:rPr>
        <w:t>subset</w:t>
      </w:r>
      <w:proofErr w:type="gramEnd"/>
      <w:r>
        <w:rPr>
          <w:lang w:val="en-AU"/>
        </w:rPr>
        <w:t xml:space="preserve"> of verbal descriptors of pain from the McGill Pain Questionnaire".  R. W. Johnson Pharmaceutical</w:t>
      </w:r>
      <w:r w:rsidR="00DA2C56">
        <w:rPr>
          <w:lang w:val="en-AU"/>
        </w:rPr>
        <w:t xml:space="preserve"> </w:t>
      </w:r>
      <w:r w:rsidR="009E44FD">
        <w:rPr>
          <w:lang w:val="en-AU"/>
        </w:rPr>
        <w:t>Research Institute: $50,000, 1999-2003.</w:t>
      </w:r>
    </w:p>
    <w:p w:rsidR="006E2ABB" w:rsidRDefault="006E2ABB" w:rsidP="009D02C4">
      <w:pPr>
        <w:tabs>
          <w:tab w:val="left" w:pos="-1440"/>
          <w:tab w:val="left" w:pos="-720"/>
        </w:tabs>
        <w:suppressAutoHyphens/>
        <w:rPr>
          <w:lang w:val="en-AU"/>
        </w:rPr>
      </w:pPr>
    </w:p>
    <w:p w:rsidR="009D02C4" w:rsidRDefault="005110A1" w:rsidP="009D02C4">
      <w:pPr>
        <w:tabs>
          <w:tab w:val="left" w:pos="-1440"/>
          <w:tab w:val="left" w:pos="-720"/>
        </w:tabs>
        <w:suppressAutoHyphens/>
        <w:rPr>
          <w:lang w:val="en-AU"/>
        </w:rPr>
      </w:pPr>
      <w:r>
        <w:rPr>
          <w:lang w:val="en-AU"/>
        </w:rPr>
        <w:t>Fernandez, E.  (</w:t>
      </w:r>
      <w:proofErr w:type="gramStart"/>
      <w:r w:rsidR="00DA2C56">
        <w:rPr>
          <w:lang w:val="en-AU"/>
        </w:rPr>
        <w:t>principal</w:t>
      </w:r>
      <w:proofErr w:type="gramEnd"/>
      <w:r w:rsidR="00DA2C56">
        <w:rPr>
          <w:lang w:val="en-AU"/>
        </w:rPr>
        <w:t xml:space="preserve"> investigator</w:t>
      </w:r>
      <w:r>
        <w:rPr>
          <w:lang w:val="en-AU"/>
        </w:rPr>
        <w:t xml:space="preserve">). </w:t>
      </w:r>
      <w:r w:rsidR="008B31A0">
        <w:rPr>
          <w:lang w:val="en-AU"/>
        </w:rPr>
        <w:t xml:space="preserve">"Cost effectiveness of multidisciplinary pain </w:t>
      </w:r>
    </w:p>
    <w:p w:rsidR="008B31A0" w:rsidRDefault="00F33AA2" w:rsidP="009D02C4">
      <w:pPr>
        <w:tabs>
          <w:tab w:val="left" w:pos="-1440"/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  <w:proofErr w:type="gramStart"/>
      <w:r w:rsidR="008B31A0">
        <w:rPr>
          <w:lang w:val="en-AU"/>
        </w:rPr>
        <w:t>mana</w:t>
      </w:r>
      <w:r w:rsidR="00DA2C56">
        <w:rPr>
          <w:lang w:val="en-AU"/>
        </w:rPr>
        <w:t>gement</w:t>
      </w:r>
      <w:proofErr w:type="gramEnd"/>
      <w:r w:rsidR="00DA2C56">
        <w:rPr>
          <w:lang w:val="en-AU"/>
        </w:rPr>
        <w:t>". SMU URC Grant: $3,000, 1998-1999.</w:t>
      </w:r>
    </w:p>
    <w:p w:rsidR="008B31A0" w:rsidRDefault="008B31A0">
      <w:pPr>
        <w:tabs>
          <w:tab w:val="left" w:pos="-1440"/>
          <w:tab w:val="left" w:pos="-720"/>
        </w:tabs>
        <w:suppressAutoHyphens/>
        <w:rPr>
          <w:lang w:val="en-AU"/>
        </w:rPr>
      </w:pPr>
    </w:p>
    <w:p w:rsidR="00491CB1" w:rsidRDefault="008B31A0">
      <w:pPr>
        <w:tabs>
          <w:tab w:val="left" w:pos="-1440"/>
          <w:tab w:val="left" w:pos="-720"/>
        </w:tabs>
        <w:suppressAutoHyphens/>
        <w:rPr>
          <w:lang w:val="en-AU"/>
        </w:rPr>
      </w:pPr>
      <w:r>
        <w:rPr>
          <w:lang w:val="en-AU"/>
        </w:rPr>
        <w:lastRenderedPageBreak/>
        <w:t>Fernandez, E.  (</w:t>
      </w:r>
      <w:proofErr w:type="gramStart"/>
      <w:r w:rsidR="002B76B2">
        <w:rPr>
          <w:lang w:val="en-AU"/>
        </w:rPr>
        <w:t>principal</w:t>
      </w:r>
      <w:proofErr w:type="gramEnd"/>
      <w:r w:rsidR="002B76B2">
        <w:rPr>
          <w:lang w:val="en-AU"/>
        </w:rPr>
        <w:t xml:space="preserve"> investigator</w:t>
      </w:r>
      <w:r>
        <w:rPr>
          <w:lang w:val="en-AU"/>
        </w:rPr>
        <w:t xml:space="preserve">). </w:t>
      </w:r>
      <w:r w:rsidR="005110A1">
        <w:rPr>
          <w:lang w:val="en-AU"/>
        </w:rPr>
        <w:t xml:space="preserve"> </w:t>
      </w:r>
      <w:r>
        <w:rPr>
          <w:lang w:val="en-AU"/>
        </w:rPr>
        <w:t xml:space="preserve">"Self-disclosure versus support for pain and suffering".  </w:t>
      </w:r>
    </w:p>
    <w:p w:rsidR="008B31A0" w:rsidRDefault="00491CB1">
      <w:pPr>
        <w:tabs>
          <w:tab w:val="left" w:pos="-1440"/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  <w:r w:rsidR="008B31A0">
        <w:rPr>
          <w:lang w:val="en-AU"/>
        </w:rPr>
        <w:t>National Institute</w:t>
      </w:r>
      <w:r w:rsidR="007B79AF">
        <w:rPr>
          <w:lang w:val="en-AU"/>
        </w:rPr>
        <w:t>s</w:t>
      </w:r>
      <w:r w:rsidR="008B31A0">
        <w:rPr>
          <w:lang w:val="en-AU"/>
        </w:rPr>
        <w:t xml:space="preserve"> of Health: $3</w:t>
      </w:r>
      <w:r w:rsidR="002B76B2">
        <w:rPr>
          <w:lang w:val="en-AU"/>
        </w:rPr>
        <w:t>5,818, 1995-1997.</w:t>
      </w:r>
    </w:p>
    <w:p w:rsidR="008B31A0" w:rsidRDefault="008B31A0">
      <w:pPr>
        <w:tabs>
          <w:tab w:val="left" w:pos="-1440"/>
          <w:tab w:val="left" w:pos="-720"/>
        </w:tabs>
        <w:suppressAutoHyphens/>
        <w:rPr>
          <w:lang w:val="en-AU"/>
        </w:rPr>
      </w:pPr>
    </w:p>
    <w:p w:rsidR="00491CB1" w:rsidRDefault="008B31A0">
      <w:pPr>
        <w:tabs>
          <w:tab w:val="left" w:pos="-1440"/>
          <w:tab w:val="left" w:pos="-720"/>
        </w:tabs>
        <w:suppressAutoHyphens/>
        <w:rPr>
          <w:lang w:val="en-AU"/>
        </w:rPr>
      </w:pPr>
      <w:r>
        <w:rPr>
          <w:lang w:val="en-AU"/>
        </w:rPr>
        <w:t>Fernandez, E.  (</w:t>
      </w:r>
      <w:proofErr w:type="gramStart"/>
      <w:r w:rsidR="002B76B2">
        <w:rPr>
          <w:lang w:val="en-AU"/>
        </w:rPr>
        <w:t>principal</w:t>
      </w:r>
      <w:proofErr w:type="gramEnd"/>
      <w:r w:rsidR="002B76B2">
        <w:rPr>
          <w:lang w:val="en-AU"/>
        </w:rPr>
        <w:t xml:space="preserve"> investigator</w:t>
      </w:r>
      <w:r>
        <w:rPr>
          <w:lang w:val="en-AU"/>
        </w:rPr>
        <w:t xml:space="preserve">).  "National survey of objects and issues of anger in a </w:t>
      </w:r>
    </w:p>
    <w:p w:rsidR="008B31A0" w:rsidRDefault="00491CB1">
      <w:pPr>
        <w:tabs>
          <w:tab w:val="left" w:pos="-1440"/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  <w:proofErr w:type="gramStart"/>
      <w:r w:rsidR="008B31A0">
        <w:rPr>
          <w:lang w:val="en-AU"/>
        </w:rPr>
        <w:t>chronic</w:t>
      </w:r>
      <w:proofErr w:type="gramEnd"/>
      <w:r w:rsidR="008B31A0">
        <w:rPr>
          <w:lang w:val="en-AU"/>
        </w:rPr>
        <w:t xml:space="preserve"> pain.  </w:t>
      </w:r>
      <w:proofErr w:type="gramStart"/>
      <w:r w:rsidR="008B31A0">
        <w:rPr>
          <w:lang w:val="en-AU"/>
        </w:rPr>
        <w:t>population</w:t>
      </w:r>
      <w:proofErr w:type="gramEnd"/>
      <w:r w:rsidR="008B31A0">
        <w:rPr>
          <w:lang w:val="en-AU"/>
        </w:rPr>
        <w:t>".  S</w:t>
      </w:r>
      <w:r w:rsidR="002B76B2">
        <w:rPr>
          <w:lang w:val="en-AU"/>
        </w:rPr>
        <w:t>MU URC Grant: $2,000, 1994-1995.</w:t>
      </w:r>
    </w:p>
    <w:p w:rsidR="008B31A0" w:rsidRDefault="008B31A0">
      <w:pPr>
        <w:tabs>
          <w:tab w:val="left" w:pos="-1440"/>
          <w:tab w:val="left" w:pos="-720"/>
        </w:tabs>
        <w:suppressAutoHyphens/>
        <w:rPr>
          <w:lang w:val="en-AU"/>
        </w:rPr>
      </w:pPr>
    </w:p>
    <w:p w:rsidR="009D02C4" w:rsidRDefault="008B31A0" w:rsidP="00EF3096">
      <w:pPr>
        <w:tabs>
          <w:tab w:val="left" w:pos="-1440"/>
          <w:tab w:val="left" w:pos="-720"/>
        </w:tabs>
        <w:suppressAutoHyphens/>
        <w:rPr>
          <w:lang w:val="en-AU"/>
        </w:rPr>
      </w:pPr>
      <w:r>
        <w:rPr>
          <w:lang w:val="en-AU"/>
        </w:rPr>
        <w:t>Fernandez, E.  (</w:t>
      </w:r>
      <w:proofErr w:type="gramStart"/>
      <w:r w:rsidR="002B76B2">
        <w:rPr>
          <w:lang w:val="en-AU"/>
        </w:rPr>
        <w:t>principal</w:t>
      </w:r>
      <w:proofErr w:type="gramEnd"/>
      <w:r w:rsidR="002B76B2">
        <w:rPr>
          <w:lang w:val="en-AU"/>
        </w:rPr>
        <w:t xml:space="preserve"> investigator</w:t>
      </w:r>
      <w:r>
        <w:rPr>
          <w:lang w:val="en-AU"/>
        </w:rPr>
        <w:t xml:space="preserve">).  "Measurement of pain and pain relief: extensions from </w:t>
      </w:r>
    </w:p>
    <w:p w:rsidR="008B31A0" w:rsidRDefault="008B31A0" w:rsidP="009D02C4">
      <w:pPr>
        <w:tabs>
          <w:tab w:val="left" w:pos="-1440"/>
          <w:tab w:val="left" w:pos="-720"/>
        </w:tabs>
        <w:suppressAutoHyphens/>
        <w:ind w:left="576"/>
        <w:rPr>
          <w:lang w:val="en-AU"/>
        </w:rPr>
      </w:pPr>
      <w:proofErr w:type="gramStart"/>
      <w:r>
        <w:rPr>
          <w:lang w:val="en-AU"/>
        </w:rPr>
        <w:t>the</w:t>
      </w:r>
      <w:proofErr w:type="gramEnd"/>
      <w:r>
        <w:rPr>
          <w:lang w:val="en-AU"/>
        </w:rPr>
        <w:t xml:space="preserve"> laboratory to clinical contexts".  The University of Queensland</w:t>
      </w:r>
      <w:r w:rsidR="002B76B2">
        <w:rPr>
          <w:lang w:val="en-AU"/>
        </w:rPr>
        <w:t xml:space="preserve"> Special Project Grant</w:t>
      </w:r>
      <w:proofErr w:type="gramStart"/>
      <w:r w:rsidR="002B76B2">
        <w:rPr>
          <w:lang w:val="en-AU"/>
        </w:rPr>
        <w:t>,  $</w:t>
      </w:r>
      <w:proofErr w:type="gramEnd"/>
      <w:r w:rsidR="002B76B2">
        <w:rPr>
          <w:lang w:val="en-AU"/>
        </w:rPr>
        <w:t>10,000, 1992-1993.</w:t>
      </w:r>
    </w:p>
    <w:p w:rsidR="008B31A0" w:rsidRDefault="008B31A0">
      <w:pPr>
        <w:tabs>
          <w:tab w:val="left" w:pos="-1440"/>
          <w:tab w:val="left" w:pos="-720"/>
        </w:tabs>
        <w:suppressAutoHyphens/>
        <w:rPr>
          <w:lang w:val="en-AU"/>
        </w:rPr>
      </w:pPr>
    </w:p>
    <w:p w:rsidR="00491CB1" w:rsidRDefault="008B31A0">
      <w:pPr>
        <w:tabs>
          <w:tab w:val="left" w:pos="-1440"/>
          <w:tab w:val="left" w:pos="-720"/>
        </w:tabs>
        <w:suppressAutoHyphens/>
        <w:rPr>
          <w:lang w:val="en-AU"/>
        </w:rPr>
      </w:pPr>
      <w:r>
        <w:rPr>
          <w:lang w:val="en-AU"/>
        </w:rPr>
        <w:t>Fernandez, E.  (</w:t>
      </w:r>
      <w:proofErr w:type="gramStart"/>
      <w:r w:rsidR="002B76B2">
        <w:rPr>
          <w:lang w:val="en-AU"/>
        </w:rPr>
        <w:t>principal</w:t>
      </w:r>
      <w:proofErr w:type="gramEnd"/>
      <w:r w:rsidR="002B76B2">
        <w:rPr>
          <w:lang w:val="en-AU"/>
        </w:rPr>
        <w:t xml:space="preserve"> investigator</w:t>
      </w:r>
      <w:r>
        <w:rPr>
          <w:lang w:val="en-AU"/>
        </w:rPr>
        <w:t xml:space="preserve">).  "The Matching Law as a model for the description and </w:t>
      </w:r>
    </w:p>
    <w:p w:rsidR="008B31A0" w:rsidRDefault="00491CB1">
      <w:pPr>
        <w:tabs>
          <w:tab w:val="left" w:pos="-1440"/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  <w:proofErr w:type="gramStart"/>
      <w:r w:rsidR="008B31A0">
        <w:rPr>
          <w:lang w:val="en-AU"/>
        </w:rPr>
        <w:t>modification</w:t>
      </w:r>
      <w:proofErr w:type="gramEnd"/>
      <w:r w:rsidR="008B31A0">
        <w:rPr>
          <w:lang w:val="en-AU"/>
        </w:rPr>
        <w:t xml:space="preserve"> of chronic pain behaviour".  The University of Queensland New Staff </w:t>
      </w:r>
      <w:r w:rsidR="008B31A0">
        <w:rPr>
          <w:lang w:val="en-AU"/>
        </w:rPr>
        <w:tab/>
        <w:t>Research Grant</w:t>
      </w:r>
      <w:r w:rsidR="002B76B2">
        <w:rPr>
          <w:lang w:val="en-AU"/>
        </w:rPr>
        <w:t>, $15,000, 1992-1993.</w:t>
      </w:r>
    </w:p>
    <w:p w:rsidR="008B31A0" w:rsidRDefault="008B31A0">
      <w:pPr>
        <w:tabs>
          <w:tab w:val="left" w:pos="-1440"/>
          <w:tab w:val="left" w:pos="-720"/>
        </w:tabs>
        <w:suppressAutoHyphens/>
        <w:rPr>
          <w:lang w:val="en-AU"/>
        </w:rPr>
      </w:pPr>
    </w:p>
    <w:p w:rsidR="00A0490B" w:rsidRDefault="008B31A0">
      <w:pPr>
        <w:tabs>
          <w:tab w:val="left" w:pos="-1440"/>
          <w:tab w:val="left" w:pos="-720"/>
        </w:tabs>
        <w:suppressAutoHyphens/>
        <w:rPr>
          <w:lang w:val="en-AU"/>
        </w:rPr>
      </w:pPr>
      <w:r>
        <w:rPr>
          <w:lang w:val="en-AU"/>
        </w:rPr>
        <w:t>Fernandez, E.  (</w:t>
      </w:r>
      <w:proofErr w:type="gramStart"/>
      <w:r w:rsidR="000047BC">
        <w:rPr>
          <w:lang w:val="en-AU"/>
        </w:rPr>
        <w:t>principal</w:t>
      </w:r>
      <w:proofErr w:type="gramEnd"/>
      <w:r w:rsidR="000047BC">
        <w:rPr>
          <w:lang w:val="en-AU"/>
        </w:rPr>
        <w:t xml:space="preserve"> investigator</w:t>
      </w:r>
      <w:r>
        <w:rPr>
          <w:lang w:val="en-AU"/>
        </w:rPr>
        <w:t xml:space="preserve">).  "Psychophysical scaling of menstrual pain and its </w:t>
      </w:r>
    </w:p>
    <w:p w:rsidR="008B31A0" w:rsidRDefault="00A0490B">
      <w:pPr>
        <w:tabs>
          <w:tab w:val="left" w:pos="-1440"/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  <w:proofErr w:type="gramStart"/>
      <w:r w:rsidR="008B31A0">
        <w:rPr>
          <w:lang w:val="en-AU"/>
        </w:rPr>
        <w:t>response</w:t>
      </w:r>
      <w:proofErr w:type="gramEnd"/>
      <w:r w:rsidR="008B31A0">
        <w:rPr>
          <w:lang w:val="en-AU"/>
        </w:rPr>
        <w:t xml:space="preserve"> to analgesics".  Sterling Ph</w:t>
      </w:r>
      <w:r w:rsidR="000047BC">
        <w:rPr>
          <w:lang w:val="en-AU"/>
        </w:rPr>
        <w:t>armaceuticals Pty Ltd.: $13,000, 1991-1993</w:t>
      </w:r>
    </w:p>
    <w:p w:rsidR="008B31A0" w:rsidRDefault="008B31A0">
      <w:pPr>
        <w:tabs>
          <w:tab w:val="left" w:pos="-1440"/>
          <w:tab w:val="left" w:pos="-720"/>
        </w:tabs>
        <w:suppressAutoHyphens/>
        <w:rPr>
          <w:lang w:val="en-AU"/>
        </w:rPr>
      </w:pPr>
    </w:p>
    <w:p w:rsidR="00491CB1" w:rsidRDefault="008B31A0">
      <w:pPr>
        <w:tabs>
          <w:tab w:val="left" w:pos="-1440"/>
          <w:tab w:val="left" w:pos="-720"/>
        </w:tabs>
        <w:suppressAutoHyphens/>
        <w:rPr>
          <w:lang w:val="en-AU"/>
        </w:rPr>
      </w:pPr>
      <w:r>
        <w:rPr>
          <w:lang w:val="en-AU"/>
        </w:rPr>
        <w:t>Fernandez, E.  (</w:t>
      </w:r>
      <w:proofErr w:type="gramStart"/>
      <w:r w:rsidR="000047BC">
        <w:rPr>
          <w:lang w:val="en-AU"/>
        </w:rPr>
        <w:t>principal</w:t>
      </w:r>
      <w:proofErr w:type="gramEnd"/>
      <w:r w:rsidR="000047BC">
        <w:rPr>
          <w:lang w:val="en-AU"/>
        </w:rPr>
        <w:t xml:space="preserve"> investigator</w:t>
      </w:r>
      <w:r>
        <w:rPr>
          <w:lang w:val="en-AU"/>
        </w:rPr>
        <w:t xml:space="preserve">).  "Psychophysical scaling of pain and analgesia: clinical </w:t>
      </w:r>
    </w:p>
    <w:p w:rsidR="008B31A0" w:rsidRDefault="00491CB1">
      <w:pPr>
        <w:tabs>
          <w:tab w:val="left" w:pos="-1440"/>
          <w:tab w:val="left" w:pos="-720"/>
        </w:tabs>
        <w:suppressAutoHyphens/>
        <w:rPr>
          <w:lang w:val="en-AU"/>
        </w:rPr>
      </w:pPr>
      <w:r>
        <w:rPr>
          <w:lang w:val="en-AU"/>
        </w:rPr>
        <w:tab/>
      </w:r>
      <w:proofErr w:type="gramStart"/>
      <w:r w:rsidR="008B31A0">
        <w:rPr>
          <w:lang w:val="en-AU"/>
        </w:rPr>
        <w:t>applications</w:t>
      </w:r>
      <w:proofErr w:type="gramEnd"/>
      <w:r w:rsidR="008B31A0">
        <w:rPr>
          <w:lang w:val="en-AU"/>
        </w:rPr>
        <w:t>".  The Boots Pharmaceu</w:t>
      </w:r>
      <w:r w:rsidR="000047BC">
        <w:rPr>
          <w:lang w:val="en-AU"/>
        </w:rPr>
        <w:t>tical Company Pty. Ltd.: $3,000, 1991-1993.</w:t>
      </w:r>
    </w:p>
    <w:p w:rsidR="008B31A0" w:rsidRDefault="008B31A0">
      <w:pPr>
        <w:tabs>
          <w:tab w:val="left" w:pos="-1440"/>
          <w:tab w:val="left" w:pos="-720"/>
        </w:tabs>
        <w:suppressAutoHyphens/>
        <w:rPr>
          <w:lang w:val="en-AU"/>
        </w:rPr>
      </w:pPr>
    </w:p>
    <w:p w:rsidR="00491CB1" w:rsidRDefault="008B31A0">
      <w:pPr>
        <w:tabs>
          <w:tab w:val="left" w:pos="-1440"/>
          <w:tab w:val="left" w:pos="-720"/>
        </w:tabs>
        <w:suppressAutoHyphens/>
        <w:rPr>
          <w:lang w:val="en-AU"/>
        </w:rPr>
      </w:pPr>
      <w:r>
        <w:rPr>
          <w:lang w:val="en-AU"/>
        </w:rPr>
        <w:t>Fernandez, E.  (</w:t>
      </w:r>
      <w:proofErr w:type="gramStart"/>
      <w:r w:rsidR="00851C96">
        <w:rPr>
          <w:lang w:val="en-AU"/>
        </w:rPr>
        <w:t>principal</w:t>
      </w:r>
      <w:proofErr w:type="gramEnd"/>
      <w:r w:rsidR="00851C96">
        <w:rPr>
          <w:lang w:val="en-AU"/>
        </w:rPr>
        <w:t xml:space="preserve"> investigator</w:t>
      </w:r>
      <w:r>
        <w:rPr>
          <w:lang w:val="en-AU"/>
        </w:rPr>
        <w:t xml:space="preserve">).  "Pain and emotional distress: Issues of primacy and </w:t>
      </w:r>
    </w:p>
    <w:p w:rsidR="008B31A0" w:rsidRDefault="008B31A0" w:rsidP="00491CB1">
      <w:pPr>
        <w:tabs>
          <w:tab w:val="left" w:pos="-1440"/>
          <w:tab w:val="left" w:pos="-720"/>
        </w:tabs>
        <w:suppressAutoHyphens/>
        <w:ind w:left="576"/>
        <w:rPr>
          <w:lang w:val="en-AU"/>
        </w:rPr>
      </w:pPr>
      <w:proofErr w:type="gramStart"/>
      <w:r>
        <w:rPr>
          <w:lang w:val="en-AU"/>
        </w:rPr>
        <w:t>modifiability</w:t>
      </w:r>
      <w:proofErr w:type="gramEnd"/>
      <w:r>
        <w:rPr>
          <w:lang w:val="en-AU"/>
        </w:rPr>
        <w:t>".  The University of Queensland Psychology Department Research Grant: $2,000</w:t>
      </w:r>
      <w:r w:rsidR="00851C96">
        <w:rPr>
          <w:lang w:val="en-AU"/>
        </w:rPr>
        <w:t>, 1990-1991.</w:t>
      </w:r>
    </w:p>
    <w:p w:rsidR="00F173CB" w:rsidRDefault="00F173CB">
      <w:pPr>
        <w:tabs>
          <w:tab w:val="center" w:pos="4680"/>
        </w:tabs>
        <w:suppressAutoHyphens/>
        <w:outlineLvl w:val="0"/>
        <w:rPr>
          <w:b/>
          <w:lang w:val="en-AU"/>
        </w:rPr>
      </w:pPr>
    </w:p>
    <w:p w:rsidR="008B31A0" w:rsidRDefault="008B31A0" w:rsidP="00F173CB">
      <w:pPr>
        <w:tabs>
          <w:tab w:val="center" w:pos="4680"/>
        </w:tabs>
        <w:suppressAutoHyphens/>
        <w:jc w:val="center"/>
        <w:outlineLvl w:val="0"/>
        <w:rPr>
          <w:u w:val="single"/>
          <w:lang w:val="en-AU"/>
        </w:rPr>
      </w:pPr>
      <w:r>
        <w:rPr>
          <w:i/>
          <w:iCs/>
          <w:sz w:val="28"/>
          <w:bdr w:val="single" w:sz="4" w:space="0" w:color="auto" w:shadow="1"/>
          <w:shd w:val="pct5" w:color="auto" w:fill="FFFFFF"/>
        </w:rPr>
        <w:t>Teaching Experience</w:t>
      </w:r>
    </w:p>
    <w:p w:rsidR="004D2807" w:rsidRDefault="004D2807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outlineLvl w:val="0"/>
        <w:rPr>
          <w:u w:val="single"/>
          <w:lang w:val="en-AU"/>
        </w:rPr>
      </w:pPr>
    </w:p>
    <w:p w:rsidR="007E2834" w:rsidRPr="007E2834" w:rsidRDefault="007E2834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outlineLvl w:val="0"/>
        <w:rPr>
          <w:lang w:val="en-AU"/>
        </w:rPr>
      </w:pPr>
      <w:r>
        <w:rPr>
          <w:u w:val="single"/>
          <w:lang w:val="en-AU"/>
        </w:rPr>
        <w:t>University of Texas at San Antonio (2006-present)</w:t>
      </w:r>
    </w:p>
    <w:p w:rsidR="008860E3" w:rsidRDefault="008860E3" w:rsidP="0097332E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outlineLvl w:val="0"/>
        <w:rPr>
          <w:lang w:val="en-AU"/>
        </w:rPr>
      </w:pPr>
      <w:r>
        <w:rPr>
          <w:lang w:val="en-AU"/>
        </w:rPr>
        <w:t>PSYC 7113: Advanced Topics in Clinical Psychology</w:t>
      </w:r>
    </w:p>
    <w:p w:rsidR="00B6076E" w:rsidRDefault="00B6076E" w:rsidP="0097332E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outlineLvl w:val="0"/>
        <w:rPr>
          <w:lang w:val="en-AU"/>
        </w:rPr>
      </w:pPr>
      <w:r>
        <w:rPr>
          <w:lang w:val="en-AU"/>
        </w:rPr>
        <w:t>PSYC</w:t>
      </w:r>
      <w:r>
        <w:rPr>
          <w:lang w:val="en-AU"/>
        </w:rPr>
        <w:tab/>
      </w:r>
      <w:r w:rsidR="00C839B3">
        <w:rPr>
          <w:lang w:val="en-AU"/>
        </w:rPr>
        <w:t>5113</w:t>
      </w:r>
      <w:r>
        <w:rPr>
          <w:lang w:val="en-AU"/>
        </w:rPr>
        <w:t xml:space="preserve">: Professional </w:t>
      </w:r>
      <w:r w:rsidR="00C839B3">
        <w:rPr>
          <w:lang w:val="en-AU"/>
        </w:rPr>
        <w:t>Ethics &amp; Standards</w:t>
      </w:r>
    </w:p>
    <w:p w:rsidR="0097332E" w:rsidRDefault="0097332E" w:rsidP="0097332E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outlineLvl w:val="0"/>
        <w:rPr>
          <w:lang w:val="en-AU"/>
        </w:rPr>
      </w:pPr>
      <w:r>
        <w:rPr>
          <w:lang w:val="en-AU"/>
        </w:rPr>
        <w:t>PSYC 5313: Seminar in Psychopathology</w:t>
      </w:r>
    </w:p>
    <w:p w:rsidR="00485834" w:rsidRPr="007E2834" w:rsidRDefault="00485834" w:rsidP="0097332E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outlineLvl w:val="0"/>
        <w:rPr>
          <w:lang w:val="en-AU"/>
        </w:rPr>
      </w:pPr>
      <w:r>
        <w:rPr>
          <w:lang w:val="en-AU"/>
        </w:rPr>
        <w:t>PSYC 5363: Seminar in Health Psychology</w:t>
      </w:r>
    </w:p>
    <w:p w:rsidR="0097332E" w:rsidRDefault="007E2834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outlineLvl w:val="0"/>
        <w:rPr>
          <w:lang w:val="en-AU"/>
        </w:rPr>
      </w:pPr>
      <w:r>
        <w:rPr>
          <w:lang w:val="en-AU"/>
        </w:rPr>
        <w:t>PSYC 3543: Introduction to Clinical Psychology</w:t>
      </w:r>
    </w:p>
    <w:p w:rsidR="007E2834" w:rsidRDefault="0097332E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outlineLvl w:val="0"/>
        <w:rPr>
          <w:lang w:val="en-AU"/>
        </w:rPr>
      </w:pPr>
      <w:r w:rsidRPr="0097332E">
        <w:rPr>
          <w:lang w:val="en-AU"/>
        </w:rPr>
        <w:t>PSYC 4253:</w:t>
      </w:r>
      <w:r>
        <w:rPr>
          <w:lang w:val="en-AU"/>
        </w:rPr>
        <w:t xml:space="preserve"> Psychology </w:t>
      </w:r>
      <w:r w:rsidR="00573BDF">
        <w:rPr>
          <w:lang w:val="en-AU"/>
        </w:rPr>
        <w:t>of</w:t>
      </w:r>
      <w:r>
        <w:rPr>
          <w:lang w:val="en-AU"/>
        </w:rPr>
        <w:t xml:space="preserve"> Health</w:t>
      </w:r>
    </w:p>
    <w:p w:rsidR="00485834" w:rsidRPr="0097332E" w:rsidRDefault="00485834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outlineLvl w:val="0"/>
        <w:rPr>
          <w:lang w:val="en-AU"/>
        </w:rPr>
      </w:pPr>
      <w:r>
        <w:rPr>
          <w:lang w:val="en-AU"/>
        </w:rPr>
        <w:t>PSYC 2513: Abnormal Psychology</w:t>
      </w:r>
    </w:p>
    <w:p w:rsidR="009E269A" w:rsidRDefault="009E269A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outlineLvl w:val="0"/>
        <w:rPr>
          <w:u w:val="single"/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outlineLvl w:val="0"/>
        <w:rPr>
          <w:lang w:val="en-AU"/>
        </w:rPr>
      </w:pPr>
      <w:r>
        <w:rPr>
          <w:u w:val="single"/>
          <w:lang w:val="en-AU"/>
        </w:rPr>
        <w:t>Southern Methodist University (1993-</w:t>
      </w:r>
      <w:r w:rsidR="00CA14D4">
        <w:rPr>
          <w:u w:val="single"/>
          <w:lang w:val="en-AU"/>
        </w:rPr>
        <w:t>2006</w:t>
      </w:r>
      <w:r>
        <w:rPr>
          <w:u w:val="single"/>
          <w:lang w:val="en-AU"/>
        </w:rPr>
        <w:t>)</w:t>
      </w:r>
      <w:r>
        <w:rPr>
          <w:lang w:val="en-AU"/>
        </w:rPr>
        <w:t xml:space="preserve">: 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outlineLvl w:val="0"/>
        <w:rPr>
          <w:lang w:val="en-AU"/>
        </w:rPr>
      </w:pPr>
      <w:r>
        <w:rPr>
          <w:lang w:val="en-AU"/>
        </w:rPr>
        <w:t xml:space="preserve">PSYC 3380: Health Psychology; PSYC 5356: Introduction to Clinical Psychology; PSYC 6352: </w:t>
      </w:r>
      <w:proofErr w:type="spellStart"/>
      <w:r>
        <w:rPr>
          <w:lang w:val="en-AU"/>
        </w:rPr>
        <w:t>Counseling</w:t>
      </w:r>
      <w:proofErr w:type="spellEnd"/>
      <w:r>
        <w:rPr>
          <w:lang w:val="en-AU"/>
        </w:rPr>
        <w:t xml:space="preserve"> II: Group Therapy; SOSC 6322/BHSC 6322: Mind, Body &amp; Health; PSYC 5383: </w:t>
      </w:r>
      <w:proofErr w:type="spellStart"/>
      <w:r>
        <w:rPr>
          <w:lang w:val="en-AU"/>
        </w:rPr>
        <w:t>Behavioral</w:t>
      </w:r>
      <w:proofErr w:type="spellEnd"/>
      <w:r>
        <w:rPr>
          <w:lang w:val="en-AU"/>
        </w:rPr>
        <w:t xml:space="preserve"> Medicine Techniques; PSYC 5362/PSYC 5387: Emotions: Psychological &amp; Interdisciplinary Perspectives; PSYC 6360 Ethics in </w:t>
      </w:r>
      <w:r w:rsidR="00337605">
        <w:rPr>
          <w:lang w:val="en-AU"/>
        </w:rPr>
        <w:t xml:space="preserve">Psychological </w:t>
      </w:r>
      <w:r>
        <w:rPr>
          <w:lang w:val="en-AU"/>
        </w:rPr>
        <w:t xml:space="preserve">Science &amp; Practice.  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D40413" w:rsidRPr="00A13EE1" w:rsidRDefault="00D40413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u w:val="single"/>
          <w:lang w:val="en-AU"/>
        </w:rPr>
      </w:pPr>
      <w:r w:rsidRPr="00A13EE1">
        <w:rPr>
          <w:u w:val="single"/>
          <w:lang w:val="en-AU"/>
        </w:rPr>
        <w:t>University of California, Berkeley (</w:t>
      </w:r>
      <w:r w:rsidR="00AF7442">
        <w:rPr>
          <w:u w:val="single"/>
          <w:lang w:val="en-AU"/>
        </w:rPr>
        <w:t>Summer</w:t>
      </w:r>
      <w:r w:rsidRPr="00A13EE1">
        <w:rPr>
          <w:u w:val="single"/>
          <w:lang w:val="en-AU"/>
        </w:rPr>
        <w:t xml:space="preserve"> 2016</w:t>
      </w:r>
      <w:r w:rsidR="00860C6D">
        <w:rPr>
          <w:u w:val="single"/>
          <w:lang w:val="en-AU"/>
        </w:rPr>
        <w:t xml:space="preserve">, </w:t>
      </w:r>
      <w:r w:rsidR="005429CB">
        <w:rPr>
          <w:u w:val="single"/>
          <w:lang w:val="en-AU"/>
        </w:rPr>
        <w:t>2018</w:t>
      </w:r>
      <w:r w:rsidR="00AB469D">
        <w:rPr>
          <w:u w:val="single"/>
          <w:lang w:val="en-AU"/>
        </w:rPr>
        <w:t>, 2019</w:t>
      </w:r>
      <w:r w:rsidR="009B474B">
        <w:rPr>
          <w:u w:val="single"/>
          <w:lang w:val="en-AU"/>
        </w:rPr>
        <w:t>, 2020</w:t>
      </w:r>
      <w:r w:rsidRPr="00A13EE1">
        <w:rPr>
          <w:u w:val="single"/>
          <w:lang w:val="en-AU"/>
        </w:rPr>
        <w:t>)</w:t>
      </w:r>
      <w:r w:rsidR="00A13EE1">
        <w:rPr>
          <w:u w:val="single"/>
          <w:lang w:val="en-AU"/>
        </w:rPr>
        <w:t>:</w:t>
      </w:r>
    </w:p>
    <w:p w:rsidR="00D40413" w:rsidRDefault="00D40413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PSYCH N139 (Case Studies in Clinical Psychology)</w:t>
      </w:r>
    </w:p>
    <w:p w:rsidR="00D40413" w:rsidRDefault="00D40413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PSYCH N135 (Treatment of Mental Illness)</w:t>
      </w:r>
    </w:p>
    <w:p w:rsidR="00D40413" w:rsidRDefault="005429CB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lastRenderedPageBreak/>
        <w:t>PSYCH 137 (Mind-Body &amp; Health)</w:t>
      </w:r>
    </w:p>
    <w:p w:rsidR="005429CB" w:rsidRDefault="005429CB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u w:val="single"/>
          <w:lang w:val="en-AU"/>
        </w:rPr>
        <w:t xml:space="preserve">University of Texas </w:t>
      </w:r>
      <w:proofErr w:type="spellStart"/>
      <w:r>
        <w:rPr>
          <w:u w:val="single"/>
          <w:lang w:val="en-AU"/>
        </w:rPr>
        <w:t>Southwestern</w:t>
      </w:r>
      <w:proofErr w:type="spellEnd"/>
      <w:r>
        <w:rPr>
          <w:u w:val="single"/>
          <w:lang w:val="en-AU"/>
        </w:rPr>
        <w:t xml:space="preserve"> Medical </w:t>
      </w:r>
      <w:proofErr w:type="spellStart"/>
      <w:r>
        <w:rPr>
          <w:u w:val="single"/>
          <w:lang w:val="en-AU"/>
        </w:rPr>
        <w:t>Center</w:t>
      </w:r>
      <w:proofErr w:type="spellEnd"/>
      <w:r>
        <w:rPr>
          <w:u w:val="single"/>
          <w:lang w:val="en-AU"/>
        </w:rPr>
        <w:t xml:space="preserve"> (2002 - </w:t>
      </w:r>
      <w:r w:rsidR="005E25D6">
        <w:rPr>
          <w:u w:val="single"/>
          <w:lang w:val="en-AU"/>
        </w:rPr>
        <w:t>2005</w:t>
      </w:r>
      <w:r>
        <w:rPr>
          <w:u w:val="single"/>
          <w:lang w:val="en-AU"/>
        </w:rPr>
        <w:t>)</w:t>
      </w:r>
      <w:r>
        <w:rPr>
          <w:lang w:val="en-AU"/>
        </w:rPr>
        <w:t xml:space="preserve">: </w:t>
      </w:r>
    </w:p>
    <w:p w:rsidR="008B31A0" w:rsidRDefault="00BC50FE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 xml:space="preserve">PSYC 5356: </w:t>
      </w:r>
      <w:r w:rsidR="008B31A0">
        <w:rPr>
          <w:lang w:val="en-AU"/>
        </w:rPr>
        <w:t>Doctoral course on Adult Psychopathology (Fall 2002); guest lectures in Health Psychology.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outlineLvl w:val="0"/>
        <w:rPr>
          <w:u w:val="single"/>
          <w:lang w:val="en-AU"/>
        </w:rPr>
      </w:pP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outlineLvl w:val="0"/>
        <w:rPr>
          <w:lang w:val="en-AU"/>
        </w:rPr>
      </w:pPr>
      <w:r>
        <w:rPr>
          <w:u w:val="single"/>
          <w:lang w:val="en-AU"/>
        </w:rPr>
        <w:t>University of Queensland (1990-</w:t>
      </w:r>
      <w:r w:rsidR="00F22E4E">
        <w:rPr>
          <w:u w:val="single"/>
          <w:lang w:val="en-AU"/>
        </w:rPr>
        <w:t>19</w:t>
      </w:r>
      <w:r>
        <w:rPr>
          <w:u w:val="single"/>
          <w:lang w:val="en-AU"/>
        </w:rPr>
        <w:t>93)</w:t>
      </w:r>
      <w:r>
        <w:rPr>
          <w:lang w:val="en-AU"/>
        </w:rPr>
        <w:t xml:space="preserve">: </w:t>
      </w:r>
    </w:p>
    <w:p w:rsidR="008B31A0" w:rsidRDefault="008B31A0">
      <w:pPr>
        <w:tabs>
          <w:tab w:val="left" w:pos="-1440"/>
          <w:tab w:val="left" w:pos="-720"/>
          <w:tab w:val="left" w:pos="0"/>
          <w:tab w:val="left" w:pos="320"/>
          <w:tab w:val="left" w:pos="720"/>
        </w:tabs>
        <w:suppressAutoHyphens/>
        <w:rPr>
          <w:lang w:val="en-AU"/>
        </w:rPr>
      </w:pPr>
      <w:r>
        <w:rPr>
          <w:lang w:val="en-AU"/>
        </w:rPr>
        <w:t>Lectured in team-taught courses: PY 809 (Behavior Analysis &amp; Therapy), PY 466 (Special Topics in Clinical Psychology), PY 443 (</w:t>
      </w:r>
      <w:proofErr w:type="spellStart"/>
      <w:r>
        <w:rPr>
          <w:lang w:val="en-AU"/>
        </w:rPr>
        <w:t>Behavioral</w:t>
      </w:r>
      <w:proofErr w:type="spellEnd"/>
      <w:r>
        <w:rPr>
          <w:lang w:val="en-AU"/>
        </w:rPr>
        <w:t xml:space="preserve"> Therapies), PY 335 (Psychopathology), PY 269 (Human Associative Learning), PY 262 (Personality &amp; Individual Differences), and</w:t>
      </w:r>
      <w:r w:rsidR="00433B52">
        <w:rPr>
          <w:lang w:val="en-AU"/>
        </w:rPr>
        <w:t xml:space="preserve"> PY 101 (Intro to Psychology). </w:t>
      </w:r>
    </w:p>
    <w:sectPr w:rsidR="008B31A0" w:rsidSect="00FE3F8B">
      <w:headerReference w:type="default" r:id="rId9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E8" w:rsidRDefault="00731BE8">
      <w:pPr>
        <w:widowControl/>
        <w:spacing w:line="20" w:lineRule="exact"/>
      </w:pPr>
    </w:p>
  </w:endnote>
  <w:endnote w:type="continuationSeparator" w:id="0">
    <w:p w:rsidR="00731BE8" w:rsidRDefault="00731BE8">
      <w:r>
        <w:t xml:space="preserve"> </w:t>
      </w:r>
    </w:p>
  </w:endnote>
  <w:endnote w:type="continuationNotice" w:id="1">
    <w:p w:rsidR="00731BE8" w:rsidRDefault="00731BE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tch 801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E8" w:rsidRDefault="00731BE8">
      <w:r>
        <w:separator/>
      </w:r>
    </w:p>
  </w:footnote>
  <w:footnote w:type="continuationSeparator" w:id="0">
    <w:p w:rsidR="00731BE8" w:rsidRDefault="0073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42" w:rsidRDefault="00582742">
    <w:pPr>
      <w:suppressAutoHyphens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742" w:rsidRDefault="00582742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lang w:val="en-AU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lang w:val="en-AU"/>
                            </w:rPr>
                            <w:fldChar w:fldCharType="begin"/>
                          </w:r>
                          <w:r>
                            <w:rPr>
                              <w:lang w:val="en-AU"/>
                            </w:rPr>
                            <w:instrText>page \* arabic</w:instrText>
                          </w:r>
                          <w:r>
                            <w:rPr>
                              <w:lang w:val="en-AU"/>
                            </w:rPr>
                            <w:fldChar w:fldCharType="separate"/>
                          </w:r>
                          <w:r w:rsidR="00FC35B0">
                            <w:rPr>
                              <w:noProof/>
                              <w:lang w:val="en-AU"/>
                            </w:rPr>
                            <w:t>19</w:t>
                          </w:r>
                          <w:r>
                            <w:rPr>
                              <w:lang w:val="en-A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IlwpszaAAAACAEAAA8AAABkcnMv&#10;ZG93bnJldi54bWxMT01PwzAMvSPxHyIjcWMJ0zSN0nRCqyrBDQYXbllj2orGaZOsLf8e7wQXy8/P&#10;eh/5fnG9mDDEzpOG+5UCgVR721Gj4eO9utuBiMmQNb0n1PCDEfbF9VVuMutnesPpmBrBIhQzo6FN&#10;acikjHWLzsSVH5CY+/LBmcQwNNIGM7O46+Vaqa10piN2aM2Ahxbr7+PZaSjD1lbx8FxWD59zmV5e&#10;x2mUo9a3N8vTI4iES/p7hkt8jg4FZzr5M9koesabDXdJGnheaLVTvJ00rPkui1z+L1D8AgAA//8D&#10;AFBLAQItABQABgAIAAAAIQC2gziS/gAAAOEBAAATAAAAAAAAAAAAAAAAAAAAAABbQ29udGVudF9U&#10;eXBlc10ueG1sUEsBAi0AFAAGAAgAAAAhADj9If/WAAAAlAEAAAsAAAAAAAAAAAAAAAAALwEAAF9y&#10;ZWxzLy5yZWxzUEsBAi0AFAAGAAgAAAAhAC805BCjAgAAnQUAAA4AAAAAAAAAAAAAAAAALgIAAGRy&#10;cy9lMm9Eb2MueG1sUEsBAi0AFAAGAAgAAAAhAIlwpszaAAAACAEAAA8AAAAAAAAAAAAAAAAA/QQA&#10;AGRycy9kb3ducmV2LnhtbFBLBQYAAAAABAAEAPMAAAAEBgAAAAA=&#10;" o:allowincell="f" filled="f" stroked="f" strokeweight="0">
              <v:textbox inset="0,0,0,0">
                <w:txbxContent>
                  <w:p w:rsidR="00582742" w:rsidRDefault="00582742">
                    <w:pPr>
                      <w:tabs>
                        <w:tab w:val="center" w:pos="4680"/>
                        <w:tab w:val="right" w:pos="9360"/>
                      </w:tabs>
                      <w:rPr>
                        <w:lang w:val="en-AU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rPr>
                        <w:lang w:val="en-AU"/>
                      </w:rPr>
                      <w:fldChar w:fldCharType="begin"/>
                    </w:r>
                    <w:r>
                      <w:rPr>
                        <w:lang w:val="en-AU"/>
                      </w:rPr>
                      <w:instrText>page \* arabic</w:instrText>
                    </w:r>
                    <w:r>
                      <w:rPr>
                        <w:lang w:val="en-AU"/>
                      </w:rPr>
                      <w:fldChar w:fldCharType="separate"/>
                    </w:r>
                    <w:r w:rsidR="00FC35B0">
                      <w:rPr>
                        <w:noProof/>
                        <w:lang w:val="en-AU"/>
                      </w:rPr>
                      <w:t>19</w:t>
                    </w:r>
                    <w:r>
                      <w:rPr>
                        <w:lang w:val="en-AU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582742" w:rsidRDefault="00582742">
    <w:pPr>
      <w:suppressAutoHyphens/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s-A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E0"/>
    <w:rsid w:val="000013D1"/>
    <w:rsid w:val="00001DDF"/>
    <w:rsid w:val="000024B8"/>
    <w:rsid w:val="00003F70"/>
    <w:rsid w:val="000047BC"/>
    <w:rsid w:val="00005854"/>
    <w:rsid w:val="0001030C"/>
    <w:rsid w:val="0001134F"/>
    <w:rsid w:val="00012289"/>
    <w:rsid w:val="000122EF"/>
    <w:rsid w:val="000126C1"/>
    <w:rsid w:val="00012FA3"/>
    <w:rsid w:val="00013123"/>
    <w:rsid w:val="00013645"/>
    <w:rsid w:val="00013AE5"/>
    <w:rsid w:val="00013EC6"/>
    <w:rsid w:val="00016264"/>
    <w:rsid w:val="00016E65"/>
    <w:rsid w:val="000210FB"/>
    <w:rsid w:val="00021E63"/>
    <w:rsid w:val="00022188"/>
    <w:rsid w:val="00022C96"/>
    <w:rsid w:val="000235F7"/>
    <w:rsid w:val="0002370F"/>
    <w:rsid w:val="00025D4D"/>
    <w:rsid w:val="00025EBF"/>
    <w:rsid w:val="00030E25"/>
    <w:rsid w:val="000318FF"/>
    <w:rsid w:val="00033358"/>
    <w:rsid w:val="000343A1"/>
    <w:rsid w:val="00034666"/>
    <w:rsid w:val="00035592"/>
    <w:rsid w:val="000358A6"/>
    <w:rsid w:val="000362CE"/>
    <w:rsid w:val="000363FE"/>
    <w:rsid w:val="0003673C"/>
    <w:rsid w:val="000404F7"/>
    <w:rsid w:val="00040BDE"/>
    <w:rsid w:val="00041241"/>
    <w:rsid w:val="0004289D"/>
    <w:rsid w:val="0004351D"/>
    <w:rsid w:val="000441A6"/>
    <w:rsid w:val="000462BB"/>
    <w:rsid w:val="0005048D"/>
    <w:rsid w:val="000505A3"/>
    <w:rsid w:val="000512AE"/>
    <w:rsid w:val="00051652"/>
    <w:rsid w:val="00052826"/>
    <w:rsid w:val="0005351A"/>
    <w:rsid w:val="00053714"/>
    <w:rsid w:val="0005382D"/>
    <w:rsid w:val="000539FE"/>
    <w:rsid w:val="00054722"/>
    <w:rsid w:val="000557A7"/>
    <w:rsid w:val="00056388"/>
    <w:rsid w:val="00056E79"/>
    <w:rsid w:val="00063194"/>
    <w:rsid w:val="00064349"/>
    <w:rsid w:val="00064C30"/>
    <w:rsid w:val="00064C39"/>
    <w:rsid w:val="00065173"/>
    <w:rsid w:val="0006596E"/>
    <w:rsid w:val="00065E6B"/>
    <w:rsid w:val="00066F60"/>
    <w:rsid w:val="00067351"/>
    <w:rsid w:val="00071191"/>
    <w:rsid w:val="000713F2"/>
    <w:rsid w:val="000716CB"/>
    <w:rsid w:val="000724D6"/>
    <w:rsid w:val="00072D26"/>
    <w:rsid w:val="00073B1D"/>
    <w:rsid w:val="00073F17"/>
    <w:rsid w:val="00075691"/>
    <w:rsid w:val="00076A28"/>
    <w:rsid w:val="000775BD"/>
    <w:rsid w:val="00077D82"/>
    <w:rsid w:val="00081165"/>
    <w:rsid w:val="00082B34"/>
    <w:rsid w:val="000878CC"/>
    <w:rsid w:val="00090A78"/>
    <w:rsid w:val="000927F1"/>
    <w:rsid w:val="00092AB0"/>
    <w:rsid w:val="0009348D"/>
    <w:rsid w:val="00093955"/>
    <w:rsid w:val="00095252"/>
    <w:rsid w:val="00097449"/>
    <w:rsid w:val="000A042C"/>
    <w:rsid w:val="000A308F"/>
    <w:rsid w:val="000A39D3"/>
    <w:rsid w:val="000A3D4E"/>
    <w:rsid w:val="000A4559"/>
    <w:rsid w:val="000A4613"/>
    <w:rsid w:val="000A4DB0"/>
    <w:rsid w:val="000A5C92"/>
    <w:rsid w:val="000A5F28"/>
    <w:rsid w:val="000B2266"/>
    <w:rsid w:val="000B30F1"/>
    <w:rsid w:val="000B352E"/>
    <w:rsid w:val="000B5A12"/>
    <w:rsid w:val="000B67C3"/>
    <w:rsid w:val="000C0C3C"/>
    <w:rsid w:val="000C0D3F"/>
    <w:rsid w:val="000C1432"/>
    <w:rsid w:val="000C18F0"/>
    <w:rsid w:val="000C1D98"/>
    <w:rsid w:val="000C2A0B"/>
    <w:rsid w:val="000C2CFE"/>
    <w:rsid w:val="000C56D3"/>
    <w:rsid w:val="000C613E"/>
    <w:rsid w:val="000C6FC6"/>
    <w:rsid w:val="000C7B16"/>
    <w:rsid w:val="000C7F1C"/>
    <w:rsid w:val="000D2928"/>
    <w:rsid w:val="000D2BC4"/>
    <w:rsid w:val="000D30CE"/>
    <w:rsid w:val="000D3A05"/>
    <w:rsid w:val="000D60E4"/>
    <w:rsid w:val="000D632D"/>
    <w:rsid w:val="000D77D4"/>
    <w:rsid w:val="000D78CC"/>
    <w:rsid w:val="000E2432"/>
    <w:rsid w:val="000E46B2"/>
    <w:rsid w:val="000E4B3C"/>
    <w:rsid w:val="000E638F"/>
    <w:rsid w:val="000E64E6"/>
    <w:rsid w:val="000E68AB"/>
    <w:rsid w:val="000E6CD9"/>
    <w:rsid w:val="000F17DC"/>
    <w:rsid w:val="000F23AB"/>
    <w:rsid w:val="000F2E03"/>
    <w:rsid w:val="000F3710"/>
    <w:rsid w:val="000F6B24"/>
    <w:rsid w:val="000F6CF9"/>
    <w:rsid w:val="00100059"/>
    <w:rsid w:val="001007A2"/>
    <w:rsid w:val="0010096B"/>
    <w:rsid w:val="00100A80"/>
    <w:rsid w:val="0010296C"/>
    <w:rsid w:val="00102D05"/>
    <w:rsid w:val="0010754F"/>
    <w:rsid w:val="00110509"/>
    <w:rsid w:val="001106F5"/>
    <w:rsid w:val="00115A91"/>
    <w:rsid w:val="00116585"/>
    <w:rsid w:val="00122FAE"/>
    <w:rsid w:val="00122FD6"/>
    <w:rsid w:val="00123390"/>
    <w:rsid w:val="00123BA2"/>
    <w:rsid w:val="00123D49"/>
    <w:rsid w:val="00124C47"/>
    <w:rsid w:val="00131299"/>
    <w:rsid w:val="00131C0C"/>
    <w:rsid w:val="00132C94"/>
    <w:rsid w:val="00132F02"/>
    <w:rsid w:val="001352B3"/>
    <w:rsid w:val="00135609"/>
    <w:rsid w:val="00135718"/>
    <w:rsid w:val="00135AA7"/>
    <w:rsid w:val="001366D3"/>
    <w:rsid w:val="001367A1"/>
    <w:rsid w:val="00141708"/>
    <w:rsid w:val="0014199B"/>
    <w:rsid w:val="00141CDC"/>
    <w:rsid w:val="00142932"/>
    <w:rsid w:val="00143E75"/>
    <w:rsid w:val="0014533D"/>
    <w:rsid w:val="00145529"/>
    <w:rsid w:val="00145CBF"/>
    <w:rsid w:val="00146CFA"/>
    <w:rsid w:val="00152340"/>
    <w:rsid w:val="0015394D"/>
    <w:rsid w:val="00153FC9"/>
    <w:rsid w:val="00156443"/>
    <w:rsid w:val="001567F7"/>
    <w:rsid w:val="00156E75"/>
    <w:rsid w:val="00157E8E"/>
    <w:rsid w:val="00161480"/>
    <w:rsid w:val="00161DC0"/>
    <w:rsid w:val="001635BC"/>
    <w:rsid w:val="00163801"/>
    <w:rsid w:val="0016472E"/>
    <w:rsid w:val="00166188"/>
    <w:rsid w:val="00170EE8"/>
    <w:rsid w:val="00173070"/>
    <w:rsid w:val="00173AB4"/>
    <w:rsid w:val="001758D8"/>
    <w:rsid w:val="00176F42"/>
    <w:rsid w:val="001813C3"/>
    <w:rsid w:val="001829A5"/>
    <w:rsid w:val="00182DCE"/>
    <w:rsid w:val="00182E79"/>
    <w:rsid w:val="00183325"/>
    <w:rsid w:val="001848F0"/>
    <w:rsid w:val="00184E90"/>
    <w:rsid w:val="00185B17"/>
    <w:rsid w:val="00185B42"/>
    <w:rsid w:val="00185FE8"/>
    <w:rsid w:val="00186E5B"/>
    <w:rsid w:val="001908A7"/>
    <w:rsid w:val="00190B24"/>
    <w:rsid w:val="00193194"/>
    <w:rsid w:val="001931BE"/>
    <w:rsid w:val="00194777"/>
    <w:rsid w:val="00194FE8"/>
    <w:rsid w:val="0019725D"/>
    <w:rsid w:val="001A0F04"/>
    <w:rsid w:val="001A2F2F"/>
    <w:rsid w:val="001A39ED"/>
    <w:rsid w:val="001A666E"/>
    <w:rsid w:val="001A6993"/>
    <w:rsid w:val="001A7301"/>
    <w:rsid w:val="001A7CA5"/>
    <w:rsid w:val="001B0E76"/>
    <w:rsid w:val="001B1A8F"/>
    <w:rsid w:val="001B1EBC"/>
    <w:rsid w:val="001B4587"/>
    <w:rsid w:val="001B5897"/>
    <w:rsid w:val="001B634F"/>
    <w:rsid w:val="001B7A55"/>
    <w:rsid w:val="001C096F"/>
    <w:rsid w:val="001C146D"/>
    <w:rsid w:val="001C18C1"/>
    <w:rsid w:val="001C2766"/>
    <w:rsid w:val="001C48A1"/>
    <w:rsid w:val="001C53EF"/>
    <w:rsid w:val="001C604E"/>
    <w:rsid w:val="001C6413"/>
    <w:rsid w:val="001C68E9"/>
    <w:rsid w:val="001D0BEC"/>
    <w:rsid w:val="001D1048"/>
    <w:rsid w:val="001D1C47"/>
    <w:rsid w:val="001D280D"/>
    <w:rsid w:val="001D3828"/>
    <w:rsid w:val="001D4296"/>
    <w:rsid w:val="001D5BFC"/>
    <w:rsid w:val="001D6161"/>
    <w:rsid w:val="001D74AE"/>
    <w:rsid w:val="001E1986"/>
    <w:rsid w:val="001E19A3"/>
    <w:rsid w:val="001E23CB"/>
    <w:rsid w:val="001E2B4D"/>
    <w:rsid w:val="001E2C38"/>
    <w:rsid w:val="001E40C9"/>
    <w:rsid w:val="001E4683"/>
    <w:rsid w:val="001E5B5F"/>
    <w:rsid w:val="001E67A0"/>
    <w:rsid w:val="001F1356"/>
    <w:rsid w:val="001F2A2D"/>
    <w:rsid w:val="001F34E8"/>
    <w:rsid w:val="001F4271"/>
    <w:rsid w:val="001F5365"/>
    <w:rsid w:val="001F559B"/>
    <w:rsid w:val="001F5693"/>
    <w:rsid w:val="001F5BAE"/>
    <w:rsid w:val="001F63E9"/>
    <w:rsid w:val="001F7E4F"/>
    <w:rsid w:val="002005AC"/>
    <w:rsid w:val="00200791"/>
    <w:rsid w:val="00200ABE"/>
    <w:rsid w:val="00201204"/>
    <w:rsid w:val="00201A2D"/>
    <w:rsid w:val="00205838"/>
    <w:rsid w:val="002077A5"/>
    <w:rsid w:val="00210E21"/>
    <w:rsid w:val="00212848"/>
    <w:rsid w:val="00212DFF"/>
    <w:rsid w:val="002133A9"/>
    <w:rsid w:val="002139D2"/>
    <w:rsid w:val="00213CFF"/>
    <w:rsid w:val="002145C0"/>
    <w:rsid w:val="00216262"/>
    <w:rsid w:val="00216C1C"/>
    <w:rsid w:val="002177B4"/>
    <w:rsid w:val="00220A39"/>
    <w:rsid w:val="002214C9"/>
    <w:rsid w:val="0022198C"/>
    <w:rsid w:val="002237C3"/>
    <w:rsid w:val="002238A1"/>
    <w:rsid w:val="0022414F"/>
    <w:rsid w:val="00224B75"/>
    <w:rsid w:val="0022592E"/>
    <w:rsid w:val="002316A6"/>
    <w:rsid w:val="00234CD8"/>
    <w:rsid w:val="00235C1B"/>
    <w:rsid w:val="00237E5D"/>
    <w:rsid w:val="0024128F"/>
    <w:rsid w:val="0024136E"/>
    <w:rsid w:val="00241379"/>
    <w:rsid w:val="0024186B"/>
    <w:rsid w:val="002527F2"/>
    <w:rsid w:val="00254CA3"/>
    <w:rsid w:val="0025524E"/>
    <w:rsid w:val="002554E5"/>
    <w:rsid w:val="00261833"/>
    <w:rsid w:val="00263FA8"/>
    <w:rsid w:val="00265318"/>
    <w:rsid w:val="00265523"/>
    <w:rsid w:val="0026649C"/>
    <w:rsid w:val="0026702B"/>
    <w:rsid w:val="0027081D"/>
    <w:rsid w:val="00271924"/>
    <w:rsid w:val="002719B5"/>
    <w:rsid w:val="00271CAA"/>
    <w:rsid w:val="002735B6"/>
    <w:rsid w:val="00274B7C"/>
    <w:rsid w:val="002767B2"/>
    <w:rsid w:val="00277DAA"/>
    <w:rsid w:val="00280EB9"/>
    <w:rsid w:val="0028134C"/>
    <w:rsid w:val="002819C4"/>
    <w:rsid w:val="00281E9A"/>
    <w:rsid w:val="002821A2"/>
    <w:rsid w:val="00282269"/>
    <w:rsid w:val="00283FB2"/>
    <w:rsid w:val="002840A4"/>
    <w:rsid w:val="002840CD"/>
    <w:rsid w:val="00284914"/>
    <w:rsid w:val="00284AFE"/>
    <w:rsid w:val="00284BC0"/>
    <w:rsid w:val="0028558F"/>
    <w:rsid w:val="00285EBC"/>
    <w:rsid w:val="00287AE5"/>
    <w:rsid w:val="00287CDF"/>
    <w:rsid w:val="0029126A"/>
    <w:rsid w:val="00291E95"/>
    <w:rsid w:val="00293ADE"/>
    <w:rsid w:val="00293D8A"/>
    <w:rsid w:val="0029455D"/>
    <w:rsid w:val="00295B91"/>
    <w:rsid w:val="00295BB0"/>
    <w:rsid w:val="00296793"/>
    <w:rsid w:val="0029761E"/>
    <w:rsid w:val="0029787C"/>
    <w:rsid w:val="002A108A"/>
    <w:rsid w:val="002A10B5"/>
    <w:rsid w:val="002A12D2"/>
    <w:rsid w:val="002A24FA"/>
    <w:rsid w:val="002A2709"/>
    <w:rsid w:val="002A4B07"/>
    <w:rsid w:val="002A5749"/>
    <w:rsid w:val="002A7AB2"/>
    <w:rsid w:val="002B1E74"/>
    <w:rsid w:val="002B2AB4"/>
    <w:rsid w:val="002B2C0F"/>
    <w:rsid w:val="002B2F69"/>
    <w:rsid w:val="002B3C2F"/>
    <w:rsid w:val="002B40DA"/>
    <w:rsid w:val="002B41B4"/>
    <w:rsid w:val="002B4B1B"/>
    <w:rsid w:val="002B53B2"/>
    <w:rsid w:val="002B5B2A"/>
    <w:rsid w:val="002B5C8F"/>
    <w:rsid w:val="002B6A08"/>
    <w:rsid w:val="002B7343"/>
    <w:rsid w:val="002B76B2"/>
    <w:rsid w:val="002B76C3"/>
    <w:rsid w:val="002B7B82"/>
    <w:rsid w:val="002C01E6"/>
    <w:rsid w:val="002C0761"/>
    <w:rsid w:val="002C0BCE"/>
    <w:rsid w:val="002C1A30"/>
    <w:rsid w:val="002C22A5"/>
    <w:rsid w:val="002C2F55"/>
    <w:rsid w:val="002C51ED"/>
    <w:rsid w:val="002C738F"/>
    <w:rsid w:val="002C7D78"/>
    <w:rsid w:val="002D0D7F"/>
    <w:rsid w:val="002D3186"/>
    <w:rsid w:val="002D5443"/>
    <w:rsid w:val="002D69E8"/>
    <w:rsid w:val="002D6C68"/>
    <w:rsid w:val="002D6CDC"/>
    <w:rsid w:val="002D72C8"/>
    <w:rsid w:val="002D750B"/>
    <w:rsid w:val="002E2E74"/>
    <w:rsid w:val="002E4336"/>
    <w:rsid w:val="002E4F44"/>
    <w:rsid w:val="002E527D"/>
    <w:rsid w:val="002E7CD2"/>
    <w:rsid w:val="002E7D47"/>
    <w:rsid w:val="002E7E6E"/>
    <w:rsid w:val="002F1FE0"/>
    <w:rsid w:val="002F4299"/>
    <w:rsid w:val="002F4EEF"/>
    <w:rsid w:val="002F512C"/>
    <w:rsid w:val="002F589D"/>
    <w:rsid w:val="00300572"/>
    <w:rsid w:val="00300CB0"/>
    <w:rsid w:val="00300F1A"/>
    <w:rsid w:val="003036D2"/>
    <w:rsid w:val="003046BE"/>
    <w:rsid w:val="00305B06"/>
    <w:rsid w:val="00305C94"/>
    <w:rsid w:val="00305D42"/>
    <w:rsid w:val="00305EA7"/>
    <w:rsid w:val="003060AC"/>
    <w:rsid w:val="003101F9"/>
    <w:rsid w:val="00314869"/>
    <w:rsid w:val="003157D6"/>
    <w:rsid w:val="00316608"/>
    <w:rsid w:val="003175B1"/>
    <w:rsid w:val="003224A4"/>
    <w:rsid w:val="003244DB"/>
    <w:rsid w:val="003269AD"/>
    <w:rsid w:val="00330A62"/>
    <w:rsid w:val="003317B1"/>
    <w:rsid w:val="00332974"/>
    <w:rsid w:val="00334261"/>
    <w:rsid w:val="0033447B"/>
    <w:rsid w:val="003358AF"/>
    <w:rsid w:val="00335EAA"/>
    <w:rsid w:val="0033624A"/>
    <w:rsid w:val="00337605"/>
    <w:rsid w:val="00340DC6"/>
    <w:rsid w:val="00341387"/>
    <w:rsid w:val="0034165A"/>
    <w:rsid w:val="00341F47"/>
    <w:rsid w:val="003434E9"/>
    <w:rsid w:val="00344D10"/>
    <w:rsid w:val="00344DDB"/>
    <w:rsid w:val="00344E9D"/>
    <w:rsid w:val="003451A9"/>
    <w:rsid w:val="003478CB"/>
    <w:rsid w:val="00351EE4"/>
    <w:rsid w:val="00353484"/>
    <w:rsid w:val="0035567C"/>
    <w:rsid w:val="00356C91"/>
    <w:rsid w:val="00361375"/>
    <w:rsid w:val="003613E5"/>
    <w:rsid w:val="0036271B"/>
    <w:rsid w:val="00362D53"/>
    <w:rsid w:val="00363017"/>
    <w:rsid w:val="00366D14"/>
    <w:rsid w:val="00375530"/>
    <w:rsid w:val="00376B4A"/>
    <w:rsid w:val="00376E8E"/>
    <w:rsid w:val="003779B7"/>
    <w:rsid w:val="003800E6"/>
    <w:rsid w:val="00382E36"/>
    <w:rsid w:val="00383458"/>
    <w:rsid w:val="0038356F"/>
    <w:rsid w:val="003840D8"/>
    <w:rsid w:val="00384924"/>
    <w:rsid w:val="00385239"/>
    <w:rsid w:val="003852E8"/>
    <w:rsid w:val="003855FF"/>
    <w:rsid w:val="003858FC"/>
    <w:rsid w:val="00385F4A"/>
    <w:rsid w:val="003865FF"/>
    <w:rsid w:val="00387307"/>
    <w:rsid w:val="0038760B"/>
    <w:rsid w:val="0039189D"/>
    <w:rsid w:val="00392A03"/>
    <w:rsid w:val="00393720"/>
    <w:rsid w:val="0039596E"/>
    <w:rsid w:val="003967A4"/>
    <w:rsid w:val="00397330"/>
    <w:rsid w:val="003A0006"/>
    <w:rsid w:val="003A01AA"/>
    <w:rsid w:val="003A0982"/>
    <w:rsid w:val="003A165F"/>
    <w:rsid w:val="003A2013"/>
    <w:rsid w:val="003A215D"/>
    <w:rsid w:val="003A34B2"/>
    <w:rsid w:val="003A3D55"/>
    <w:rsid w:val="003A4E12"/>
    <w:rsid w:val="003A5272"/>
    <w:rsid w:val="003A7CF4"/>
    <w:rsid w:val="003B1A92"/>
    <w:rsid w:val="003B46C8"/>
    <w:rsid w:val="003B592D"/>
    <w:rsid w:val="003B5EEC"/>
    <w:rsid w:val="003C1270"/>
    <w:rsid w:val="003C259E"/>
    <w:rsid w:val="003C3343"/>
    <w:rsid w:val="003C4D55"/>
    <w:rsid w:val="003C66F2"/>
    <w:rsid w:val="003D03EB"/>
    <w:rsid w:val="003D189E"/>
    <w:rsid w:val="003D2806"/>
    <w:rsid w:val="003D3513"/>
    <w:rsid w:val="003D3AFE"/>
    <w:rsid w:val="003D56C7"/>
    <w:rsid w:val="003D7BF7"/>
    <w:rsid w:val="003E11A0"/>
    <w:rsid w:val="003E1EB7"/>
    <w:rsid w:val="003E455B"/>
    <w:rsid w:val="003E488D"/>
    <w:rsid w:val="003E557E"/>
    <w:rsid w:val="003E5A97"/>
    <w:rsid w:val="003E6680"/>
    <w:rsid w:val="003E6894"/>
    <w:rsid w:val="003E76CD"/>
    <w:rsid w:val="003E7C18"/>
    <w:rsid w:val="003F6838"/>
    <w:rsid w:val="003F6856"/>
    <w:rsid w:val="003F69FF"/>
    <w:rsid w:val="003F762C"/>
    <w:rsid w:val="00402061"/>
    <w:rsid w:val="004110F0"/>
    <w:rsid w:val="00411210"/>
    <w:rsid w:val="00411CEF"/>
    <w:rsid w:val="00412570"/>
    <w:rsid w:val="00412FBF"/>
    <w:rsid w:val="00413ABF"/>
    <w:rsid w:val="00414602"/>
    <w:rsid w:val="0041461C"/>
    <w:rsid w:val="00414F63"/>
    <w:rsid w:val="0041514A"/>
    <w:rsid w:val="00415953"/>
    <w:rsid w:val="00415FB8"/>
    <w:rsid w:val="00420605"/>
    <w:rsid w:val="004208CC"/>
    <w:rsid w:val="00421034"/>
    <w:rsid w:val="004219AD"/>
    <w:rsid w:val="004221F3"/>
    <w:rsid w:val="0042290A"/>
    <w:rsid w:val="00422AE6"/>
    <w:rsid w:val="00422CB8"/>
    <w:rsid w:val="00426770"/>
    <w:rsid w:val="00426AD9"/>
    <w:rsid w:val="00426EFF"/>
    <w:rsid w:val="0043075E"/>
    <w:rsid w:val="00430B70"/>
    <w:rsid w:val="00430F59"/>
    <w:rsid w:val="00431FCF"/>
    <w:rsid w:val="004321E3"/>
    <w:rsid w:val="00433B52"/>
    <w:rsid w:val="004340BE"/>
    <w:rsid w:val="00435C08"/>
    <w:rsid w:val="0043663C"/>
    <w:rsid w:val="004373A8"/>
    <w:rsid w:val="00441031"/>
    <w:rsid w:val="00442EF8"/>
    <w:rsid w:val="00443871"/>
    <w:rsid w:val="0044393C"/>
    <w:rsid w:val="00446C2E"/>
    <w:rsid w:val="00446FC4"/>
    <w:rsid w:val="004509F0"/>
    <w:rsid w:val="00450C8B"/>
    <w:rsid w:val="0045106F"/>
    <w:rsid w:val="004510CD"/>
    <w:rsid w:val="0045158F"/>
    <w:rsid w:val="004524ED"/>
    <w:rsid w:val="00452AB3"/>
    <w:rsid w:val="00452E74"/>
    <w:rsid w:val="00452FB2"/>
    <w:rsid w:val="0045567D"/>
    <w:rsid w:val="00462D69"/>
    <w:rsid w:val="00462EFD"/>
    <w:rsid w:val="004649DD"/>
    <w:rsid w:val="00466F4E"/>
    <w:rsid w:val="00470884"/>
    <w:rsid w:val="004710AF"/>
    <w:rsid w:val="00471933"/>
    <w:rsid w:val="004761F3"/>
    <w:rsid w:val="004766C9"/>
    <w:rsid w:val="004812CE"/>
    <w:rsid w:val="00481597"/>
    <w:rsid w:val="0048537E"/>
    <w:rsid w:val="00485834"/>
    <w:rsid w:val="00485BA8"/>
    <w:rsid w:val="0048719A"/>
    <w:rsid w:val="0049087D"/>
    <w:rsid w:val="00491734"/>
    <w:rsid w:val="00491979"/>
    <w:rsid w:val="00491CB1"/>
    <w:rsid w:val="00491D94"/>
    <w:rsid w:val="0049283A"/>
    <w:rsid w:val="004928FD"/>
    <w:rsid w:val="004938FC"/>
    <w:rsid w:val="00494283"/>
    <w:rsid w:val="00494A69"/>
    <w:rsid w:val="0049566C"/>
    <w:rsid w:val="004956DD"/>
    <w:rsid w:val="004A03D9"/>
    <w:rsid w:val="004A16F5"/>
    <w:rsid w:val="004A51E0"/>
    <w:rsid w:val="004A68AF"/>
    <w:rsid w:val="004A698B"/>
    <w:rsid w:val="004A7503"/>
    <w:rsid w:val="004A7C01"/>
    <w:rsid w:val="004B02D3"/>
    <w:rsid w:val="004B0B87"/>
    <w:rsid w:val="004B2E94"/>
    <w:rsid w:val="004B2EA9"/>
    <w:rsid w:val="004B3FCA"/>
    <w:rsid w:val="004B3FFD"/>
    <w:rsid w:val="004B7871"/>
    <w:rsid w:val="004B7F0C"/>
    <w:rsid w:val="004B7F79"/>
    <w:rsid w:val="004C1EFA"/>
    <w:rsid w:val="004C38E3"/>
    <w:rsid w:val="004C4340"/>
    <w:rsid w:val="004C4571"/>
    <w:rsid w:val="004C552A"/>
    <w:rsid w:val="004C7022"/>
    <w:rsid w:val="004D01B3"/>
    <w:rsid w:val="004D17E7"/>
    <w:rsid w:val="004D1C9F"/>
    <w:rsid w:val="004D2807"/>
    <w:rsid w:val="004D3BFC"/>
    <w:rsid w:val="004D499F"/>
    <w:rsid w:val="004D4E60"/>
    <w:rsid w:val="004D6408"/>
    <w:rsid w:val="004D67FA"/>
    <w:rsid w:val="004D692F"/>
    <w:rsid w:val="004E0190"/>
    <w:rsid w:val="004E04DE"/>
    <w:rsid w:val="004E25B2"/>
    <w:rsid w:val="004E3AE9"/>
    <w:rsid w:val="004E3D75"/>
    <w:rsid w:val="004E4CB3"/>
    <w:rsid w:val="004E6651"/>
    <w:rsid w:val="004E7F82"/>
    <w:rsid w:val="004F0DCD"/>
    <w:rsid w:val="004F197C"/>
    <w:rsid w:val="004F2D46"/>
    <w:rsid w:val="004F3427"/>
    <w:rsid w:val="004F3C1B"/>
    <w:rsid w:val="004F4A98"/>
    <w:rsid w:val="004F4CF6"/>
    <w:rsid w:val="00500FB8"/>
    <w:rsid w:val="0050122E"/>
    <w:rsid w:val="00501B2D"/>
    <w:rsid w:val="0050297A"/>
    <w:rsid w:val="00503822"/>
    <w:rsid w:val="00503BBA"/>
    <w:rsid w:val="00504698"/>
    <w:rsid w:val="00504821"/>
    <w:rsid w:val="00505D3D"/>
    <w:rsid w:val="00506C18"/>
    <w:rsid w:val="00507BC1"/>
    <w:rsid w:val="00507E5A"/>
    <w:rsid w:val="005110A1"/>
    <w:rsid w:val="005120E1"/>
    <w:rsid w:val="00513770"/>
    <w:rsid w:val="00516155"/>
    <w:rsid w:val="00516E40"/>
    <w:rsid w:val="00516E4F"/>
    <w:rsid w:val="00517072"/>
    <w:rsid w:val="00517688"/>
    <w:rsid w:val="0052134F"/>
    <w:rsid w:val="00521A3A"/>
    <w:rsid w:val="00522A02"/>
    <w:rsid w:val="00526E99"/>
    <w:rsid w:val="00534206"/>
    <w:rsid w:val="005349F4"/>
    <w:rsid w:val="0053577E"/>
    <w:rsid w:val="005357D8"/>
    <w:rsid w:val="00535867"/>
    <w:rsid w:val="00535DC5"/>
    <w:rsid w:val="0054297F"/>
    <w:rsid w:val="005429CB"/>
    <w:rsid w:val="00543222"/>
    <w:rsid w:val="00543DFC"/>
    <w:rsid w:val="005445BD"/>
    <w:rsid w:val="00545CFA"/>
    <w:rsid w:val="005466EA"/>
    <w:rsid w:val="005474F4"/>
    <w:rsid w:val="00550809"/>
    <w:rsid w:val="00551DE8"/>
    <w:rsid w:val="005533A7"/>
    <w:rsid w:val="00553B1B"/>
    <w:rsid w:val="005542DD"/>
    <w:rsid w:val="0055435B"/>
    <w:rsid w:val="0055450F"/>
    <w:rsid w:val="0055578E"/>
    <w:rsid w:val="005559E6"/>
    <w:rsid w:val="00557DEA"/>
    <w:rsid w:val="0056202B"/>
    <w:rsid w:val="005633A0"/>
    <w:rsid w:val="00563A61"/>
    <w:rsid w:val="00563C06"/>
    <w:rsid w:val="00563FDC"/>
    <w:rsid w:val="005660C3"/>
    <w:rsid w:val="00566D16"/>
    <w:rsid w:val="00567910"/>
    <w:rsid w:val="00570C27"/>
    <w:rsid w:val="00570C7D"/>
    <w:rsid w:val="005714E7"/>
    <w:rsid w:val="00572F9F"/>
    <w:rsid w:val="00573BDF"/>
    <w:rsid w:val="00574353"/>
    <w:rsid w:val="005748E7"/>
    <w:rsid w:val="005758B0"/>
    <w:rsid w:val="00575B45"/>
    <w:rsid w:val="00576638"/>
    <w:rsid w:val="005767F9"/>
    <w:rsid w:val="0057791A"/>
    <w:rsid w:val="00582742"/>
    <w:rsid w:val="005835DB"/>
    <w:rsid w:val="0058522F"/>
    <w:rsid w:val="0058596E"/>
    <w:rsid w:val="00585A42"/>
    <w:rsid w:val="00586F92"/>
    <w:rsid w:val="00587EC0"/>
    <w:rsid w:val="00587ED7"/>
    <w:rsid w:val="00587F85"/>
    <w:rsid w:val="0059016D"/>
    <w:rsid w:val="00590253"/>
    <w:rsid w:val="00593E59"/>
    <w:rsid w:val="00595590"/>
    <w:rsid w:val="00595C34"/>
    <w:rsid w:val="00596830"/>
    <w:rsid w:val="00597F21"/>
    <w:rsid w:val="005A0223"/>
    <w:rsid w:val="005A41D1"/>
    <w:rsid w:val="005A5240"/>
    <w:rsid w:val="005B088B"/>
    <w:rsid w:val="005B0A1E"/>
    <w:rsid w:val="005B5C25"/>
    <w:rsid w:val="005C0D8B"/>
    <w:rsid w:val="005C1F4A"/>
    <w:rsid w:val="005C38A2"/>
    <w:rsid w:val="005C3A86"/>
    <w:rsid w:val="005C53E2"/>
    <w:rsid w:val="005C7FE0"/>
    <w:rsid w:val="005D11C8"/>
    <w:rsid w:val="005D1DE0"/>
    <w:rsid w:val="005D3B39"/>
    <w:rsid w:val="005D3CDA"/>
    <w:rsid w:val="005D3D59"/>
    <w:rsid w:val="005D4295"/>
    <w:rsid w:val="005D4918"/>
    <w:rsid w:val="005D72A7"/>
    <w:rsid w:val="005D746A"/>
    <w:rsid w:val="005E25D6"/>
    <w:rsid w:val="005E29B2"/>
    <w:rsid w:val="005E2CDB"/>
    <w:rsid w:val="005E3200"/>
    <w:rsid w:val="005E5573"/>
    <w:rsid w:val="005E62B4"/>
    <w:rsid w:val="005E678A"/>
    <w:rsid w:val="005E704D"/>
    <w:rsid w:val="005F0F33"/>
    <w:rsid w:val="005F1605"/>
    <w:rsid w:val="005F16B2"/>
    <w:rsid w:val="005F1B28"/>
    <w:rsid w:val="005F25B0"/>
    <w:rsid w:val="005F5BC5"/>
    <w:rsid w:val="005F6A82"/>
    <w:rsid w:val="00600A28"/>
    <w:rsid w:val="00602F47"/>
    <w:rsid w:val="0060352C"/>
    <w:rsid w:val="006052FF"/>
    <w:rsid w:val="006055AF"/>
    <w:rsid w:val="00606AEF"/>
    <w:rsid w:val="00607331"/>
    <w:rsid w:val="00607F47"/>
    <w:rsid w:val="00610950"/>
    <w:rsid w:val="00612687"/>
    <w:rsid w:val="00612C2D"/>
    <w:rsid w:val="006136F0"/>
    <w:rsid w:val="006149BC"/>
    <w:rsid w:val="0061504A"/>
    <w:rsid w:val="00615794"/>
    <w:rsid w:val="0061580C"/>
    <w:rsid w:val="00621C03"/>
    <w:rsid w:val="00621F07"/>
    <w:rsid w:val="00624A40"/>
    <w:rsid w:val="00624C8F"/>
    <w:rsid w:val="00624E0F"/>
    <w:rsid w:val="00625744"/>
    <w:rsid w:val="00625AA6"/>
    <w:rsid w:val="00626479"/>
    <w:rsid w:val="00627402"/>
    <w:rsid w:val="00627FA7"/>
    <w:rsid w:val="00634D4B"/>
    <w:rsid w:val="00641680"/>
    <w:rsid w:val="00642C8A"/>
    <w:rsid w:val="00643A62"/>
    <w:rsid w:val="006448AF"/>
    <w:rsid w:val="006453AE"/>
    <w:rsid w:val="00646649"/>
    <w:rsid w:val="0065309F"/>
    <w:rsid w:val="0065522C"/>
    <w:rsid w:val="00655D32"/>
    <w:rsid w:val="00657D57"/>
    <w:rsid w:val="006603F3"/>
    <w:rsid w:val="0066277B"/>
    <w:rsid w:val="00663C06"/>
    <w:rsid w:val="00670363"/>
    <w:rsid w:val="00673758"/>
    <w:rsid w:val="006740FB"/>
    <w:rsid w:val="0067431F"/>
    <w:rsid w:val="006750CF"/>
    <w:rsid w:val="00676293"/>
    <w:rsid w:val="00680503"/>
    <w:rsid w:val="00682225"/>
    <w:rsid w:val="00682C04"/>
    <w:rsid w:val="006879C5"/>
    <w:rsid w:val="00687AB8"/>
    <w:rsid w:val="006904C2"/>
    <w:rsid w:val="00691A0D"/>
    <w:rsid w:val="00691EE3"/>
    <w:rsid w:val="00693ED5"/>
    <w:rsid w:val="00695999"/>
    <w:rsid w:val="00695D0F"/>
    <w:rsid w:val="0069665B"/>
    <w:rsid w:val="00696870"/>
    <w:rsid w:val="00697ED0"/>
    <w:rsid w:val="006A0629"/>
    <w:rsid w:val="006A3046"/>
    <w:rsid w:val="006A405E"/>
    <w:rsid w:val="006A4B5B"/>
    <w:rsid w:val="006A5074"/>
    <w:rsid w:val="006A6127"/>
    <w:rsid w:val="006A7F1B"/>
    <w:rsid w:val="006B1356"/>
    <w:rsid w:val="006B2B21"/>
    <w:rsid w:val="006B3A83"/>
    <w:rsid w:val="006B5DF7"/>
    <w:rsid w:val="006B69E5"/>
    <w:rsid w:val="006B7A80"/>
    <w:rsid w:val="006C1888"/>
    <w:rsid w:val="006C1ADD"/>
    <w:rsid w:val="006C1FD4"/>
    <w:rsid w:val="006C396C"/>
    <w:rsid w:val="006C3BF8"/>
    <w:rsid w:val="006C3F31"/>
    <w:rsid w:val="006C4163"/>
    <w:rsid w:val="006C5E6D"/>
    <w:rsid w:val="006C6FBD"/>
    <w:rsid w:val="006C739D"/>
    <w:rsid w:val="006C773F"/>
    <w:rsid w:val="006D07B7"/>
    <w:rsid w:val="006D0957"/>
    <w:rsid w:val="006D0CF1"/>
    <w:rsid w:val="006D0F8A"/>
    <w:rsid w:val="006D38D2"/>
    <w:rsid w:val="006D60AD"/>
    <w:rsid w:val="006E062F"/>
    <w:rsid w:val="006E0858"/>
    <w:rsid w:val="006E2A44"/>
    <w:rsid w:val="006E2ABB"/>
    <w:rsid w:val="006E5423"/>
    <w:rsid w:val="006E5D46"/>
    <w:rsid w:val="006E655C"/>
    <w:rsid w:val="006E6E1C"/>
    <w:rsid w:val="006F150A"/>
    <w:rsid w:val="006F1FEA"/>
    <w:rsid w:val="006F2AAD"/>
    <w:rsid w:val="006F2FD0"/>
    <w:rsid w:val="006F3FE6"/>
    <w:rsid w:val="006F557C"/>
    <w:rsid w:val="006F6A13"/>
    <w:rsid w:val="006F7ADC"/>
    <w:rsid w:val="0070057C"/>
    <w:rsid w:val="007015EF"/>
    <w:rsid w:val="00701951"/>
    <w:rsid w:val="00703CB4"/>
    <w:rsid w:val="00704A9C"/>
    <w:rsid w:val="00704AA3"/>
    <w:rsid w:val="00706F63"/>
    <w:rsid w:val="00707985"/>
    <w:rsid w:val="00707FA7"/>
    <w:rsid w:val="00710514"/>
    <w:rsid w:val="007109C6"/>
    <w:rsid w:val="007109D9"/>
    <w:rsid w:val="00710AD6"/>
    <w:rsid w:val="007112C5"/>
    <w:rsid w:val="00711CC2"/>
    <w:rsid w:val="00711DBF"/>
    <w:rsid w:val="00712632"/>
    <w:rsid w:val="007127EA"/>
    <w:rsid w:val="00712854"/>
    <w:rsid w:val="00712868"/>
    <w:rsid w:val="00714F8B"/>
    <w:rsid w:val="00715EA5"/>
    <w:rsid w:val="00717456"/>
    <w:rsid w:val="0072016C"/>
    <w:rsid w:val="00721593"/>
    <w:rsid w:val="0072162F"/>
    <w:rsid w:val="00722C08"/>
    <w:rsid w:val="00723AE5"/>
    <w:rsid w:val="00725836"/>
    <w:rsid w:val="00725F57"/>
    <w:rsid w:val="007306AE"/>
    <w:rsid w:val="00730D42"/>
    <w:rsid w:val="007316EA"/>
    <w:rsid w:val="00731BE8"/>
    <w:rsid w:val="00735070"/>
    <w:rsid w:val="00735A2A"/>
    <w:rsid w:val="00735C4C"/>
    <w:rsid w:val="00736D0D"/>
    <w:rsid w:val="007403BE"/>
    <w:rsid w:val="0074220C"/>
    <w:rsid w:val="00742227"/>
    <w:rsid w:val="00742E48"/>
    <w:rsid w:val="00745C94"/>
    <w:rsid w:val="00751699"/>
    <w:rsid w:val="00751E1D"/>
    <w:rsid w:val="00752B7A"/>
    <w:rsid w:val="007541EB"/>
    <w:rsid w:val="007547D2"/>
    <w:rsid w:val="00755BE1"/>
    <w:rsid w:val="00756163"/>
    <w:rsid w:val="00761CDD"/>
    <w:rsid w:val="00763366"/>
    <w:rsid w:val="00765244"/>
    <w:rsid w:val="007657DC"/>
    <w:rsid w:val="007658BB"/>
    <w:rsid w:val="00766F1D"/>
    <w:rsid w:val="0077239E"/>
    <w:rsid w:val="0077303B"/>
    <w:rsid w:val="0077316D"/>
    <w:rsid w:val="007740CA"/>
    <w:rsid w:val="00774D97"/>
    <w:rsid w:val="00775038"/>
    <w:rsid w:val="0077614C"/>
    <w:rsid w:val="00776961"/>
    <w:rsid w:val="00777773"/>
    <w:rsid w:val="0078012F"/>
    <w:rsid w:val="007808D6"/>
    <w:rsid w:val="00782D94"/>
    <w:rsid w:val="00783391"/>
    <w:rsid w:val="00783D3B"/>
    <w:rsid w:val="007859BD"/>
    <w:rsid w:val="00786D82"/>
    <w:rsid w:val="00793141"/>
    <w:rsid w:val="00794747"/>
    <w:rsid w:val="00795AD8"/>
    <w:rsid w:val="00795D76"/>
    <w:rsid w:val="0079618C"/>
    <w:rsid w:val="007968FD"/>
    <w:rsid w:val="007A2B81"/>
    <w:rsid w:val="007A348B"/>
    <w:rsid w:val="007A387B"/>
    <w:rsid w:val="007A3ABB"/>
    <w:rsid w:val="007A4179"/>
    <w:rsid w:val="007A446A"/>
    <w:rsid w:val="007A6BA3"/>
    <w:rsid w:val="007A6C31"/>
    <w:rsid w:val="007A73AB"/>
    <w:rsid w:val="007A7DFD"/>
    <w:rsid w:val="007B2C7E"/>
    <w:rsid w:val="007B31E1"/>
    <w:rsid w:val="007B33AD"/>
    <w:rsid w:val="007B33F0"/>
    <w:rsid w:val="007B6456"/>
    <w:rsid w:val="007B7415"/>
    <w:rsid w:val="007B79AF"/>
    <w:rsid w:val="007B7D4A"/>
    <w:rsid w:val="007B7E6D"/>
    <w:rsid w:val="007C1D08"/>
    <w:rsid w:val="007C24F1"/>
    <w:rsid w:val="007C48C5"/>
    <w:rsid w:val="007C52EC"/>
    <w:rsid w:val="007C58A0"/>
    <w:rsid w:val="007D18A5"/>
    <w:rsid w:val="007D18CE"/>
    <w:rsid w:val="007D1E48"/>
    <w:rsid w:val="007D26B7"/>
    <w:rsid w:val="007D619A"/>
    <w:rsid w:val="007D68E9"/>
    <w:rsid w:val="007D76D4"/>
    <w:rsid w:val="007D7EA3"/>
    <w:rsid w:val="007E1285"/>
    <w:rsid w:val="007E2032"/>
    <w:rsid w:val="007E20D2"/>
    <w:rsid w:val="007E2834"/>
    <w:rsid w:val="007E2D02"/>
    <w:rsid w:val="007E3253"/>
    <w:rsid w:val="007E6533"/>
    <w:rsid w:val="007E73C7"/>
    <w:rsid w:val="007F040A"/>
    <w:rsid w:val="007F0574"/>
    <w:rsid w:val="007F24CE"/>
    <w:rsid w:val="007F459F"/>
    <w:rsid w:val="007F7E0B"/>
    <w:rsid w:val="008018A2"/>
    <w:rsid w:val="00802171"/>
    <w:rsid w:val="008034DE"/>
    <w:rsid w:val="0080390D"/>
    <w:rsid w:val="00805574"/>
    <w:rsid w:val="00806BB0"/>
    <w:rsid w:val="00807E07"/>
    <w:rsid w:val="00811449"/>
    <w:rsid w:val="00811BCD"/>
    <w:rsid w:val="00812962"/>
    <w:rsid w:val="008132AB"/>
    <w:rsid w:val="008132D5"/>
    <w:rsid w:val="00813D36"/>
    <w:rsid w:val="008148ED"/>
    <w:rsid w:val="00814F8F"/>
    <w:rsid w:val="00815E96"/>
    <w:rsid w:val="00816C47"/>
    <w:rsid w:val="008177BC"/>
    <w:rsid w:val="008213E9"/>
    <w:rsid w:val="008220DB"/>
    <w:rsid w:val="008222D9"/>
    <w:rsid w:val="00822362"/>
    <w:rsid w:val="0082280F"/>
    <w:rsid w:val="0082397D"/>
    <w:rsid w:val="00824213"/>
    <w:rsid w:val="0082740C"/>
    <w:rsid w:val="008330A8"/>
    <w:rsid w:val="00834597"/>
    <w:rsid w:val="00834BA5"/>
    <w:rsid w:val="00837B09"/>
    <w:rsid w:val="00840FCC"/>
    <w:rsid w:val="00842325"/>
    <w:rsid w:val="00843DFB"/>
    <w:rsid w:val="00844D58"/>
    <w:rsid w:val="0084604A"/>
    <w:rsid w:val="008463B6"/>
    <w:rsid w:val="00846A52"/>
    <w:rsid w:val="00850D51"/>
    <w:rsid w:val="00851C96"/>
    <w:rsid w:val="00852AA8"/>
    <w:rsid w:val="00854110"/>
    <w:rsid w:val="008548CB"/>
    <w:rsid w:val="00854D3A"/>
    <w:rsid w:val="00860600"/>
    <w:rsid w:val="00860C6D"/>
    <w:rsid w:val="00865270"/>
    <w:rsid w:val="00866112"/>
    <w:rsid w:val="0086626D"/>
    <w:rsid w:val="00866F3E"/>
    <w:rsid w:val="00866F76"/>
    <w:rsid w:val="0087274E"/>
    <w:rsid w:val="00872AFD"/>
    <w:rsid w:val="008738CE"/>
    <w:rsid w:val="00877056"/>
    <w:rsid w:val="00877D49"/>
    <w:rsid w:val="00880CFA"/>
    <w:rsid w:val="00881012"/>
    <w:rsid w:val="00881A21"/>
    <w:rsid w:val="008832A1"/>
    <w:rsid w:val="00883A62"/>
    <w:rsid w:val="00883ABC"/>
    <w:rsid w:val="00883DDF"/>
    <w:rsid w:val="00884C41"/>
    <w:rsid w:val="008860C3"/>
    <w:rsid w:val="008860E3"/>
    <w:rsid w:val="00886947"/>
    <w:rsid w:val="00887093"/>
    <w:rsid w:val="00887246"/>
    <w:rsid w:val="0089035C"/>
    <w:rsid w:val="00893B4C"/>
    <w:rsid w:val="00894B59"/>
    <w:rsid w:val="00895D4B"/>
    <w:rsid w:val="008960EE"/>
    <w:rsid w:val="00896B01"/>
    <w:rsid w:val="0089752A"/>
    <w:rsid w:val="008A0CA2"/>
    <w:rsid w:val="008A0F66"/>
    <w:rsid w:val="008A128D"/>
    <w:rsid w:val="008A2AE8"/>
    <w:rsid w:val="008A5874"/>
    <w:rsid w:val="008A5B6A"/>
    <w:rsid w:val="008B074E"/>
    <w:rsid w:val="008B120F"/>
    <w:rsid w:val="008B31A0"/>
    <w:rsid w:val="008B41C3"/>
    <w:rsid w:val="008B4AAB"/>
    <w:rsid w:val="008B5C00"/>
    <w:rsid w:val="008C04D5"/>
    <w:rsid w:val="008C0BC6"/>
    <w:rsid w:val="008C2CF2"/>
    <w:rsid w:val="008C3D22"/>
    <w:rsid w:val="008C6D0C"/>
    <w:rsid w:val="008D0C26"/>
    <w:rsid w:val="008D0C9E"/>
    <w:rsid w:val="008D1E03"/>
    <w:rsid w:val="008D2197"/>
    <w:rsid w:val="008D4375"/>
    <w:rsid w:val="008D4F4A"/>
    <w:rsid w:val="008D4F6A"/>
    <w:rsid w:val="008D5366"/>
    <w:rsid w:val="008D5815"/>
    <w:rsid w:val="008D7505"/>
    <w:rsid w:val="008E0396"/>
    <w:rsid w:val="008E558D"/>
    <w:rsid w:val="008E78D8"/>
    <w:rsid w:val="008F03C5"/>
    <w:rsid w:val="008F05BE"/>
    <w:rsid w:val="008F075D"/>
    <w:rsid w:val="008F0B7D"/>
    <w:rsid w:val="008F11AF"/>
    <w:rsid w:val="008F262A"/>
    <w:rsid w:val="008F2A27"/>
    <w:rsid w:val="008F339B"/>
    <w:rsid w:val="008F6091"/>
    <w:rsid w:val="008F61F0"/>
    <w:rsid w:val="008F64FA"/>
    <w:rsid w:val="008F6539"/>
    <w:rsid w:val="008F6EF5"/>
    <w:rsid w:val="008F729E"/>
    <w:rsid w:val="009002D8"/>
    <w:rsid w:val="00900D40"/>
    <w:rsid w:val="00901091"/>
    <w:rsid w:val="00901548"/>
    <w:rsid w:val="00901A3F"/>
    <w:rsid w:val="0090215F"/>
    <w:rsid w:val="00904C0A"/>
    <w:rsid w:val="00910B66"/>
    <w:rsid w:val="009117DE"/>
    <w:rsid w:val="0091263C"/>
    <w:rsid w:val="009148B2"/>
    <w:rsid w:val="009171C8"/>
    <w:rsid w:val="00917C33"/>
    <w:rsid w:val="009200E1"/>
    <w:rsid w:val="009203E8"/>
    <w:rsid w:val="00921409"/>
    <w:rsid w:val="009227FE"/>
    <w:rsid w:val="009235F2"/>
    <w:rsid w:val="0092376E"/>
    <w:rsid w:val="00923787"/>
    <w:rsid w:val="00926148"/>
    <w:rsid w:val="0092626F"/>
    <w:rsid w:val="009267AD"/>
    <w:rsid w:val="0092743D"/>
    <w:rsid w:val="009277CC"/>
    <w:rsid w:val="00927897"/>
    <w:rsid w:val="009300A8"/>
    <w:rsid w:val="00930166"/>
    <w:rsid w:val="00931838"/>
    <w:rsid w:val="009319D2"/>
    <w:rsid w:val="00933003"/>
    <w:rsid w:val="00933C59"/>
    <w:rsid w:val="00935173"/>
    <w:rsid w:val="0093615E"/>
    <w:rsid w:val="009379CB"/>
    <w:rsid w:val="009400CD"/>
    <w:rsid w:val="00941437"/>
    <w:rsid w:val="00942EA9"/>
    <w:rsid w:val="0094337A"/>
    <w:rsid w:val="00943F80"/>
    <w:rsid w:val="0094474F"/>
    <w:rsid w:val="009448B1"/>
    <w:rsid w:val="00944AA1"/>
    <w:rsid w:val="00945CEB"/>
    <w:rsid w:val="009461A2"/>
    <w:rsid w:val="00946B57"/>
    <w:rsid w:val="00950572"/>
    <w:rsid w:val="00952776"/>
    <w:rsid w:val="00952CD0"/>
    <w:rsid w:val="00960232"/>
    <w:rsid w:val="00960852"/>
    <w:rsid w:val="00960BA3"/>
    <w:rsid w:val="00961ED9"/>
    <w:rsid w:val="00962C19"/>
    <w:rsid w:val="009636E0"/>
    <w:rsid w:val="00963B76"/>
    <w:rsid w:val="00964E6E"/>
    <w:rsid w:val="00965375"/>
    <w:rsid w:val="00966B27"/>
    <w:rsid w:val="00966D91"/>
    <w:rsid w:val="00966F94"/>
    <w:rsid w:val="009671D1"/>
    <w:rsid w:val="00967B34"/>
    <w:rsid w:val="00967D0A"/>
    <w:rsid w:val="00970A2A"/>
    <w:rsid w:val="009714F3"/>
    <w:rsid w:val="009717EF"/>
    <w:rsid w:val="009722AB"/>
    <w:rsid w:val="0097332E"/>
    <w:rsid w:val="009737E0"/>
    <w:rsid w:val="00974785"/>
    <w:rsid w:val="009749A9"/>
    <w:rsid w:val="00974C3D"/>
    <w:rsid w:val="00975FC3"/>
    <w:rsid w:val="0097797F"/>
    <w:rsid w:val="009800B7"/>
    <w:rsid w:val="00981F94"/>
    <w:rsid w:val="009820A5"/>
    <w:rsid w:val="009823A1"/>
    <w:rsid w:val="009823ED"/>
    <w:rsid w:val="009825C7"/>
    <w:rsid w:val="0098271B"/>
    <w:rsid w:val="0098400B"/>
    <w:rsid w:val="009840A1"/>
    <w:rsid w:val="009842A2"/>
    <w:rsid w:val="00984882"/>
    <w:rsid w:val="009860C5"/>
    <w:rsid w:val="00986A00"/>
    <w:rsid w:val="00987D49"/>
    <w:rsid w:val="00990820"/>
    <w:rsid w:val="00991C64"/>
    <w:rsid w:val="00992AA8"/>
    <w:rsid w:val="0099346E"/>
    <w:rsid w:val="0099372D"/>
    <w:rsid w:val="00993842"/>
    <w:rsid w:val="00994D14"/>
    <w:rsid w:val="00995AE1"/>
    <w:rsid w:val="009975F1"/>
    <w:rsid w:val="009A1B64"/>
    <w:rsid w:val="009A60E4"/>
    <w:rsid w:val="009B474B"/>
    <w:rsid w:val="009B4CB3"/>
    <w:rsid w:val="009B4E8E"/>
    <w:rsid w:val="009B68C7"/>
    <w:rsid w:val="009B68F2"/>
    <w:rsid w:val="009B78F6"/>
    <w:rsid w:val="009C03EA"/>
    <w:rsid w:val="009C0A75"/>
    <w:rsid w:val="009C17A0"/>
    <w:rsid w:val="009C1996"/>
    <w:rsid w:val="009C1FF5"/>
    <w:rsid w:val="009C248B"/>
    <w:rsid w:val="009C5E97"/>
    <w:rsid w:val="009D009D"/>
    <w:rsid w:val="009D02C4"/>
    <w:rsid w:val="009D147D"/>
    <w:rsid w:val="009D280F"/>
    <w:rsid w:val="009D2B5C"/>
    <w:rsid w:val="009D667F"/>
    <w:rsid w:val="009D76BC"/>
    <w:rsid w:val="009E1222"/>
    <w:rsid w:val="009E2012"/>
    <w:rsid w:val="009E269A"/>
    <w:rsid w:val="009E44FD"/>
    <w:rsid w:val="009E597D"/>
    <w:rsid w:val="009E72E7"/>
    <w:rsid w:val="009E7EED"/>
    <w:rsid w:val="009F00BC"/>
    <w:rsid w:val="009F0482"/>
    <w:rsid w:val="009F17CA"/>
    <w:rsid w:val="009F476F"/>
    <w:rsid w:val="009F5A81"/>
    <w:rsid w:val="009F7C82"/>
    <w:rsid w:val="00A002F7"/>
    <w:rsid w:val="00A024E4"/>
    <w:rsid w:val="00A029EE"/>
    <w:rsid w:val="00A02BED"/>
    <w:rsid w:val="00A033C3"/>
    <w:rsid w:val="00A0490B"/>
    <w:rsid w:val="00A0549F"/>
    <w:rsid w:val="00A059B3"/>
    <w:rsid w:val="00A06478"/>
    <w:rsid w:val="00A0679A"/>
    <w:rsid w:val="00A069FC"/>
    <w:rsid w:val="00A07365"/>
    <w:rsid w:val="00A0749D"/>
    <w:rsid w:val="00A075D6"/>
    <w:rsid w:val="00A07D1A"/>
    <w:rsid w:val="00A07F7F"/>
    <w:rsid w:val="00A1066B"/>
    <w:rsid w:val="00A11B9A"/>
    <w:rsid w:val="00A12928"/>
    <w:rsid w:val="00A13EE1"/>
    <w:rsid w:val="00A143B1"/>
    <w:rsid w:val="00A14BBB"/>
    <w:rsid w:val="00A179F6"/>
    <w:rsid w:val="00A17D97"/>
    <w:rsid w:val="00A21345"/>
    <w:rsid w:val="00A21800"/>
    <w:rsid w:val="00A243F7"/>
    <w:rsid w:val="00A27283"/>
    <w:rsid w:val="00A275C0"/>
    <w:rsid w:val="00A34585"/>
    <w:rsid w:val="00A3547B"/>
    <w:rsid w:val="00A35531"/>
    <w:rsid w:val="00A357AF"/>
    <w:rsid w:val="00A36B2E"/>
    <w:rsid w:val="00A36BD8"/>
    <w:rsid w:val="00A376F7"/>
    <w:rsid w:val="00A421F1"/>
    <w:rsid w:val="00A42410"/>
    <w:rsid w:val="00A42C54"/>
    <w:rsid w:val="00A4698E"/>
    <w:rsid w:val="00A50EF4"/>
    <w:rsid w:val="00A52980"/>
    <w:rsid w:val="00A534FA"/>
    <w:rsid w:val="00A54508"/>
    <w:rsid w:val="00A553FC"/>
    <w:rsid w:val="00A5767E"/>
    <w:rsid w:val="00A63B8B"/>
    <w:rsid w:val="00A653A9"/>
    <w:rsid w:val="00A65D14"/>
    <w:rsid w:val="00A65E01"/>
    <w:rsid w:val="00A664EC"/>
    <w:rsid w:val="00A6667A"/>
    <w:rsid w:val="00A67756"/>
    <w:rsid w:val="00A7001E"/>
    <w:rsid w:val="00A702E5"/>
    <w:rsid w:val="00A735A4"/>
    <w:rsid w:val="00A73BA2"/>
    <w:rsid w:val="00A73F56"/>
    <w:rsid w:val="00A7430D"/>
    <w:rsid w:val="00A75062"/>
    <w:rsid w:val="00A751EA"/>
    <w:rsid w:val="00A76E4A"/>
    <w:rsid w:val="00A81EFC"/>
    <w:rsid w:val="00A822F6"/>
    <w:rsid w:val="00A82FC2"/>
    <w:rsid w:val="00A84DEA"/>
    <w:rsid w:val="00A85363"/>
    <w:rsid w:val="00A85D4F"/>
    <w:rsid w:val="00A907A5"/>
    <w:rsid w:val="00A90E74"/>
    <w:rsid w:val="00A917F1"/>
    <w:rsid w:val="00A9202C"/>
    <w:rsid w:val="00A92DD2"/>
    <w:rsid w:val="00A97F58"/>
    <w:rsid w:val="00AA0043"/>
    <w:rsid w:val="00AA030A"/>
    <w:rsid w:val="00AA0D9D"/>
    <w:rsid w:val="00AA2D8C"/>
    <w:rsid w:val="00AA3AAE"/>
    <w:rsid w:val="00AA6F12"/>
    <w:rsid w:val="00AB12A2"/>
    <w:rsid w:val="00AB1928"/>
    <w:rsid w:val="00AB2501"/>
    <w:rsid w:val="00AB37A9"/>
    <w:rsid w:val="00AB45C6"/>
    <w:rsid w:val="00AB469D"/>
    <w:rsid w:val="00AB50C0"/>
    <w:rsid w:val="00AB5409"/>
    <w:rsid w:val="00AB5453"/>
    <w:rsid w:val="00AB5EDD"/>
    <w:rsid w:val="00AB7C0C"/>
    <w:rsid w:val="00AC005C"/>
    <w:rsid w:val="00AC1F98"/>
    <w:rsid w:val="00AC46E6"/>
    <w:rsid w:val="00AC4BA6"/>
    <w:rsid w:val="00AC59F3"/>
    <w:rsid w:val="00AC6A50"/>
    <w:rsid w:val="00AC6B84"/>
    <w:rsid w:val="00AD08B0"/>
    <w:rsid w:val="00AD314D"/>
    <w:rsid w:val="00AD3427"/>
    <w:rsid w:val="00AD3A3F"/>
    <w:rsid w:val="00AD4174"/>
    <w:rsid w:val="00AD4738"/>
    <w:rsid w:val="00AD5380"/>
    <w:rsid w:val="00AD67C1"/>
    <w:rsid w:val="00AE0217"/>
    <w:rsid w:val="00AE0BA3"/>
    <w:rsid w:val="00AE2470"/>
    <w:rsid w:val="00AE2525"/>
    <w:rsid w:val="00AE4224"/>
    <w:rsid w:val="00AE486E"/>
    <w:rsid w:val="00AE48A9"/>
    <w:rsid w:val="00AE5520"/>
    <w:rsid w:val="00AE6B44"/>
    <w:rsid w:val="00AF019D"/>
    <w:rsid w:val="00AF154F"/>
    <w:rsid w:val="00AF3959"/>
    <w:rsid w:val="00AF67C4"/>
    <w:rsid w:val="00AF7442"/>
    <w:rsid w:val="00B02577"/>
    <w:rsid w:val="00B026E3"/>
    <w:rsid w:val="00B0392A"/>
    <w:rsid w:val="00B03BB7"/>
    <w:rsid w:val="00B044FB"/>
    <w:rsid w:val="00B06716"/>
    <w:rsid w:val="00B06831"/>
    <w:rsid w:val="00B10725"/>
    <w:rsid w:val="00B108AC"/>
    <w:rsid w:val="00B10D04"/>
    <w:rsid w:val="00B11F5B"/>
    <w:rsid w:val="00B123AA"/>
    <w:rsid w:val="00B14390"/>
    <w:rsid w:val="00B15909"/>
    <w:rsid w:val="00B16957"/>
    <w:rsid w:val="00B16F9B"/>
    <w:rsid w:val="00B20B91"/>
    <w:rsid w:val="00B2198D"/>
    <w:rsid w:val="00B2287A"/>
    <w:rsid w:val="00B22C8B"/>
    <w:rsid w:val="00B23667"/>
    <w:rsid w:val="00B2450F"/>
    <w:rsid w:val="00B26BCC"/>
    <w:rsid w:val="00B31347"/>
    <w:rsid w:val="00B32BDE"/>
    <w:rsid w:val="00B33F12"/>
    <w:rsid w:val="00B36316"/>
    <w:rsid w:val="00B4193E"/>
    <w:rsid w:val="00B422FC"/>
    <w:rsid w:val="00B465D3"/>
    <w:rsid w:val="00B46BDC"/>
    <w:rsid w:val="00B50F9A"/>
    <w:rsid w:val="00B52F93"/>
    <w:rsid w:val="00B54327"/>
    <w:rsid w:val="00B552E9"/>
    <w:rsid w:val="00B55433"/>
    <w:rsid w:val="00B56668"/>
    <w:rsid w:val="00B5740B"/>
    <w:rsid w:val="00B57A10"/>
    <w:rsid w:val="00B6045D"/>
    <w:rsid w:val="00B6076E"/>
    <w:rsid w:val="00B61605"/>
    <w:rsid w:val="00B617C3"/>
    <w:rsid w:val="00B61883"/>
    <w:rsid w:val="00B62653"/>
    <w:rsid w:val="00B64804"/>
    <w:rsid w:val="00B659A4"/>
    <w:rsid w:val="00B67239"/>
    <w:rsid w:val="00B728AC"/>
    <w:rsid w:val="00B7308A"/>
    <w:rsid w:val="00B735A6"/>
    <w:rsid w:val="00B73E9C"/>
    <w:rsid w:val="00B82814"/>
    <w:rsid w:val="00B84665"/>
    <w:rsid w:val="00B846BB"/>
    <w:rsid w:val="00B848F1"/>
    <w:rsid w:val="00B85163"/>
    <w:rsid w:val="00B85DFC"/>
    <w:rsid w:val="00B85F62"/>
    <w:rsid w:val="00B878C3"/>
    <w:rsid w:val="00B918E7"/>
    <w:rsid w:val="00B928A0"/>
    <w:rsid w:val="00B93E85"/>
    <w:rsid w:val="00B95D8A"/>
    <w:rsid w:val="00B9759F"/>
    <w:rsid w:val="00B97983"/>
    <w:rsid w:val="00BA1AA7"/>
    <w:rsid w:val="00BA1FC0"/>
    <w:rsid w:val="00BA5B74"/>
    <w:rsid w:val="00BA71E6"/>
    <w:rsid w:val="00BA7DB4"/>
    <w:rsid w:val="00BB08A1"/>
    <w:rsid w:val="00BB1F92"/>
    <w:rsid w:val="00BB2A8A"/>
    <w:rsid w:val="00BB34E9"/>
    <w:rsid w:val="00BB3895"/>
    <w:rsid w:val="00BB4933"/>
    <w:rsid w:val="00BB5B11"/>
    <w:rsid w:val="00BB699F"/>
    <w:rsid w:val="00BC00A5"/>
    <w:rsid w:val="00BC3A42"/>
    <w:rsid w:val="00BC50FE"/>
    <w:rsid w:val="00BC5635"/>
    <w:rsid w:val="00BC60F4"/>
    <w:rsid w:val="00BC695A"/>
    <w:rsid w:val="00BC6AF2"/>
    <w:rsid w:val="00BC718E"/>
    <w:rsid w:val="00BC75D5"/>
    <w:rsid w:val="00BC7857"/>
    <w:rsid w:val="00BC7FE3"/>
    <w:rsid w:val="00BD14B5"/>
    <w:rsid w:val="00BD19CB"/>
    <w:rsid w:val="00BD1D34"/>
    <w:rsid w:val="00BD53D6"/>
    <w:rsid w:val="00BD68E4"/>
    <w:rsid w:val="00BD6EF7"/>
    <w:rsid w:val="00BE025D"/>
    <w:rsid w:val="00BE063E"/>
    <w:rsid w:val="00BE06ED"/>
    <w:rsid w:val="00BE37DC"/>
    <w:rsid w:val="00BE3B9A"/>
    <w:rsid w:val="00BE4A48"/>
    <w:rsid w:val="00BE4E6C"/>
    <w:rsid w:val="00BE546B"/>
    <w:rsid w:val="00BE5B85"/>
    <w:rsid w:val="00BE65FA"/>
    <w:rsid w:val="00BF2CC5"/>
    <w:rsid w:val="00BF34EA"/>
    <w:rsid w:val="00BF6ADB"/>
    <w:rsid w:val="00BF6E52"/>
    <w:rsid w:val="00BF74E1"/>
    <w:rsid w:val="00C012E9"/>
    <w:rsid w:val="00C043A5"/>
    <w:rsid w:val="00C0470F"/>
    <w:rsid w:val="00C048CA"/>
    <w:rsid w:val="00C05B05"/>
    <w:rsid w:val="00C06B79"/>
    <w:rsid w:val="00C06B9B"/>
    <w:rsid w:val="00C0701C"/>
    <w:rsid w:val="00C0710C"/>
    <w:rsid w:val="00C075A3"/>
    <w:rsid w:val="00C102D1"/>
    <w:rsid w:val="00C1212D"/>
    <w:rsid w:val="00C13FEF"/>
    <w:rsid w:val="00C145A4"/>
    <w:rsid w:val="00C16DA3"/>
    <w:rsid w:val="00C2149F"/>
    <w:rsid w:val="00C21FDB"/>
    <w:rsid w:val="00C2347C"/>
    <w:rsid w:val="00C236F0"/>
    <w:rsid w:val="00C23B4B"/>
    <w:rsid w:val="00C251C7"/>
    <w:rsid w:val="00C255EA"/>
    <w:rsid w:val="00C25A6D"/>
    <w:rsid w:val="00C26F58"/>
    <w:rsid w:val="00C3066D"/>
    <w:rsid w:val="00C3119F"/>
    <w:rsid w:val="00C31F8F"/>
    <w:rsid w:val="00C32644"/>
    <w:rsid w:val="00C32EA8"/>
    <w:rsid w:val="00C3646A"/>
    <w:rsid w:val="00C40B53"/>
    <w:rsid w:val="00C4241F"/>
    <w:rsid w:val="00C43FE1"/>
    <w:rsid w:val="00C4420C"/>
    <w:rsid w:val="00C442C4"/>
    <w:rsid w:val="00C45503"/>
    <w:rsid w:val="00C45D65"/>
    <w:rsid w:val="00C46999"/>
    <w:rsid w:val="00C47220"/>
    <w:rsid w:val="00C4775F"/>
    <w:rsid w:val="00C47CB6"/>
    <w:rsid w:val="00C503CC"/>
    <w:rsid w:val="00C50E85"/>
    <w:rsid w:val="00C5116D"/>
    <w:rsid w:val="00C51A21"/>
    <w:rsid w:val="00C5206B"/>
    <w:rsid w:val="00C55243"/>
    <w:rsid w:val="00C55961"/>
    <w:rsid w:val="00C61082"/>
    <w:rsid w:val="00C61F72"/>
    <w:rsid w:val="00C61FC5"/>
    <w:rsid w:val="00C6286D"/>
    <w:rsid w:val="00C6365A"/>
    <w:rsid w:val="00C637AC"/>
    <w:rsid w:val="00C64AF2"/>
    <w:rsid w:val="00C65B20"/>
    <w:rsid w:val="00C67B88"/>
    <w:rsid w:val="00C70951"/>
    <w:rsid w:val="00C70AB4"/>
    <w:rsid w:val="00C710FE"/>
    <w:rsid w:val="00C719F3"/>
    <w:rsid w:val="00C7205A"/>
    <w:rsid w:val="00C729B1"/>
    <w:rsid w:val="00C7432F"/>
    <w:rsid w:val="00C750E2"/>
    <w:rsid w:val="00C75FB9"/>
    <w:rsid w:val="00C76B9E"/>
    <w:rsid w:val="00C772AF"/>
    <w:rsid w:val="00C81187"/>
    <w:rsid w:val="00C821CA"/>
    <w:rsid w:val="00C830BC"/>
    <w:rsid w:val="00C832F3"/>
    <w:rsid w:val="00C839B3"/>
    <w:rsid w:val="00C83D1F"/>
    <w:rsid w:val="00C840FE"/>
    <w:rsid w:val="00C8609F"/>
    <w:rsid w:val="00C86F8E"/>
    <w:rsid w:val="00C91030"/>
    <w:rsid w:val="00C92022"/>
    <w:rsid w:val="00C926A0"/>
    <w:rsid w:val="00C92FA7"/>
    <w:rsid w:val="00C93CCA"/>
    <w:rsid w:val="00C93D0B"/>
    <w:rsid w:val="00C94AE3"/>
    <w:rsid w:val="00C97458"/>
    <w:rsid w:val="00CA0C62"/>
    <w:rsid w:val="00CA14D4"/>
    <w:rsid w:val="00CA3767"/>
    <w:rsid w:val="00CA4F0D"/>
    <w:rsid w:val="00CA75FB"/>
    <w:rsid w:val="00CA7810"/>
    <w:rsid w:val="00CB06E9"/>
    <w:rsid w:val="00CB103F"/>
    <w:rsid w:val="00CB17D0"/>
    <w:rsid w:val="00CB1E9E"/>
    <w:rsid w:val="00CB3370"/>
    <w:rsid w:val="00CB4564"/>
    <w:rsid w:val="00CB5480"/>
    <w:rsid w:val="00CB5601"/>
    <w:rsid w:val="00CB5ACF"/>
    <w:rsid w:val="00CB6D0F"/>
    <w:rsid w:val="00CB6D67"/>
    <w:rsid w:val="00CB72C0"/>
    <w:rsid w:val="00CB741B"/>
    <w:rsid w:val="00CB7B02"/>
    <w:rsid w:val="00CC07FB"/>
    <w:rsid w:val="00CC089F"/>
    <w:rsid w:val="00CC0EDA"/>
    <w:rsid w:val="00CC4B68"/>
    <w:rsid w:val="00CC4F7B"/>
    <w:rsid w:val="00CC5745"/>
    <w:rsid w:val="00CC5968"/>
    <w:rsid w:val="00CC6377"/>
    <w:rsid w:val="00CC6AD2"/>
    <w:rsid w:val="00CC7196"/>
    <w:rsid w:val="00CD08F5"/>
    <w:rsid w:val="00CD0E3D"/>
    <w:rsid w:val="00CD2593"/>
    <w:rsid w:val="00CD34CD"/>
    <w:rsid w:val="00CD481A"/>
    <w:rsid w:val="00CD4EE9"/>
    <w:rsid w:val="00CD5925"/>
    <w:rsid w:val="00CD5EC3"/>
    <w:rsid w:val="00CD7396"/>
    <w:rsid w:val="00CE21DD"/>
    <w:rsid w:val="00CE291E"/>
    <w:rsid w:val="00CE53A1"/>
    <w:rsid w:val="00CE6AC7"/>
    <w:rsid w:val="00CE7427"/>
    <w:rsid w:val="00CE79FB"/>
    <w:rsid w:val="00CE7D4B"/>
    <w:rsid w:val="00CF0E84"/>
    <w:rsid w:val="00CF0F56"/>
    <w:rsid w:val="00CF167D"/>
    <w:rsid w:val="00CF30C7"/>
    <w:rsid w:val="00CF3939"/>
    <w:rsid w:val="00CF537D"/>
    <w:rsid w:val="00CF71DF"/>
    <w:rsid w:val="00D00CB0"/>
    <w:rsid w:val="00D01370"/>
    <w:rsid w:val="00D025F4"/>
    <w:rsid w:val="00D05BBE"/>
    <w:rsid w:val="00D070F7"/>
    <w:rsid w:val="00D10035"/>
    <w:rsid w:val="00D1181A"/>
    <w:rsid w:val="00D124D7"/>
    <w:rsid w:val="00D14455"/>
    <w:rsid w:val="00D15326"/>
    <w:rsid w:val="00D15EE6"/>
    <w:rsid w:val="00D163C1"/>
    <w:rsid w:val="00D1653A"/>
    <w:rsid w:val="00D22EBE"/>
    <w:rsid w:val="00D23246"/>
    <w:rsid w:val="00D2378D"/>
    <w:rsid w:val="00D25AD0"/>
    <w:rsid w:val="00D2742E"/>
    <w:rsid w:val="00D316A0"/>
    <w:rsid w:val="00D32A41"/>
    <w:rsid w:val="00D34BA4"/>
    <w:rsid w:val="00D355A7"/>
    <w:rsid w:val="00D3603C"/>
    <w:rsid w:val="00D368F5"/>
    <w:rsid w:val="00D36E1C"/>
    <w:rsid w:val="00D379D0"/>
    <w:rsid w:val="00D40413"/>
    <w:rsid w:val="00D40521"/>
    <w:rsid w:val="00D422CB"/>
    <w:rsid w:val="00D42460"/>
    <w:rsid w:val="00D43F12"/>
    <w:rsid w:val="00D44EE0"/>
    <w:rsid w:val="00D450F5"/>
    <w:rsid w:val="00D45F41"/>
    <w:rsid w:val="00D46FFE"/>
    <w:rsid w:val="00D47DC9"/>
    <w:rsid w:val="00D51475"/>
    <w:rsid w:val="00D520BD"/>
    <w:rsid w:val="00D530E7"/>
    <w:rsid w:val="00D550FC"/>
    <w:rsid w:val="00D56FBC"/>
    <w:rsid w:val="00D6050D"/>
    <w:rsid w:val="00D61705"/>
    <w:rsid w:val="00D61EF4"/>
    <w:rsid w:val="00D62896"/>
    <w:rsid w:val="00D63C61"/>
    <w:rsid w:val="00D64196"/>
    <w:rsid w:val="00D65F45"/>
    <w:rsid w:val="00D703D1"/>
    <w:rsid w:val="00D709A5"/>
    <w:rsid w:val="00D70DFF"/>
    <w:rsid w:val="00D7212E"/>
    <w:rsid w:val="00D75746"/>
    <w:rsid w:val="00D77FDE"/>
    <w:rsid w:val="00D80897"/>
    <w:rsid w:val="00D80B5B"/>
    <w:rsid w:val="00D82A5F"/>
    <w:rsid w:val="00D84E50"/>
    <w:rsid w:val="00D857DA"/>
    <w:rsid w:val="00D87516"/>
    <w:rsid w:val="00D87596"/>
    <w:rsid w:val="00D90613"/>
    <w:rsid w:val="00D90CA2"/>
    <w:rsid w:val="00D93299"/>
    <w:rsid w:val="00D94091"/>
    <w:rsid w:val="00D9428F"/>
    <w:rsid w:val="00D94AFB"/>
    <w:rsid w:val="00D95DA1"/>
    <w:rsid w:val="00D9654E"/>
    <w:rsid w:val="00D97392"/>
    <w:rsid w:val="00D976B1"/>
    <w:rsid w:val="00DA207A"/>
    <w:rsid w:val="00DA23A2"/>
    <w:rsid w:val="00DA2C56"/>
    <w:rsid w:val="00DA3131"/>
    <w:rsid w:val="00DA4DCB"/>
    <w:rsid w:val="00DA5297"/>
    <w:rsid w:val="00DA6144"/>
    <w:rsid w:val="00DA62B6"/>
    <w:rsid w:val="00DB138E"/>
    <w:rsid w:val="00DB2E75"/>
    <w:rsid w:val="00DB3A30"/>
    <w:rsid w:val="00DB3CAE"/>
    <w:rsid w:val="00DB4061"/>
    <w:rsid w:val="00DB4714"/>
    <w:rsid w:val="00DB5C95"/>
    <w:rsid w:val="00DB5E6A"/>
    <w:rsid w:val="00DB6486"/>
    <w:rsid w:val="00DB6CA0"/>
    <w:rsid w:val="00DB6F22"/>
    <w:rsid w:val="00DC04D7"/>
    <w:rsid w:val="00DC0786"/>
    <w:rsid w:val="00DC08E5"/>
    <w:rsid w:val="00DC09F6"/>
    <w:rsid w:val="00DC0E46"/>
    <w:rsid w:val="00DC1313"/>
    <w:rsid w:val="00DC2239"/>
    <w:rsid w:val="00DC31A6"/>
    <w:rsid w:val="00DC3442"/>
    <w:rsid w:val="00DC5491"/>
    <w:rsid w:val="00DC560E"/>
    <w:rsid w:val="00DC6427"/>
    <w:rsid w:val="00DC65AB"/>
    <w:rsid w:val="00DC66FD"/>
    <w:rsid w:val="00DC6AA4"/>
    <w:rsid w:val="00DC7DEE"/>
    <w:rsid w:val="00DD0A7B"/>
    <w:rsid w:val="00DD2335"/>
    <w:rsid w:val="00DD2354"/>
    <w:rsid w:val="00DD2BEA"/>
    <w:rsid w:val="00DD4B67"/>
    <w:rsid w:val="00DD5F85"/>
    <w:rsid w:val="00DE1EC7"/>
    <w:rsid w:val="00DE291A"/>
    <w:rsid w:val="00DE478C"/>
    <w:rsid w:val="00DE493C"/>
    <w:rsid w:val="00DE7B7E"/>
    <w:rsid w:val="00DF3002"/>
    <w:rsid w:val="00DF4638"/>
    <w:rsid w:val="00DF5226"/>
    <w:rsid w:val="00DF71EB"/>
    <w:rsid w:val="00DF764C"/>
    <w:rsid w:val="00DF784D"/>
    <w:rsid w:val="00DF7EC8"/>
    <w:rsid w:val="00E00018"/>
    <w:rsid w:val="00E00728"/>
    <w:rsid w:val="00E00A66"/>
    <w:rsid w:val="00E01B76"/>
    <w:rsid w:val="00E02FD5"/>
    <w:rsid w:val="00E066E6"/>
    <w:rsid w:val="00E10935"/>
    <w:rsid w:val="00E10E91"/>
    <w:rsid w:val="00E12EC6"/>
    <w:rsid w:val="00E1351E"/>
    <w:rsid w:val="00E1452F"/>
    <w:rsid w:val="00E1475F"/>
    <w:rsid w:val="00E17559"/>
    <w:rsid w:val="00E17B71"/>
    <w:rsid w:val="00E20A71"/>
    <w:rsid w:val="00E20B8B"/>
    <w:rsid w:val="00E20C57"/>
    <w:rsid w:val="00E212D4"/>
    <w:rsid w:val="00E21B6F"/>
    <w:rsid w:val="00E22923"/>
    <w:rsid w:val="00E26419"/>
    <w:rsid w:val="00E267EC"/>
    <w:rsid w:val="00E300E9"/>
    <w:rsid w:val="00E3011A"/>
    <w:rsid w:val="00E310E3"/>
    <w:rsid w:val="00E32EC2"/>
    <w:rsid w:val="00E3476C"/>
    <w:rsid w:val="00E3503A"/>
    <w:rsid w:val="00E375FE"/>
    <w:rsid w:val="00E37874"/>
    <w:rsid w:val="00E37B20"/>
    <w:rsid w:val="00E402E0"/>
    <w:rsid w:val="00E40DFA"/>
    <w:rsid w:val="00E41205"/>
    <w:rsid w:val="00E42DE2"/>
    <w:rsid w:val="00E442D6"/>
    <w:rsid w:val="00E44C67"/>
    <w:rsid w:val="00E46403"/>
    <w:rsid w:val="00E5034F"/>
    <w:rsid w:val="00E51AA6"/>
    <w:rsid w:val="00E51C08"/>
    <w:rsid w:val="00E51C97"/>
    <w:rsid w:val="00E523C6"/>
    <w:rsid w:val="00E5243A"/>
    <w:rsid w:val="00E52799"/>
    <w:rsid w:val="00E52B82"/>
    <w:rsid w:val="00E543CD"/>
    <w:rsid w:val="00E60104"/>
    <w:rsid w:val="00E61825"/>
    <w:rsid w:val="00E62AC8"/>
    <w:rsid w:val="00E632BE"/>
    <w:rsid w:val="00E639BD"/>
    <w:rsid w:val="00E63EE3"/>
    <w:rsid w:val="00E65497"/>
    <w:rsid w:val="00E665F3"/>
    <w:rsid w:val="00E71048"/>
    <w:rsid w:val="00E736C3"/>
    <w:rsid w:val="00E75836"/>
    <w:rsid w:val="00E76AE5"/>
    <w:rsid w:val="00E81CB1"/>
    <w:rsid w:val="00E81CC7"/>
    <w:rsid w:val="00E8422F"/>
    <w:rsid w:val="00E847A6"/>
    <w:rsid w:val="00E8721B"/>
    <w:rsid w:val="00E9018D"/>
    <w:rsid w:val="00E906F9"/>
    <w:rsid w:val="00E91AC8"/>
    <w:rsid w:val="00E92DA9"/>
    <w:rsid w:val="00E941F7"/>
    <w:rsid w:val="00E9443D"/>
    <w:rsid w:val="00E96200"/>
    <w:rsid w:val="00E962E0"/>
    <w:rsid w:val="00E971A1"/>
    <w:rsid w:val="00E97F29"/>
    <w:rsid w:val="00EA080B"/>
    <w:rsid w:val="00EA2AFF"/>
    <w:rsid w:val="00EA3146"/>
    <w:rsid w:val="00EA3AE8"/>
    <w:rsid w:val="00EA4093"/>
    <w:rsid w:val="00EA461C"/>
    <w:rsid w:val="00EA51F6"/>
    <w:rsid w:val="00EA5455"/>
    <w:rsid w:val="00EA57ED"/>
    <w:rsid w:val="00EA67AF"/>
    <w:rsid w:val="00EA7865"/>
    <w:rsid w:val="00EB04A7"/>
    <w:rsid w:val="00EB06D7"/>
    <w:rsid w:val="00EB0B97"/>
    <w:rsid w:val="00EB0FBE"/>
    <w:rsid w:val="00EB1B35"/>
    <w:rsid w:val="00EB4B56"/>
    <w:rsid w:val="00EB526E"/>
    <w:rsid w:val="00EB52DC"/>
    <w:rsid w:val="00EB61AF"/>
    <w:rsid w:val="00EB642C"/>
    <w:rsid w:val="00EB6F6C"/>
    <w:rsid w:val="00EB6F92"/>
    <w:rsid w:val="00EC0145"/>
    <w:rsid w:val="00EC092C"/>
    <w:rsid w:val="00EC0DD5"/>
    <w:rsid w:val="00EC5976"/>
    <w:rsid w:val="00EC614A"/>
    <w:rsid w:val="00EC6333"/>
    <w:rsid w:val="00EC6838"/>
    <w:rsid w:val="00EC6FDC"/>
    <w:rsid w:val="00ED0817"/>
    <w:rsid w:val="00ED08C5"/>
    <w:rsid w:val="00ED0FA7"/>
    <w:rsid w:val="00ED1A8E"/>
    <w:rsid w:val="00ED1AB1"/>
    <w:rsid w:val="00ED1BDF"/>
    <w:rsid w:val="00ED2215"/>
    <w:rsid w:val="00ED30B5"/>
    <w:rsid w:val="00ED481F"/>
    <w:rsid w:val="00ED66A7"/>
    <w:rsid w:val="00ED69AC"/>
    <w:rsid w:val="00EE0785"/>
    <w:rsid w:val="00EE27F3"/>
    <w:rsid w:val="00EE30CA"/>
    <w:rsid w:val="00EE3946"/>
    <w:rsid w:val="00EE3CEA"/>
    <w:rsid w:val="00EE7C95"/>
    <w:rsid w:val="00EF3096"/>
    <w:rsid w:val="00EF31BA"/>
    <w:rsid w:val="00EF4622"/>
    <w:rsid w:val="00EF4DC0"/>
    <w:rsid w:val="00EF6CD5"/>
    <w:rsid w:val="00F00CBF"/>
    <w:rsid w:val="00F02B61"/>
    <w:rsid w:val="00F034E8"/>
    <w:rsid w:val="00F04B5E"/>
    <w:rsid w:val="00F04ECA"/>
    <w:rsid w:val="00F06170"/>
    <w:rsid w:val="00F062EA"/>
    <w:rsid w:val="00F064CB"/>
    <w:rsid w:val="00F070B7"/>
    <w:rsid w:val="00F11FDF"/>
    <w:rsid w:val="00F13223"/>
    <w:rsid w:val="00F14688"/>
    <w:rsid w:val="00F1631C"/>
    <w:rsid w:val="00F169B8"/>
    <w:rsid w:val="00F16CA9"/>
    <w:rsid w:val="00F16E99"/>
    <w:rsid w:val="00F173CB"/>
    <w:rsid w:val="00F178A8"/>
    <w:rsid w:val="00F214D6"/>
    <w:rsid w:val="00F21EBA"/>
    <w:rsid w:val="00F22E4E"/>
    <w:rsid w:val="00F2379A"/>
    <w:rsid w:val="00F23BDB"/>
    <w:rsid w:val="00F24EEC"/>
    <w:rsid w:val="00F27802"/>
    <w:rsid w:val="00F3028D"/>
    <w:rsid w:val="00F302BF"/>
    <w:rsid w:val="00F31E4C"/>
    <w:rsid w:val="00F32BFF"/>
    <w:rsid w:val="00F33AA2"/>
    <w:rsid w:val="00F34709"/>
    <w:rsid w:val="00F3500E"/>
    <w:rsid w:val="00F354C7"/>
    <w:rsid w:val="00F357B0"/>
    <w:rsid w:val="00F357C2"/>
    <w:rsid w:val="00F36F85"/>
    <w:rsid w:val="00F371F4"/>
    <w:rsid w:val="00F37480"/>
    <w:rsid w:val="00F37672"/>
    <w:rsid w:val="00F3787E"/>
    <w:rsid w:val="00F40250"/>
    <w:rsid w:val="00F40B16"/>
    <w:rsid w:val="00F40BA9"/>
    <w:rsid w:val="00F41D1A"/>
    <w:rsid w:val="00F426B0"/>
    <w:rsid w:val="00F43DC7"/>
    <w:rsid w:val="00F449A1"/>
    <w:rsid w:val="00F45B2D"/>
    <w:rsid w:val="00F507A5"/>
    <w:rsid w:val="00F51521"/>
    <w:rsid w:val="00F52817"/>
    <w:rsid w:val="00F52ED4"/>
    <w:rsid w:val="00F5569D"/>
    <w:rsid w:val="00F557F6"/>
    <w:rsid w:val="00F567F3"/>
    <w:rsid w:val="00F611CA"/>
    <w:rsid w:val="00F61604"/>
    <w:rsid w:val="00F6254D"/>
    <w:rsid w:val="00F62822"/>
    <w:rsid w:val="00F70F1C"/>
    <w:rsid w:val="00F72E84"/>
    <w:rsid w:val="00F75CCA"/>
    <w:rsid w:val="00F7654E"/>
    <w:rsid w:val="00F77CFB"/>
    <w:rsid w:val="00F81524"/>
    <w:rsid w:val="00F82827"/>
    <w:rsid w:val="00F83418"/>
    <w:rsid w:val="00F840B9"/>
    <w:rsid w:val="00F84948"/>
    <w:rsid w:val="00F878C7"/>
    <w:rsid w:val="00F87A4F"/>
    <w:rsid w:val="00F90156"/>
    <w:rsid w:val="00F90B2D"/>
    <w:rsid w:val="00F91ED6"/>
    <w:rsid w:val="00F9217D"/>
    <w:rsid w:val="00F94024"/>
    <w:rsid w:val="00FA34FA"/>
    <w:rsid w:val="00FA3660"/>
    <w:rsid w:val="00FA46DA"/>
    <w:rsid w:val="00FA4C0B"/>
    <w:rsid w:val="00FA5BDF"/>
    <w:rsid w:val="00FA65FF"/>
    <w:rsid w:val="00FA6B0E"/>
    <w:rsid w:val="00FA777B"/>
    <w:rsid w:val="00FB2E03"/>
    <w:rsid w:val="00FB4B71"/>
    <w:rsid w:val="00FC0CB8"/>
    <w:rsid w:val="00FC1322"/>
    <w:rsid w:val="00FC3185"/>
    <w:rsid w:val="00FC35B0"/>
    <w:rsid w:val="00FC567F"/>
    <w:rsid w:val="00FC572F"/>
    <w:rsid w:val="00FC64B7"/>
    <w:rsid w:val="00FC671D"/>
    <w:rsid w:val="00FC73B5"/>
    <w:rsid w:val="00FD0011"/>
    <w:rsid w:val="00FD0D14"/>
    <w:rsid w:val="00FD11CA"/>
    <w:rsid w:val="00FD1ABA"/>
    <w:rsid w:val="00FD4DCD"/>
    <w:rsid w:val="00FD6853"/>
    <w:rsid w:val="00FD7DEF"/>
    <w:rsid w:val="00FE02D7"/>
    <w:rsid w:val="00FE0ED9"/>
    <w:rsid w:val="00FE23CB"/>
    <w:rsid w:val="00FE33BE"/>
    <w:rsid w:val="00FE3F8B"/>
    <w:rsid w:val="00FE5E36"/>
    <w:rsid w:val="00FE6096"/>
    <w:rsid w:val="00FE73EA"/>
    <w:rsid w:val="00FE79BC"/>
    <w:rsid w:val="00FE7CFF"/>
    <w:rsid w:val="00FF086F"/>
    <w:rsid w:val="00FF1DB1"/>
    <w:rsid w:val="00FF2CAB"/>
    <w:rsid w:val="00FF3226"/>
    <w:rsid w:val="00FF4473"/>
    <w:rsid w:val="00FF621E"/>
    <w:rsid w:val="00FF6A55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1C6DB2-9B2E-48A9-9371-D8AD1068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F8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E3F8B"/>
    <w:pPr>
      <w:keepNext/>
      <w:suppressAutoHyphens/>
      <w:ind w:firstLine="461"/>
      <w:jc w:val="center"/>
      <w:outlineLvl w:val="0"/>
    </w:pPr>
    <w:rPr>
      <w:b/>
      <w:lang w:val="en-AU"/>
    </w:rPr>
  </w:style>
  <w:style w:type="paragraph" w:styleId="Heading2">
    <w:name w:val="heading 2"/>
    <w:basedOn w:val="Normal"/>
    <w:next w:val="Normal"/>
    <w:qFormat/>
    <w:rsid w:val="00FE3F8B"/>
    <w:pPr>
      <w:keepNext/>
      <w:tabs>
        <w:tab w:val="center" w:pos="4680"/>
      </w:tabs>
      <w:suppressAutoHyphens/>
      <w:jc w:val="center"/>
      <w:outlineLvl w:val="1"/>
    </w:pPr>
    <w:rPr>
      <w:i/>
      <w:iCs/>
      <w:sz w:val="28"/>
      <w:bdr w:val="single" w:sz="4" w:space="0" w:color="auto" w:shadow="1"/>
      <w:shd w:val="pct5" w:color="auto" w:fill="FFFFFF"/>
    </w:rPr>
  </w:style>
  <w:style w:type="paragraph" w:styleId="Heading3">
    <w:name w:val="heading 3"/>
    <w:basedOn w:val="Normal"/>
    <w:next w:val="Normal"/>
    <w:qFormat/>
    <w:rsid w:val="00FE3F8B"/>
    <w:pPr>
      <w:keepNext/>
      <w:suppressAutoHyphens/>
      <w:ind w:firstLine="461"/>
      <w:jc w:val="center"/>
      <w:outlineLvl w:val="2"/>
    </w:pPr>
    <w:rPr>
      <w:i/>
      <w:iCs/>
      <w:sz w:val="28"/>
      <w:bdr w:val="single" w:sz="4" w:space="0" w:color="auto" w:shadow="1"/>
      <w:shd w:val="pct5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E3F8B"/>
  </w:style>
  <w:style w:type="character" w:styleId="EndnoteReference">
    <w:name w:val="endnote reference"/>
    <w:basedOn w:val="DefaultParagraphFont"/>
    <w:semiHidden/>
    <w:rsid w:val="00FE3F8B"/>
    <w:rPr>
      <w:vertAlign w:val="superscript"/>
    </w:rPr>
  </w:style>
  <w:style w:type="paragraph" w:styleId="FootnoteText">
    <w:name w:val="footnote text"/>
    <w:basedOn w:val="Normal"/>
    <w:semiHidden/>
    <w:rsid w:val="00FE3F8B"/>
  </w:style>
  <w:style w:type="character" w:styleId="FootnoteReference">
    <w:name w:val="footnote reference"/>
    <w:basedOn w:val="DefaultParagraphFont"/>
    <w:semiHidden/>
    <w:rsid w:val="00FE3F8B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FE3F8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FE3F8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FE3F8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FE3F8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FE3F8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FE3F8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FE3F8B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FE3F8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FE3F8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FE3F8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FE3F8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E3F8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E3F8B"/>
  </w:style>
  <w:style w:type="character" w:customStyle="1" w:styleId="EquationCaption">
    <w:name w:val="_Equation Caption"/>
    <w:rsid w:val="00FE3F8B"/>
  </w:style>
  <w:style w:type="paragraph" w:styleId="DocumentMap">
    <w:name w:val="Document Map"/>
    <w:basedOn w:val="Normal"/>
    <w:semiHidden/>
    <w:rsid w:val="00FE3F8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FE3F8B"/>
    <w:rPr>
      <w:color w:val="0000FF"/>
      <w:u w:val="single"/>
    </w:rPr>
  </w:style>
  <w:style w:type="character" w:customStyle="1" w:styleId="medium-normal1">
    <w:name w:val="medium-normal1"/>
    <w:basedOn w:val="DefaultParagraphFont"/>
    <w:rsid w:val="00FE3F8B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styleId="Emphasis">
    <w:name w:val="Emphasis"/>
    <w:basedOn w:val="DefaultParagraphFont"/>
    <w:qFormat/>
    <w:rsid w:val="00FE3F8B"/>
    <w:rPr>
      <w:i/>
      <w:iCs/>
    </w:rPr>
  </w:style>
  <w:style w:type="paragraph" w:styleId="BodyTextIndent">
    <w:name w:val="Body Text Indent"/>
    <w:basedOn w:val="Normal"/>
    <w:rsid w:val="00FE3F8B"/>
    <w:pPr>
      <w:suppressAutoHyphens/>
      <w:ind w:firstLine="576"/>
    </w:pPr>
    <w:rPr>
      <w:color w:val="000000"/>
    </w:rPr>
  </w:style>
  <w:style w:type="character" w:customStyle="1" w:styleId="medium-bold1">
    <w:name w:val="medium-bold1"/>
    <w:basedOn w:val="DefaultParagraphFont"/>
    <w:rsid w:val="00FE3F8B"/>
    <w:rPr>
      <w:rFonts w:ascii="Arial" w:hAnsi="Arial" w:cs="Arial" w:hint="default"/>
      <w:b/>
      <w:bCs/>
      <w:i w:val="0"/>
      <w:iCs w:val="0"/>
      <w:sz w:val="22"/>
      <w:szCs w:val="22"/>
    </w:rPr>
  </w:style>
  <w:style w:type="paragraph" w:styleId="BodyText3">
    <w:name w:val="Body Text 3"/>
    <w:basedOn w:val="Normal"/>
    <w:link w:val="BodyText3Char"/>
    <w:rsid w:val="00FE3F8B"/>
    <w:rPr>
      <w:b/>
    </w:rPr>
  </w:style>
  <w:style w:type="paragraph" w:styleId="BodyText">
    <w:name w:val="Body Text"/>
    <w:basedOn w:val="Normal"/>
    <w:rsid w:val="0065522C"/>
    <w:pPr>
      <w:spacing w:after="120"/>
    </w:pPr>
  </w:style>
  <w:style w:type="paragraph" w:styleId="NormalWeb">
    <w:name w:val="Normal (Web)"/>
    <w:basedOn w:val="Normal"/>
    <w:uiPriority w:val="99"/>
    <w:rsid w:val="009717EF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pagelabel1">
    <w:name w:val="page_label1"/>
    <w:basedOn w:val="DefaultParagraphFont"/>
    <w:rsid w:val="009717EF"/>
    <w:rPr>
      <w:rFonts w:ascii="Arial" w:hAnsi="Arial" w:cs="Arial" w:hint="default"/>
      <w:b/>
      <w:bCs/>
      <w:color w:val="330066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534FA"/>
    <w:pPr>
      <w:widowControl/>
    </w:pPr>
    <w:rPr>
      <w:rFonts w:ascii="Consolas" w:eastAsiaTheme="minorHAnsi" w:hAnsi="Consolas" w:cstheme="minorBidi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34FA"/>
    <w:rPr>
      <w:rFonts w:ascii="Consolas" w:eastAsiaTheme="minorHAnsi" w:hAnsi="Consolas" w:cstheme="minorBidi"/>
      <w:sz w:val="21"/>
      <w:szCs w:val="21"/>
    </w:rPr>
  </w:style>
  <w:style w:type="character" w:customStyle="1" w:styleId="BodyText3Char">
    <w:name w:val="Body Text 3 Char"/>
    <w:basedOn w:val="DefaultParagraphFont"/>
    <w:link w:val="BodyText3"/>
    <w:rsid w:val="0002370F"/>
    <w:rPr>
      <w:b/>
      <w:snapToGrid w:val="0"/>
      <w:sz w:val="24"/>
    </w:rPr>
  </w:style>
  <w:style w:type="paragraph" w:styleId="Header">
    <w:name w:val="header"/>
    <w:basedOn w:val="Normal"/>
    <w:link w:val="HeaderChar"/>
    <w:rsid w:val="00605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55AF"/>
    <w:rPr>
      <w:snapToGrid w:val="0"/>
      <w:sz w:val="24"/>
    </w:rPr>
  </w:style>
  <w:style w:type="paragraph" w:styleId="Footer">
    <w:name w:val="footer"/>
    <w:basedOn w:val="Normal"/>
    <w:link w:val="FooterChar"/>
    <w:rsid w:val="00605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55AF"/>
    <w:rPr>
      <w:snapToGrid w:val="0"/>
      <w:sz w:val="24"/>
    </w:rPr>
  </w:style>
  <w:style w:type="table" w:styleId="TableGrid">
    <w:name w:val="Table Grid"/>
    <w:basedOn w:val="TableNormal"/>
    <w:uiPriority w:val="59"/>
    <w:rsid w:val="00A50EF4"/>
    <w:rPr>
      <w:rFonts w:eastAsiaTheme="minorHAns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alic">
    <w:name w:val="italic"/>
    <w:basedOn w:val="DefaultParagraphFont"/>
    <w:rsid w:val="00F426B0"/>
  </w:style>
  <w:style w:type="character" w:customStyle="1" w:styleId="doi">
    <w:name w:val="doi"/>
    <w:basedOn w:val="DefaultParagraphFont"/>
    <w:rsid w:val="00F426B0"/>
  </w:style>
  <w:style w:type="paragraph" w:styleId="Title">
    <w:name w:val="Title"/>
    <w:basedOn w:val="Normal"/>
    <w:next w:val="Normal"/>
    <w:link w:val="TitleChar"/>
    <w:uiPriority w:val="10"/>
    <w:qFormat/>
    <w:rsid w:val="00D00CB0"/>
    <w:pPr>
      <w:widowControl/>
      <w:spacing w:after="300"/>
      <w:ind w:firstLine="288"/>
      <w:contextualSpacing/>
      <w:jc w:val="center"/>
    </w:pPr>
    <w:rPr>
      <w:rFonts w:ascii="Palatino" w:eastAsia="MS Gothic" w:hAnsi="Palatino"/>
      <w:b/>
      <w:bCs/>
      <w:snapToGrid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00CB0"/>
    <w:rPr>
      <w:rFonts w:ascii="Palatino" w:eastAsia="MS Gothic" w:hAnsi="Palatino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82D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82D94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paragraph" w:customStyle="1" w:styleId="gmail-msolistparagraph">
    <w:name w:val="gmail-msolistparagraph"/>
    <w:basedOn w:val="Normal"/>
    <w:rsid w:val="005D3B39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32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35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7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10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518034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avb.2020.10148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hrem.fernandez@utsa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100D8-3575-424F-8BED-58D574A5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6018</Words>
  <Characters>34306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40244</CharactersWithSpaces>
  <SharedDoc>false</SharedDoc>
  <HLinks>
    <vt:vector size="6" baseType="variant">
      <vt:variant>
        <vt:i4>6356994</vt:i4>
      </vt:variant>
      <vt:variant>
        <vt:i4>0</vt:i4>
      </vt:variant>
      <vt:variant>
        <vt:i4>0</vt:i4>
      </vt:variant>
      <vt:variant>
        <vt:i4>5</vt:i4>
      </vt:variant>
      <vt:variant>
        <vt:lpwstr>mailto:ephrem.fernandez@utsa.edu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Ephrem Fernandez</dc:creator>
  <cp:lastModifiedBy>Ephrem Fernandez</cp:lastModifiedBy>
  <cp:revision>7</cp:revision>
  <cp:lastPrinted>2017-08-29T01:01:00Z</cp:lastPrinted>
  <dcterms:created xsi:type="dcterms:W3CDTF">2021-05-07T14:06:00Z</dcterms:created>
  <dcterms:modified xsi:type="dcterms:W3CDTF">2021-05-07T14:22:00Z</dcterms:modified>
</cp:coreProperties>
</file>