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2024F" w14:textId="3B7F5132" w:rsidR="00EA4BDF" w:rsidRPr="00D57817" w:rsidRDefault="00EA4BDF" w:rsidP="005D3510">
      <w:pPr>
        <w:spacing w:line="276" w:lineRule="auto"/>
        <w:ind w:right="-1440"/>
        <w:rPr>
          <w:color w:val="000000" w:themeColor="text1"/>
        </w:rPr>
      </w:pPr>
      <w:r w:rsidRPr="00D57817">
        <w:rPr>
          <w:color w:val="000000" w:themeColor="text1"/>
        </w:rPr>
        <w:t xml:space="preserve">(on department letterhead) </w:t>
      </w:r>
    </w:p>
    <w:p w14:paraId="1E5AD0FE" w14:textId="77777777" w:rsidR="00EA4BDF" w:rsidRPr="00D57817" w:rsidRDefault="00EA4BDF" w:rsidP="005D3510">
      <w:pPr>
        <w:spacing w:line="276" w:lineRule="auto"/>
        <w:ind w:right="-1440"/>
        <w:rPr>
          <w:color w:val="000000" w:themeColor="text1"/>
        </w:rPr>
      </w:pPr>
    </w:p>
    <w:p w14:paraId="15DE5DD6" w14:textId="16C46BC1" w:rsidR="006E1097" w:rsidRPr="00D57817" w:rsidRDefault="00012425" w:rsidP="005D3510">
      <w:pPr>
        <w:spacing w:line="276" w:lineRule="auto"/>
        <w:ind w:right="-1440"/>
        <w:rPr>
          <w:color w:val="000000" w:themeColor="text1"/>
        </w:rPr>
      </w:pPr>
      <w:r w:rsidRPr="00D57817">
        <w:rPr>
          <w:color w:val="000000" w:themeColor="text1"/>
          <w:highlight w:val="yellow"/>
        </w:rPr>
        <w:t>Month</w:t>
      </w:r>
      <w:r w:rsidR="006E1097" w:rsidRPr="00D57817">
        <w:rPr>
          <w:color w:val="000000" w:themeColor="text1"/>
          <w:highlight w:val="yellow"/>
        </w:rPr>
        <w:t xml:space="preserve"> </w:t>
      </w:r>
      <w:r w:rsidRPr="00D57817">
        <w:rPr>
          <w:color w:val="000000" w:themeColor="text1"/>
          <w:highlight w:val="yellow"/>
        </w:rPr>
        <w:t>Day</w:t>
      </w:r>
      <w:r w:rsidR="006E1097" w:rsidRPr="00D57817">
        <w:rPr>
          <w:color w:val="000000" w:themeColor="text1"/>
          <w:highlight w:val="yellow"/>
        </w:rPr>
        <w:t xml:space="preserve">, </w:t>
      </w:r>
      <w:r w:rsidR="006861A0" w:rsidRPr="00D57817">
        <w:rPr>
          <w:color w:val="000000" w:themeColor="text1"/>
          <w:highlight w:val="yellow"/>
        </w:rPr>
        <w:t>20</w:t>
      </w:r>
      <w:r w:rsidRPr="00D57817">
        <w:rPr>
          <w:color w:val="000000" w:themeColor="text1"/>
          <w:highlight w:val="yellow"/>
        </w:rPr>
        <w:t>XX</w:t>
      </w:r>
    </w:p>
    <w:p w14:paraId="0EC290B2" w14:textId="77777777" w:rsidR="006E1097" w:rsidRPr="00D57817" w:rsidRDefault="006E1097" w:rsidP="005D3510">
      <w:pPr>
        <w:spacing w:line="276" w:lineRule="auto"/>
        <w:ind w:right="-1440"/>
        <w:rPr>
          <w:color w:val="000000" w:themeColor="text1"/>
        </w:rPr>
      </w:pPr>
    </w:p>
    <w:p w14:paraId="5935A7BF" w14:textId="51C064E9" w:rsidR="006E1097" w:rsidRPr="00D57817" w:rsidRDefault="006E1097" w:rsidP="005D3510">
      <w:pPr>
        <w:spacing w:line="276" w:lineRule="auto"/>
        <w:rPr>
          <w:color w:val="000000" w:themeColor="text1"/>
        </w:rPr>
      </w:pPr>
      <w:r w:rsidRPr="00D57817">
        <w:rPr>
          <w:color w:val="000000" w:themeColor="text1"/>
        </w:rPr>
        <w:t xml:space="preserve">Dear </w:t>
      </w:r>
      <w:r w:rsidR="00012425" w:rsidRPr="00D57817">
        <w:rPr>
          <w:color w:val="000000" w:themeColor="text1"/>
          <w:highlight w:val="yellow"/>
        </w:rPr>
        <w:t xml:space="preserve">Mr./Ms/Miss </w:t>
      </w:r>
      <w:r w:rsidRPr="00D57817">
        <w:rPr>
          <w:color w:val="000000" w:themeColor="text1"/>
          <w:highlight w:val="yellow"/>
        </w:rPr>
        <w:t>APPLICANT,</w:t>
      </w:r>
      <w:r w:rsidRPr="00D57817">
        <w:rPr>
          <w:color w:val="000000" w:themeColor="text1"/>
        </w:rPr>
        <w:t xml:space="preserve"> </w:t>
      </w:r>
    </w:p>
    <w:p w14:paraId="7A71353B" w14:textId="29DCFDD5" w:rsidR="006E1097" w:rsidRDefault="006E1097" w:rsidP="005D3510">
      <w:pPr>
        <w:spacing w:line="276" w:lineRule="auto"/>
        <w:rPr>
          <w:color w:val="000000" w:themeColor="text1"/>
        </w:rPr>
      </w:pPr>
    </w:p>
    <w:p w14:paraId="7E027328" w14:textId="132F3CAE" w:rsidR="000449A9" w:rsidRPr="00D57817" w:rsidRDefault="0053685D" w:rsidP="005C42A2">
      <w:pPr>
        <w:spacing w:line="276" w:lineRule="auto"/>
        <w:jc w:val="both"/>
        <w:rPr>
          <w:color w:val="000000" w:themeColor="text1"/>
        </w:rPr>
      </w:pPr>
      <w:r w:rsidRPr="00D57817">
        <w:rPr>
          <w:color w:val="000000" w:themeColor="text1"/>
        </w:rPr>
        <w:t xml:space="preserve">Congratulations! </w:t>
      </w:r>
      <w:r w:rsidR="00502F36">
        <w:rPr>
          <w:color w:val="000000" w:themeColor="text1"/>
        </w:rPr>
        <w:t>We</w:t>
      </w:r>
      <w:r w:rsidR="006E1097" w:rsidRPr="00D57817">
        <w:rPr>
          <w:color w:val="000000" w:themeColor="text1"/>
        </w:rPr>
        <w:t xml:space="preserve"> a</w:t>
      </w:r>
      <w:r w:rsidR="00502F36">
        <w:rPr>
          <w:color w:val="000000" w:themeColor="text1"/>
        </w:rPr>
        <w:t>re</w:t>
      </w:r>
      <w:r w:rsidR="006E1097" w:rsidRPr="00D57817">
        <w:rPr>
          <w:color w:val="000000" w:themeColor="text1"/>
        </w:rPr>
        <w:t xml:space="preserve"> delighted to inform you that </w:t>
      </w:r>
      <w:r w:rsidR="0046516D" w:rsidRPr="00D57817">
        <w:rPr>
          <w:color w:val="000000" w:themeColor="text1"/>
        </w:rPr>
        <w:t xml:space="preserve">Dr. </w:t>
      </w:r>
      <w:r w:rsidR="0046516D" w:rsidRPr="00D57817">
        <w:rPr>
          <w:color w:val="000000" w:themeColor="text1"/>
          <w:highlight w:val="yellow"/>
        </w:rPr>
        <w:t>XXXXXXX</w:t>
      </w:r>
      <w:r w:rsidR="0046516D" w:rsidRPr="00D57817">
        <w:rPr>
          <w:color w:val="000000" w:themeColor="text1"/>
        </w:rPr>
        <w:t xml:space="preserve"> </w:t>
      </w:r>
      <w:r w:rsidR="005C42A2">
        <w:rPr>
          <w:color w:val="000000" w:themeColor="text1"/>
        </w:rPr>
        <w:t xml:space="preserve">can offer you the following fiscal support package. </w:t>
      </w:r>
      <w:r w:rsidR="004C4AED">
        <w:rPr>
          <w:color w:val="000000" w:themeColor="text1"/>
        </w:rPr>
        <w:t xml:space="preserve">Should </w:t>
      </w:r>
      <w:r w:rsidR="006E1097" w:rsidRPr="00D57817">
        <w:rPr>
          <w:color w:val="000000" w:themeColor="text1"/>
        </w:rPr>
        <w:t xml:space="preserve">you accept this offer, </w:t>
      </w:r>
      <w:r w:rsidR="000F1A1D" w:rsidRPr="00D57817">
        <w:rPr>
          <w:color w:val="000000" w:themeColor="text1"/>
        </w:rPr>
        <w:t xml:space="preserve">you will be appointed </w:t>
      </w:r>
      <w:r w:rsidR="005D3510" w:rsidRPr="00D57817">
        <w:rPr>
          <w:color w:val="000000" w:themeColor="text1"/>
        </w:rPr>
        <w:t xml:space="preserve">to Dr. </w:t>
      </w:r>
      <w:r w:rsidR="005D3510" w:rsidRPr="00D57817">
        <w:rPr>
          <w:color w:val="000000" w:themeColor="text1"/>
          <w:highlight w:val="yellow"/>
        </w:rPr>
        <w:t>XXXXXXX</w:t>
      </w:r>
      <w:r w:rsidR="005D3510" w:rsidRPr="00D57817">
        <w:rPr>
          <w:color w:val="000000" w:themeColor="text1"/>
        </w:rPr>
        <w:t xml:space="preserve"> as your supervisor. The offer includes the following</w:t>
      </w:r>
      <w:r w:rsidR="000449A9" w:rsidRPr="00D57817">
        <w:rPr>
          <w:color w:val="000000" w:themeColor="text1"/>
        </w:rPr>
        <w:t xml:space="preserve">: </w:t>
      </w:r>
    </w:p>
    <w:p w14:paraId="5FA76F63" w14:textId="6C1E9021" w:rsidR="00881FAF" w:rsidRPr="00D57817" w:rsidRDefault="000449A9" w:rsidP="00881FAF">
      <w:pPr>
        <w:pStyle w:val="ListParagraph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D57817">
        <w:rPr>
          <w:color w:val="000000" w:themeColor="text1"/>
        </w:rPr>
        <w:t xml:space="preserve">Appointment as a </w:t>
      </w:r>
      <w:r w:rsidR="000F1A1D" w:rsidRPr="00D57817">
        <w:rPr>
          <w:color w:val="000000" w:themeColor="text1"/>
        </w:rPr>
        <w:t>G</w:t>
      </w:r>
      <w:r w:rsidR="00EF564E" w:rsidRPr="00D57817">
        <w:rPr>
          <w:color w:val="000000" w:themeColor="text1"/>
        </w:rPr>
        <w:t>raduate</w:t>
      </w:r>
      <w:r w:rsidR="00EF564E" w:rsidRPr="00D57817">
        <w:rPr>
          <w:color w:val="000000" w:themeColor="text1"/>
          <w:highlight w:val="yellow"/>
        </w:rPr>
        <w:t xml:space="preserve"> Research/Teaching/Service/Administrative </w:t>
      </w:r>
      <w:r w:rsidR="00EF564E" w:rsidRPr="00D57817">
        <w:rPr>
          <w:color w:val="000000" w:themeColor="text1"/>
        </w:rPr>
        <w:t xml:space="preserve">Assistant </w:t>
      </w:r>
      <w:r w:rsidR="00EF564E" w:rsidRPr="00D57817">
        <w:rPr>
          <w:color w:val="000000" w:themeColor="text1"/>
          <w:highlight w:val="yellow"/>
        </w:rPr>
        <w:t>(G</w:t>
      </w:r>
      <w:r w:rsidR="000F1A1D" w:rsidRPr="00D57817">
        <w:rPr>
          <w:color w:val="000000" w:themeColor="text1"/>
          <w:highlight w:val="yellow"/>
        </w:rPr>
        <w:t>RA/GTA/GSA/GA</w:t>
      </w:r>
      <w:r w:rsidR="00E55D7D" w:rsidRPr="00D57817">
        <w:rPr>
          <w:color w:val="000000" w:themeColor="text1"/>
          <w:highlight w:val="yellow"/>
        </w:rPr>
        <w:t>A</w:t>
      </w:r>
      <w:r w:rsidR="00EF564E" w:rsidRPr="00D57817">
        <w:rPr>
          <w:color w:val="000000" w:themeColor="text1"/>
          <w:highlight w:val="yellow"/>
        </w:rPr>
        <w:t>)</w:t>
      </w:r>
      <w:r w:rsidR="00E55D7D" w:rsidRPr="00D57817">
        <w:rPr>
          <w:color w:val="000000" w:themeColor="text1"/>
          <w:highlight w:val="yellow"/>
        </w:rPr>
        <w:t xml:space="preserve"> </w:t>
      </w:r>
      <w:r w:rsidR="00E55D7D" w:rsidRPr="00D57817">
        <w:rPr>
          <w:color w:val="000000" w:themeColor="text1"/>
        </w:rPr>
        <w:t xml:space="preserve">for </w:t>
      </w:r>
      <w:r w:rsidR="0046516D" w:rsidRPr="0046516D">
        <w:rPr>
          <w:color w:val="000000" w:themeColor="text1"/>
          <w:highlight w:val="yellow"/>
        </w:rPr>
        <w:t>XX</w:t>
      </w:r>
      <w:r w:rsidR="00E55D7D" w:rsidRPr="00D57817">
        <w:rPr>
          <w:color w:val="000000" w:themeColor="text1"/>
        </w:rPr>
        <w:t xml:space="preserve"> h</w:t>
      </w:r>
      <w:r w:rsidR="00870711" w:rsidRPr="00D57817">
        <w:rPr>
          <w:color w:val="000000" w:themeColor="text1"/>
        </w:rPr>
        <w:t>ou</w:t>
      </w:r>
      <w:r w:rsidR="00E55D7D" w:rsidRPr="00D57817">
        <w:rPr>
          <w:color w:val="000000" w:themeColor="text1"/>
        </w:rPr>
        <w:t>rs per week</w:t>
      </w:r>
      <w:r w:rsidR="00254153" w:rsidRPr="00D57817">
        <w:rPr>
          <w:color w:val="000000" w:themeColor="text1"/>
        </w:rPr>
        <w:t xml:space="preserve"> </w:t>
      </w:r>
      <w:r w:rsidR="005D3510" w:rsidRPr="00D57817">
        <w:rPr>
          <w:color w:val="000000" w:themeColor="text1"/>
        </w:rPr>
        <w:t>for</w:t>
      </w:r>
      <w:r w:rsidR="00254153" w:rsidRPr="00D57817">
        <w:rPr>
          <w:color w:val="000000" w:themeColor="text1"/>
        </w:rPr>
        <w:t xml:space="preserve"> </w:t>
      </w:r>
      <w:r w:rsidR="0046516D" w:rsidRPr="0046516D">
        <w:rPr>
          <w:color w:val="000000" w:themeColor="text1"/>
          <w:highlight w:val="yellow"/>
        </w:rPr>
        <w:t>insert time period in weeks, months, or years</w:t>
      </w:r>
      <w:r w:rsidR="0046516D">
        <w:rPr>
          <w:color w:val="000000" w:themeColor="text1"/>
        </w:rPr>
        <w:t>.</w:t>
      </w:r>
      <w:r w:rsidR="000F1A1D" w:rsidRPr="00D57817">
        <w:rPr>
          <w:color w:val="000000" w:themeColor="text1"/>
        </w:rPr>
        <w:t xml:space="preserve"> </w:t>
      </w:r>
      <w:r w:rsidRPr="00D57817">
        <w:rPr>
          <w:color w:val="000000" w:themeColor="text1"/>
        </w:rPr>
        <w:t xml:space="preserve">As a student employee, you will earn </w:t>
      </w:r>
      <w:r w:rsidR="0046516D">
        <w:rPr>
          <w:color w:val="000000" w:themeColor="text1"/>
          <w:shd w:val="clear" w:color="auto" w:fill="FFFF00"/>
        </w:rPr>
        <w:t>insert rate of pay: hourly or total salary</w:t>
      </w:r>
      <w:r w:rsidR="00881FAF" w:rsidRPr="00D57817">
        <w:rPr>
          <w:color w:val="000000" w:themeColor="text1"/>
        </w:rPr>
        <w:t xml:space="preserve"> during your appointment period.</w:t>
      </w:r>
    </w:p>
    <w:p w14:paraId="238AF98F" w14:textId="79E63C3E" w:rsidR="00881FAF" w:rsidRPr="00D57817" w:rsidRDefault="00881FAF" w:rsidP="00881FAF">
      <w:pPr>
        <w:pStyle w:val="ListParagraph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D57817">
        <w:rPr>
          <w:color w:val="000000" w:themeColor="text1"/>
        </w:rPr>
        <w:t xml:space="preserve">Tuition and </w:t>
      </w:r>
      <w:r w:rsidR="00D57817">
        <w:rPr>
          <w:color w:val="000000" w:themeColor="text1"/>
        </w:rPr>
        <w:t>F</w:t>
      </w:r>
      <w:r w:rsidRPr="00D57817">
        <w:rPr>
          <w:color w:val="000000" w:themeColor="text1"/>
        </w:rPr>
        <w:t>ees</w:t>
      </w:r>
      <w:r w:rsidR="00D57817">
        <w:rPr>
          <w:color w:val="000000" w:themeColor="text1"/>
        </w:rPr>
        <w:t>:</w:t>
      </w:r>
      <w:r w:rsidRPr="00D57817">
        <w:rPr>
          <w:color w:val="000000" w:themeColor="text1"/>
        </w:rPr>
        <w:t xml:space="preserve"> </w:t>
      </w:r>
      <w:r w:rsidR="00D57817">
        <w:rPr>
          <w:color w:val="000000" w:themeColor="text1"/>
        </w:rPr>
        <w:t>T</w:t>
      </w:r>
      <w:r w:rsidRPr="00D57817">
        <w:rPr>
          <w:color w:val="000000" w:themeColor="text1"/>
        </w:rPr>
        <w:t xml:space="preserve">o be paid directly on your behalf and cover </w:t>
      </w:r>
      <w:r w:rsidR="00B32F7F" w:rsidRPr="00B32F7F">
        <w:rPr>
          <w:color w:val="000000" w:themeColor="text1"/>
          <w:highlight w:val="yellow"/>
        </w:rPr>
        <w:t>insert credit hours to be supported by semester</w:t>
      </w:r>
      <w:r w:rsidR="00B32F7F">
        <w:rPr>
          <w:color w:val="000000" w:themeColor="text1"/>
        </w:rPr>
        <w:t xml:space="preserve"> </w:t>
      </w:r>
      <w:r w:rsidRPr="00D57817">
        <w:rPr>
          <w:color w:val="000000" w:themeColor="text1"/>
          <w:highlight w:val="yellow"/>
        </w:rPr>
        <w:t>(</w:t>
      </w:r>
      <w:r w:rsidRPr="00D57817">
        <w:rPr>
          <w:color w:val="FF0000"/>
          <w:highlight w:val="yellow"/>
        </w:rPr>
        <w:t>Optional – delete if does not apply</w:t>
      </w:r>
      <w:r w:rsidRPr="00D57817">
        <w:rPr>
          <w:color w:val="000000" w:themeColor="text1"/>
          <w:highlight w:val="yellow"/>
        </w:rPr>
        <w:t>)</w:t>
      </w:r>
    </w:p>
    <w:p w14:paraId="397A41EA" w14:textId="77777777" w:rsidR="009103F2" w:rsidRPr="00D57817" w:rsidRDefault="009103F2" w:rsidP="009103F2">
      <w:pPr>
        <w:pStyle w:val="ListParagraph"/>
        <w:numPr>
          <w:ilvl w:val="0"/>
          <w:numId w:val="3"/>
        </w:num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Student Health Insurance: Up to </w:t>
      </w:r>
      <w:r w:rsidRPr="00D57817">
        <w:rPr>
          <w:color w:val="000000" w:themeColor="text1"/>
        </w:rPr>
        <w:t>$</w:t>
      </w:r>
      <w:r>
        <w:rPr>
          <w:color w:val="000000" w:themeColor="text1"/>
        </w:rPr>
        <w:t xml:space="preserve">3,313 package through UT System Student Health Insurance Plan </w:t>
      </w:r>
      <w:r w:rsidRPr="00D57817">
        <w:rPr>
          <w:color w:val="000000" w:themeColor="text1"/>
          <w:highlight w:val="yellow"/>
        </w:rPr>
        <w:t>(</w:t>
      </w:r>
      <w:r w:rsidRPr="00D57817">
        <w:rPr>
          <w:color w:val="FF0000"/>
          <w:highlight w:val="yellow"/>
        </w:rPr>
        <w:t>Optional – delete if does not apply</w:t>
      </w:r>
      <w:r w:rsidRPr="00D57817">
        <w:rPr>
          <w:color w:val="000000" w:themeColor="text1"/>
          <w:highlight w:val="yellow"/>
        </w:rPr>
        <w:t>)</w:t>
      </w:r>
    </w:p>
    <w:p w14:paraId="5F460AB4" w14:textId="3F61E74B" w:rsidR="00881FAF" w:rsidRPr="00D57817" w:rsidRDefault="00D57817" w:rsidP="00881FAF">
      <w:pPr>
        <w:pStyle w:val="ListParagraph"/>
        <w:numPr>
          <w:ilvl w:val="0"/>
          <w:numId w:val="3"/>
        </w:numPr>
        <w:spacing w:line="276" w:lineRule="auto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 xml:space="preserve">Competitive Scholarship: </w:t>
      </w:r>
      <w:r w:rsidR="000F1A1D" w:rsidRPr="00D57817">
        <w:rPr>
          <w:color w:val="000000" w:themeColor="text1"/>
        </w:rPr>
        <w:t>$</w:t>
      </w:r>
      <w:r w:rsidR="00881FAF" w:rsidRPr="00D57817">
        <w:rPr>
          <w:color w:val="000000" w:themeColor="text1"/>
        </w:rPr>
        <w:t>1</w:t>
      </w:r>
      <w:r w:rsidR="000F1A1D" w:rsidRPr="00D57817">
        <w:rPr>
          <w:color w:val="000000" w:themeColor="text1"/>
        </w:rPr>
        <w:t xml:space="preserve">,000 </w:t>
      </w:r>
      <w:r>
        <w:rPr>
          <w:color w:val="000000" w:themeColor="text1"/>
        </w:rPr>
        <w:t>that will provide in-state tuition</w:t>
      </w:r>
      <w:r w:rsidR="000F1A1D" w:rsidRPr="00D57817">
        <w:rPr>
          <w:color w:val="000000" w:themeColor="text1"/>
        </w:rPr>
        <w:t xml:space="preserve"> </w:t>
      </w:r>
      <w:r w:rsidR="000F1A1D" w:rsidRPr="00D57817">
        <w:rPr>
          <w:color w:val="000000" w:themeColor="text1"/>
          <w:highlight w:val="yellow"/>
        </w:rPr>
        <w:t>(</w:t>
      </w:r>
      <w:r w:rsidRPr="00D57817">
        <w:rPr>
          <w:color w:val="FF0000"/>
          <w:highlight w:val="yellow"/>
        </w:rPr>
        <w:t>Optional – delete if does not apply</w:t>
      </w:r>
      <w:r w:rsidR="000F1A1D" w:rsidRPr="00D57817">
        <w:rPr>
          <w:color w:val="000000" w:themeColor="text1"/>
          <w:highlight w:val="yellow"/>
        </w:rPr>
        <w:t>)</w:t>
      </w:r>
    </w:p>
    <w:p w14:paraId="7519F645" w14:textId="2437ABB9" w:rsidR="00881FAF" w:rsidRPr="00D57817" w:rsidRDefault="00D57817" w:rsidP="00881FAF">
      <w:pPr>
        <w:pStyle w:val="ListParagraph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D57817">
        <w:rPr>
          <w:color w:val="000000" w:themeColor="text1"/>
        </w:rPr>
        <w:t xml:space="preserve">Stipend: </w:t>
      </w:r>
      <w:r w:rsidR="000F1A1D" w:rsidRPr="00D57817">
        <w:rPr>
          <w:color w:val="000000" w:themeColor="text1"/>
          <w:highlight w:val="yellow"/>
        </w:rPr>
        <w:t xml:space="preserve">$XX,XXX </w:t>
      </w:r>
      <w:r>
        <w:rPr>
          <w:color w:val="000000" w:themeColor="text1"/>
        </w:rPr>
        <w:t>to assist with living expenses</w:t>
      </w:r>
      <w:r w:rsidR="000F1A1D" w:rsidRPr="00D57817">
        <w:rPr>
          <w:color w:val="000000" w:themeColor="text1"/>
          <w:highlight w:val="yellow"/>
        </w:rPr>
        <w:t xml:space="preserve"> (</w:t>
      </w:r>
      <w:r w:rsidRPr="00D57817">
        <w:rPr>
          <w:color w:val="FF0000"/>
          <w:highlight w:val="yellow"/>
        </w:rPr>
        <w:t>Optional – delete if does not apply</w:t>
      </w:r>
      <w:r w:rsidR="000F1A1D" w:rsidRPr="00D57817">
        <w:rPr>
          <w:color w:val="000000" w:themeColor="text1"/>
          <w:highlight w:val="yellow"/>
        </w:rPr>
        <w:t>)</w:t>
      </w:r>
    </w:p>
    <w:p w14:paraId="7EF52677" w14:textId="60F2829F" w:rsidR="000F1A1D" w:rsidRPr="00D57817" w:rsidRDefault="000F1A1D" w:rsidP="005D3510">
      <w:pPr>
        <w:spacing w:line="276" w:lineRule="auto"/>
        <w:rPr>
          <w:color w:val="000000" w:themeColor="text1"/>
        </w:rPr>
      </w:pPr>
    </w:p>
    <w:p w14:paraId="1F2C3EA2" w14:textId="603255EF" w:rsidR="006E1097" w:rsidRPr="00D57817" w:rsidRDefault="00E22F64" w:rsidP="00CF62E5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T</w:t>
      </w:r>
      <w:r w:rsidR="006E1097" w:rsidRPr="00D57817">
        <w:rPr>
          <w:color w:val="000000" w:themeColor="text1"/>
        </w:rPr>
        <w:t xml:space="preserve">his financial package </w:t>
      </w:r>
      <w:r>
        <w:rPr>
          <w:color w:val="000000" w:themeColor="text1"/>
        </w:rPr>
        <w:t>represents</w:t>
      </w:r>
      <w:r w:rsidR="006E1097" w:rsidRPr="00D57817">
        <w:rPr>
          <w:color w:val="000000" w:themeColor="text1"/>
        </w:rPr>
        <w:t xml:space="preserve"> </w:t>
      </w:r>
      <w:r w:rsidR="007C6E9E" w:rsidRPr="00D57817">
        <w:rPr>
          <w:color w:val="000000" w:themeColor="text1"/>
        </w:rPr>
        <w:t xml:space="preserve">approximately </w:t>
      </w:r>
      <w:r w:rsidR="006E1097" w:rsidRPr="00D57817">
        <w:rPr>
          <w:color w:val="000000" w:themeColor="text1"/>
        </w:rPr>
        <w:t>$</w:t>
      </w:r>
      <w:r w:rsidR="006E1097" w:rsidRPr="00D57817">
        <w:rPr>
          <w:color w:val="000000" w:themeColor="text1"/>
          <w:highlight w:val="yellow"/>
        </w:rPr>
        <w:t>XX,X00.00</w:t>
      </w:r>
      <w:r>
        <w:rPr>
          <w:color w:val="000000" w:themeColor="text1"/>
          <w:highlight w:val="yellow"/>
        </w:rPr>
        <w:t xml:space="preserve"> </w:t>
      </w:r>
      <w:r w:rsidRPr="00E63255">
        <w:rPr>
          <w:color w:val="000000" w:themeColor="text1"/>
        </w:rPr>
        <w:t xml:space="preserve">in support and is </w:t>
      </w:r>
      <w:r w:rsidR="00F66AD9" w:rsidRPr="00E63255">
        <w:rPr>
          <w:color w:val="000000" w:themeColor="text1"/>
        </w:rPr>
        <w:t xml:space="preserve">provided by </w:t>
      </w:r>
      <w:r w:rsidR="0046516D" w:rsidRPr="00D57817">
        <w:rPr>
          <w:color w:val="000000" w:themeColor="text1"/>
        </w:rPr>
        <w:t xml:space="preserve">Dr. </w:t>
      </w:r>
      <w:r w:rsidR="0046516D" w:rsidRPr="00D57817">
        <w:rPr>
          <w:color w:val="000000" w:themeColor="text1"/>
          <w:highlight w:val="yellow"/>
        </w:rPr>
        <w:t>XXXXXXX</w:t>
      </w:r>
      <w:r w:rsidR="00F66AD9" w:rsidRPr="00D57817">
        <w:rPr>
          <w:color w:val="000000" w:themeColor="text1"/>
        </w:rPr>
        <w:t xml:space="preserve"> </w:t>
      </w:r>
      <w:r w:rsidR="000F1A1D" w:rsidRPr="00D57817">
        <w:rPr>
          <w:color w:val="000000" w:themeColor="text1"/>
        </w:rPr>
        <w:t xml:space="preserve">for </w:t>
      </w:r>
      <w:r w:rsidR="0046516D">
        <w:rPr>
          <w:color w:val="000000" w:themeColor="text1"/>
        </w:rPr>
        <w:t>(</w:t>
      </w:r>
      <w:r w:rsidR="0046516D" w:rsidRPr="0046516D">
        <w:rPr>
          <w:color w:val="000000" w:themeColor="text1"/>
          <w:highlight w:val="yellow"/>
        </w:rPr>
        <w:t>insert time period in weeks, months, or years</w:t>
      </w:r>
      <w:r w:rsidR="0046516D">
        <w:rPr>
          <w:color w:val="000000" w:themeColor="text1"/>
        </w:rPr>
        <w:t>)</w:t>
      </w:r>
      <w:r w:rsidR="00331116" w:rsidRPr="00D57817">
        <w:rPr>
          <w:color w:val="000000" w:themeColor="text1"/>
        </w:rPr>
        <w:t xml:space="preserve">. </w:t>
      </w:r>
      <w:r w:rsidR="00E55D7D" w:rsidRPr="00D57817">
        <w:rPr>
          <w:color w:val="000000" w:themeColor="text1"/>
        </w:rPr>
        <w:t xml:space="preserve">This support is </w:t>
      </w:r>
      <w:r w:rsidR="006E1097" w:rsidRPr="00D57817">
        <w:rPr>
          <w:color w:val="000000" w:themeColor="text1"/>
        </w:rPr>
        <w:t xml:space="preserve">provided </w:t>
      </w:r>
      <w:r w:rsidR="00E55D7D" w:rsidRPr="00D57817">
        <w:rPr>
          <w:color w:val="000000" w:themeColor="text1"/>
        </w:rPr>
        <w:t xml:space="preserve">only </w:t>
      </w:r>
      <w:r w:rsidR="006E1097" w:rsidRPr="00D57817">
        <w:rPr>
          <w:color w:val="000000" w:themeColor="text1"/>
        </w:rPr>
        <w:t xml:space="preserve">to students without outside employment. </w:t>
      </w:r>
      <w:r w:rsidR="0074680A" w:rsidRPr="00D57817">
        <w:rPr>
          <w:color w:val="000000" w:themeColor="text1"/>
        </w:rPr>
        <w:t>N</w:t>
      </w:r>
      <w:r w:rsidR="006E1097" w:rsidRPr="00D57817">
        <w:rPr>
          <w:color w:val="000000" w:themeColor="text1"/>
        </w:rPr>
        <w:t xml:space="preserve">ote that receipt of this award may </w:t>
      </w:r>
      <w:r w:rsidR="006861A0" w:rsidRPr="00D57817">
        <w:rPr>
          <w:color w:val="000000" w:themeColor="text1"/>
        </w:rPr>
        <w:t xml:space="preserve">be taxable and may </w:t>
      </w:r>
      <w:r w:rsidR="006E1097" w:rsidRPr="00D57817">
        <w:rPr>
          <w:color w:val="000000" w:themeColor="text1"/>
        </w:rPr>
        <w:t xml:space="preserve">prevent you from obtaining other sources of financial aid. You should check with the Office of Student Financial Aid </w:t>
      </w:r>
      <w:r w:rsidR="00F1152F" w:rsidRPr="00D57817">
        <w:rPr>
          <w:color w:val="000000" w:themeColor="text1"/>
        </w:rPr>
        <w:t>(https://onestop.utsa.edu/financialaid/)</w:t>
      </w:r>
      <w:r w:rsidR="006E1097" w:rsidRPr="00D57817">
        <w:rPr>
          <w:color w:val="000000" w:themeColor="text1"/>
        </w:rPr>
        <w:t xml:space="preserve"> if you have questions.</w:t>
      </w:r>
    </w:p>
    <w:p w14:paraId="7F6B9AB3" w14:textId="77777777" w:rsidR="006E1097" w:rsidRPr="00D57817" w:rsidRDefault="006E1097" w:rsidP="005D3510">
      <w:pPr>
        <w:spacing w:line="276" w:lineRule="auto"/>
        <w:rPr>
          <w:color w:val="000000" w:themeColor="text1"/>
        </w:rPr>
      </w:pPr>
    </w:p>
    <w:p w14:paraId="72818102" w14:textId="5294007C" w:rsidR="00E55D7D" w:rsidRPr="00D57817" w:rsidRDefault="005C42A2" w:rsidP="00CF62E5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This award is contingent </w:t>
      </w:r>
      <w:r w:rsidR="00F35E6C" w:rsidRPr="00D57817">
        <w:rPr>
          <w:color w:val="000000" w:themeColor="text1"/>
        </w:rPr>
        <w:t xml:space="preserve">upon </w:t>
      </w:r>
      <w:r w:rsidR="004C7422" w:rsidRPr="00D57817">
        <w:rPr>
          <w:color w:val="000000" w:themeColor="text1"/>
        </w:rPr>
        <w:t xml:space="preserve">you making satisfactory </w:t>
      </w:r>
      <w:r w:rsidR="00E55D7D" w:rsidRPr="00D57817">
        <w:rPr>
          <w:color w:val="000000" w:themeColor="text1"/>
        </w:rPr>
        <w:t xml:space="preserve">academic and research progress towards the completion of </w:t>
      </w:r>
      <w:r w:rsidR="00870711" w:rsidRPr="00D57817">
        <w:rPr>
          <w:color w:val="000000" w:themeColor="text1"/>
        </w:rPr>
        <w:t>your</w:t>
      </w:r>
      <w:r w:rsidR="00E55D7D" w:rsidRPr="00D57817">
        <w:rPr>
          <w:color w:val="000000" w:themeColor="text1"/>
        </w:rPr>
        <w:t xml:space="preserve"> degree requirements</w:t>
      </w:r>
      <w:r w:rsidR="00894E48" w:rsidRPr="00D57817">
        <w:rPr>
          <w:color w:val="000000" w:themeColor="text1"/>
        </w:rPr>
        <w:t>.</w:t>
      </w:r>
      <w:r w:rsidR="00E55D7D" w:rsidRPr="00D57817">
        <w:rPr>
          <w:color w:val="000000" w:themeColor="text1"/>
        </w:rPr>
        <w:t xml:space="preserve"> In addition, you mu</w:t>
      </w:r>
      <w:r w:rsidR="00E4283A" w:rsidRPr="00D57817">
        <w:rPr>
          <w:color w:val="000000" w:themeColor="text1"/>
        </w:rPr>
        <w:t>st</w:t>
      </w:r>
      <w:r w:rsidR="00E55D7D" w:rsidRPr="00D57817">
        <w:rPr>
          <w:color w:val="000000" w:themeColor="text1"/>
        </w:rPr>
        <w:t xml:space="preserve"> meet the following requirements:</w:t>
      </w:r>
    </w:p>
    <w:p w14:paraId="467F43DE" w14:textId="77777777" w:rsidR="003704A5" w:rsidRDefault="003704A5" w:rsidP="003704A5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</w:rPr>
      </w:pPr>
      <w:r w:rsidRPr="00D57817">
        <w:rPr>
          <w:color w:val="000000" w:themeColor="text1"/>
        </w:rPr>
        <w:t>Be in good academic standing;</w:t>
      </w:r>
      <w:r>
        <w:rPr>
          <w:color w:val="000000" w:themeColor="text1"/>
        </w:rPr>
        <w:t xml:space="preserve"> </w:t>
      </w:r>
    </w:p>
    <w:p w14:paraId="1B5B66F4" w14:textId="77777777" w:rsidR="003704A5" w:rsidRPr="00D57817" w:rsidRDefault="003704A5" w:rsidP="003704A5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</w:rPr>
      </w:pPr>
      <w:r w:rsidRPr="00D57817">
        <w:rPr>
          <w:color w:val="000000" w:themeColor="text1"/>
        </w:rPr>
        <w:t>Maintain a minimum semester GPA and cumulative GPA of 3.0 for all coursework</w:t>
      </w:r>
      <w:r>
        <w:rPr>
          <w:color w:val="000000" w:themeColor="text1"/>
        </w:rPr>
        <w:t>;</w:t>
      </w:r>
      <w:r w:rsidRPr="00D57817">
        <w:rPr>
          <w:color w:val="000000" w:themeColor="text1"/>
        </w:rPr>
        <w:t xml:space="preserve"> </w:t>
      </w:r>
      <w:r>
        <w:rPr>
          <w:color w:val="000000" w:themeColor="text1"/>
        </w:rPr>
        <w:t>and</w:t>
      </w:r>
    </w:p>
    <w:p w14:paraId="1C89672C" w14:textId="77777777" w:rsidR="003704A5" w:rsidRPr="00FF6AA1" w:rsidRDefault="003704A5" w:rsidP="003704A5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</w:rPr>
      </w:pPr>
      <w:r w:rsidRPr="00FF6AA1">
        <w:rPr>
          <w:color w:val="000000" w:themeColor="text1"/>
        </w:rPr>
        <w:t>Be enrolled at UTSA for a minimum of 9 semester credit hours during the fall and spring semesters and a minimum of 3 semester credit hours during the summer session</w:t>
      </w:r>
      <w:r>
        <w:rPr>
          <w:color w:val="000000" w:themeColor="text1"/>
        </w:rPr>
        <w:t>.</w:t>
      </w:r>
    </w:p>
    <w:p w14:paraId="4A701BD2" w14:textId="77777777" w:rsidR="006E1097" w:rsidRPr="00D57817" w:rsidRDefault="006E1097" w:rsidP="005D3510">
      <w:pPr>
        <w:pStyle w:val="BodyText"/>
        <w:spacing w:after="0" w:line="276" w:lineRule="auto"/>
        <w:ind w:right="110" w:firstLine="3"/>
        <w:rPr>
          <w:color w:val="000000" w:themeColor="text1"/>
        </w:rPr>
      </w:pPr>
    </w:p>
    <w:p w14:paraId="7F575576" w14:textId="77777777" w:rsidR="003704A5" w:rsidRDefault="003704A5" w:rsidP="003704A5">
      <w:pPr>
        <w:widowControl w:val="0"/>
        <w:spacing w:line="276" w:lineRule="auto"/>
        <w:jc w:val="both"/>
        <w:rPr>
          <w:color w:val="000000" w:themeColor="text1"/>
        </w:rPr>
      </w:pPr>
      <w:r w:rsidRPr="00D57817">
        <w:rPr>
          <w:color w:val="000000" w:themeColor="text1"/>
        </w:rPr>
        <w:t>With your signature and date, please indicate below if you are accepting or declinin</w:t>
      </w:r>
      <w:r>
        <w:rPr>
          <w:color w:val="000000" w:themeColor="text1"/>
        </w:rPr>
        <w:t>g the</w:t>
      </w:r>
      <w:r w:rsidRPr="00D57817">
        <w:rPr>
          <w:color w:val="000000" w:themeColor="text1"/>
        </w:rPr>
        <w:t xml:space="preserve"> financial support provided in this letter and return your decision to </w:t>
      </w:r>
      <w:hyperlink r:id="rId12" w:history="1">
        <w:r w:rsidRPr="00170049">
          <w:rPr>
            <w:rStyle w:val="Hyperlink"/>
            <w:color w:val="000000" w:themeColor="text1"/>
            <w:highlight w:val="yellow"/>
            <w:u w:val="none"/>
            <w:shd w:val="clear" w:color="auto" w:fill="FFFF00"/>
          </w:rPr>
          <w:t>XXXX@utsa.edu</w:t>
        </w:r>
      </w:hyperlink>
      <w:r w:rsidRPr="00170049">
        <w:rPr>
          <w:rStyle w:val="Hyperlink"/>
          <w:color w:val="000000" w:themeColor="text1"/>
          <w:u w:val="none"/>
          <w:shd w:val="clear" w:color="auto" w:fill="FFFF00"/>
        </w:rPr>
        <w:t xml:space="preserve"> (GAR or dept. admin)</w:t>
      </w:r>
      <w:r>
        <w:rPr>
          <w:rStyle w:val="Hyperlink"/>
          <w:color w:val="000000" w:themeColor="text1"/>
          <w:u w:val="none"/>
          <w:shd w:val="clear" w:color="auto" w:fill="FFFF00"/>
        </w:rPr>
        <w:t xml:space="preserve"> </w:t>
      </w:r>
      <w:r w:rsidRPr="00170049">
        <w:rPr>
          <w:rStyle w:val="Hyperlink"/>
          <w:color w:val="000000" w:themeColor="text1"/>
          <w:u w:val="none"/>
        </w:rPr>
        <w:t xml:space="preserve">by </w:t>
      </w:r>
      <w:r w:rsidRPr="00170049">
        <w:rPr>
          <w:rStyle w:val="Hyperlink"/>
          <w:color w:val="000000" w:themeColor="text1"/>
          <w:u w:val="none"/>
          <w:shd w:val="clear" w:color="auto" w:fill="FFFF00"/>
        </w:rPr>
        <w:t>(</w:t>
      </w:r>
      <w:r w:rsidRPr="00170049">
        <w:rPr>
          <w:color w:val="000000" w:themeColor="text1"/>
          <w:highlight w:val="yellow"/>
        </w:rPr>
        <w:t>add a decision date</w:t>
      </w:r>
      <w:r>
        <w:rPr>
          <w:color w:val="000000" w:themeColor="text1"/>
        </w:rPr>
        <w:t>)</w:t>
      </w:r>
      <w:r w:rsidRPr="00D57817">
        <w:rPr>
          <w:color w:val="000000" w:themeColor="text1"/>
        </w:rPr>
        <w:t xml:space="preserve">. We appreciate receiving your decision from you </w:t>
      </w:r>
      <w:r>
        <w:rPr>
          <w:color w:val="000000" w:themeColor="text1"/>
        </w:rPr>
        <w:t>by this date</w:t>
      </w:r>
      <w:r w:rsidRPr="00D57817">
        <w:rPr>
          <w:color w:val="000000" w:themeColor="text1"/>
        </w:rPr>
        <w:t xml:space="preserve">, so that we may extend the offer to other prospective students should you decide not to </w:t>
      </w:r>
      <w:r>
        <w:rPr>
          <w:color w:val="000000" w:themeColor="text1"/>
        </w:rPr>
        <w:t xml:space="preserve">accept this offer. </w:t>
      </w:r>
    </w:p>
    <w:p w14:paraId="705E8F5E" w14:textId="77777777" w:rsidR="003704A5" w:rsidRPr="00D57817" w:rsidRDefault="003704A5" w:rsidP="003704A5">
      <w:pPr>
        <w:widowControl w:val="0"/>
        <w:autoSpaceDE w:val="0"/>
        <w:autoSpaceDN w:val="0"/>
        <w:adjustRightInd w:val="0"/>
        <w:spacing w:line="276" w:lineRule="auto"/>
        <w:jc w:val="right"/>
        <w:rPr>
          <w:color w:val="000000" w:themeColor="text1"/>
        </w:rPr>
      </w:pPr>
      <w:r w:rsidRPr="00D57817">
        <w:rPr>
          <w:color w:val="000000" w:themeColor="text1"/>
        </w:rPr>
        <w:lastRenderedPageBreak/>
        <w:t>Sincerely, </w:t>
      </w:r>
    </w:p>
    <w:p w14:paraId="76AEF9B0" w14:textId="77777777" w:rsidR="003704A5" w:rsidRPr="00D57817" w:rsidRDefault="003704A5" w:rsidP="003704A5">
      <w:pPr>
        <w:widowControl w:val="0"/>
        <w:autoSpaceDE w:val="0"/>
        <w:autoSpaceDN w:val="0"/>
        <w:adjustRightInd w:val="0"/>
        <w:spacing w:line="276" w:lineRule="auto"/>
        <w:jc w:val="right"/>
        <w:rPr>
          <w:color w:val="000000" w:themeColor="text1"/>
        </w:rPr>
      </w:pPr>
    </w:p>
    <w:p w14:paraId="31ADCE8C" w14:textId="0AB91FA9" w:rsidR="003704A5" w:rsidRPr="00D57817" w:rsidRDefault="003704A5" w:rsidP="003704A5">
      <w:pPr>
        <w:widowControl w:val="0"/>
        <w:autoSpaceDE w:val="0"/>
        <w:autoSpaceDN w:val="0"/>
        <w:adjustRightInd w:val="0"/>
        <w:spacing w:line="276" w:lineRule="auto"/>
        <w:jc w:val="right"/>
        <w:rPr>
          <w:color w:val="000000" w:themeColor="text1"/>
        </w:rPr>
      </w:pPr>
      <w:r>
        <w:rPr>
          <w:color w:val="000000" w:themeColor="text1"/>
          <w:highlight w:val="yellow"/>
        </w:rPr>
        <w:t>Supervising Professor or Chair</w:t>
      </w:r>
    </w:p>
    <w:p w14:paraId="73D9A334" w14:textId="77777777" w:rsidR="003704A5" w:rsidRDefault="003704A5" w:rsidP="003704A5">
      <w:pPr>
        <w:spacing w:line="276" w:lineRule="auto"/>
        <w:rPr>
          <w:color w:val="000000" w:themeColor="text1"/>
        </w:rPr>
      </w:pPr>
    </w:p>
    <w:p w14:paraId="7A34AA08" w14:textId="77777777" w:rsidR="00E63255" w:rsidRPr="00D57817" w:rsidRDefault="00E63255" w:rsidP="00CF62E5">
      <w:pPr>
        <w:spacing w:line="276" w:lineRule="auto"/>
        <w:rPr>
          <w:color w:val="000000" w:themeColor="text1"/>
        </w:rPr>
      </w:pPr>
    </w:p>
    <w:p w14:paraId="2D4EBE98" w14:textId="77777777" w:rsidR="00CF62E5" w:rsidRDefault="006861A0" w:rsidP="00CF62E5">
      <w:pPr>
        <w:pStyle w:val="BodyText"/>
        <w:tabs>
          <w:tab w:val="left" w:pos="3477"/>
          <w:tab w:val="left" w:pos="9236"/>
        </w:tabs>
        <w:spacing w:before="162" w:after="0" w:line="276" w:lineRule="auto"/>
        <w:rPr>
          <w:color w:val="000000" w:themeColor="text1"/>
        </w:rPr>
      </w:pPr>
      <w:r w:rsidRPr="00D57817">
        <w:rPr>
          <w:color w:val="000000" w:themeColor="text1"/>
        </w:rPr>
        <w:t xml:space="preserve">(  ) I accept        (  ) I respectfully decline </w:t>
      </w:r>
      <w:r w:rsidR="006E1097" w:rsidRPr="00D57817">
        <w:rPr>
          <w:color w:val="000000" w:themeColor="text1"/>
        </w:rPr>
        <w:t>the</w:t>
      </w:r>
      <w:r w:rsidR="006E1097" w:rsidRPr="00D57817">
        <w:rPr>
          <w:color w:val="000000" w:themeColor="text1"/>
          <w:spacing w:val="-5"/>
        </w:rPr>
        <w:t xml:space="preserve"> </w:t>
      </w:r>
      <w:r w:rsidR="00CF62E5">
        <w:rPr>
          <w:color w:val="000000" w:themeColor="text1"/>
        </w:rPr>
        <w:t>financial</w:t>
      </w:r>
      <w:r w:rsidR="006E1097" w:rsidRPr="00D57817">
        <w:rPr>
          <w:color w:val="000000" w:themeColor="text1"/>
          <w:spacing w:val="10"/>
        </w:rPr>
        <w:t xml:space="preserve"> </w:t>
      </w:r>
      <w:r w:rsidR="006E1097" w:rsidRPr="00D57817">
        <w:rPr>
          <w:color w:val="000000" w:themeColor="text1"/>
        </w:rPr>
        <w:t>package</w:t>
      </w:r>
      <w:r w:rsidR="00CF62E5">
        <w:rPr>
          <w:color w:val="000000" w:themeColor="text1"/>
        </w:rPr>
        <w:t xml:space="preserve"> offer</w:t>
      </w:r>
      <w:r w:rsidR="006E1097" w:rsidRPr="00D57817">
        <w:rPr>
          <w:color w:val="000000" w:themeColor="text1"/>
        </w:rPr>
        <w:t xml:space="preserve">: </w:t>
      </w:r>
      <w:r w:rsidRPr="00D57817">
        <w:rPr>
          <w:color w:val="000000" w:themeColor="text1"/>
        </w:rPr>
        <w:t xml:space="preserve">    </w:t>
      </w:r>
    </w:p>
    <w:p w14:paraId="30E97650" w14:textId="4253F6FF" w:rsidR="00EA4BDF" w:rsidRPr="00D57817" w:rsidRDefault="00CF62E5" w:rsidP="00CF62E5">
      <w:pPr>
        <w:pStyle w:val="BodyText"/>
        <w:spacing w:before="162" w:after="0" w:line="276" w:lineRule="auto"/>
        <w:rPr>
          <w:color w:val="000000" w:themeColor="text1"/>
        </w:rPr>
      </w:pPr>
      <w:r>
        <w:rPr>
          <w:color w:val="000000" w:themeColor="text1"/>
        </w:rPr>
        <w:tab/>
        <w:t xml:space="preserve">               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__________________________</w:t>
      </w:r>
    </w:p>
    <w:p w14:paraId="620569B7" w14:textId="1D107458" w:rsidR="006E1097" w:rsidRPr="00D57817" w:rsidRDefault="006861A0" w:rsidP="00CF62E5">
      <w:pPr>
        <w:pStyle w:val="BodyText"/>
        <w:tabs>
          <w:tab w:val="left" w:pos="2937"/>
        </w:tabs>
        <w:spacing w:after="0" w:line="276" w:lineRule="auto"/>
        <w:jc w:val="right"/>
        <w:rPr>
          <w:color w:val="000000" w:themeColor="text1"/>
        </w:rPr>
      </w:pPr>
      <w:r w:rsidRPr="00D57817">
        <w:rPr>
          <w:color w:val="000000" w:themeColor="text1"/>
        </w:rPr>
        <w:t xml:space="preserve">           (Signature)</w:t>
      </w:r>
      <w:r w:rsidRPr="00D57817">
        <w:rPr>
          <w:color w:val="000000" w:themeColor="text1"/>
        </w:rPr>
        <w:tab/>
      </w:r>
      <w:r w:rsidRPr="00D57817">
        <w:rPr>
          <w:color w:val="000000" w:themeColor="text1"/>
          <w:position w:val="1"/>
        </w:rPr>
        <w:t>(Date)</w:t>
      </w:r>
    </w:p>
    <w:sectPr w:rsidR="006E1097" w:rsidRPr="00D57817" w:rsidSect="00CF62E5">
      <w:footerReference w:type="default" r:id="rId13"/>
      <w:pgSz w:w="12240" w:h="15840"/>
      <w:pgMar w:top="1728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BBC44" w14:textId="77777777" w:rsidR="00B86CAF" w:rsidRDefault="00B86CAF" w:rsidP="00EA4BDF">
      <w:r>
        <w:separator/>
      </w:r>
    </w:p>
  </w:endnote>
  <w:endnote w:type="continuationSeparator" w:id="0">
    <w:p w14:paraId="7F7AA5DD" w14:textId="77777777" w:rsidR="00B86CAF" w:rsidRDefault="00B86CAF" w:rsidP="00EA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EFBC8" w14:textId="65143D1E" w:rsidR="00EA4BDF" w:rsidRPr="00EA4BDF" w:rsidRDefault="005154A4">
    <w:pPr>
      <w:pStyle w:val="Footer"/>
      <w:rPr>
        <w:sz w:val="20"/>
        <w:szCs w:val="20"/>
      </w:rPr>
    </w:pPr>
    <w:r>
      <w:rPr>
        <w:sz w:val="20"/>
        <w:szCs w:val="20"/>
      </w:rPr>
      <w:t xml:space="preserve">Rev. </w:t>
    </w:r>
    <w:r w:rsidR="003704A5">
      <w:rPr>
        <w:sz w:val="20"/>
        <w:szCs w:val="20"/>
      </w:rPr>
      <w:t>6</w:t>
    </w:r>
    <w:r w:rsidR="00360BB1">
      <w:rPr>
        <w:sz w:val="20"/>
        <w:szCs w:val="20"/>
      </w:rPr>
      <w:t>/</w:t>
    </w:r>
    <w:r w:rsidR="003704A5">
      <w:rPr>
        <w:sz w:val="20"/>
        <w:szCs w:val="20"/>
      </w:rPr>
      <w:t>24</w:t>
    </w:r>
    <w:r w:rsidR="00360BB1">
      <w:rPr>
        <w:sz w:val="20"/>
        <w:szCs w:val="20"/>
      </w:rPr>
      <w:t>/202</w:t>
    </w:r>
    <w:r w:rsidR="00847517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64208" w14:textId="77777777" w:rsidR="00B86CAF" w:rsidRDefault="00B86CAF" w:rsidP="00EA4BDF">
      <w:r>
        <w:separator/>
      </w:r>
    </w:p>
  </w:footnote>
  <w:footnote w:type="continuationSeparator" w:id="0">
    <w:p w14:paraId="27D7863B" w14:textId="77777777" w:rsidR="00B86CAF" w:rsidRDefault="00B86CAF" w:rsidP="00EA4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31080"/>
    <w:multiLevelType w:val="hybridMultilevel"/>
    <w:tmpl w:val="6694D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84EE3"/>
    <w:multiLevelType w:val="hybridMultilevel"/>
    <w:tmpl w:val="44D4D6C0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4DE756F4"/>
    <w:multiLevelType w:val="hybridMultilevel"/>
    <w:tmpl w:val="C0DE8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97"/>
    <w:rsid w:val="00012425"/>
    <w:rsid w:val="000278C2"/>
    <w:rsid w:val="000449A9"/>
    <w:rsid w:val="000F1A1D"/>
    <w:rsid w:val="00102FCA"/>
    <w:rsid w:val="0012586D"/>
    <w:rsid w:val="00143DF1"/>
    <w:rsid w:val="00161A23"/>
    <w:rsid w:val="00173017"/>
    <w:rsid w:val="001B026A"/>
    <w:rsid w:val="001F4144"/>
    <w:rsid w:val="001F7D7B"/>
    <w:rsid w:val="0020624C"/>
    <w:rsid w:val="00216583"/>
    <w:rsid w:val="00232910"/>
    <w:rsid w:val="00254153"/>
    <w:rsid w:val="002776C6"/>
    <w:rsid w:val="002E2A9B"/>
    <w:rsid w:val="00303F0D"/>
    <w:rsid w:val="0031279A"/>
    <w:rsid w:val="0032636B"/>
    <w:rsid w:val="00331116"/>
    <w:rsid w:val="00350F0F"/>
    <w:rsid w:val="003608E7"/>
    <w:rsid w:val="00360BB1"/>
    <w:rsid w:val="003704A5"/>
    <w:rsid w:val="004514C2"/>
    <w:rsid w:val="00462EC0"/>
    <w:rsid w:val="0046516D"/>
    <w:rsid w:val="0049394F"/>
    <w:rsid w:val="00497615"/>
    <w:rsid w:val="004A2994"/>
    <w:rsid w:val="004C4AED"/>
    <w:rsid w:val="004C7422"/>
    <w:rsid w:val="00502F36"/>
    <w:rsid w:val="005032A7"/>
    <w:rsid w:val="005154A4"/>
    <w:rsid w:val="0053685D"/>
    <w:rsid w:val="005620F9"/>
    <w:rsid w:val="005A0FE4"/>
    <w:rsid w:val="005C42A2"/>
    <w:rsid w:val="005D0927"/>
    <w:rsid w:val="005D3510"/>
    <w:rsid w:val="005F3359"/>
    <w:rsid w:val="005F5F42"/>
    <w:rsid w:val="006437F1"/>
    <w:rsid w:val="006861A0"/>
    <w:rsid w:val="006A2751"/>
    <w:rsid w:val="006C4B3A"/>
    <w:rsid w:val="006E1097"/>
    <w:rsid w:val="00727DAD"/>
    <w:rsid w:val="0074680A"/>
    <w:rsid w:val="0076340F"/>
    <w:rsid w:val="007A191C"/>
    <w:rsid w:val="007C6E9E"/>
    <w:rsid w:val="00800C4C"/>
    <w:rsid w:val="00810C02"/>
    <w:rsid w:val="00826061"/>
    <w:rsid w:val="00847517"/>
    <w:rsid w:val="00870711"/>
    <w:rsid w:val="00881FAF"/>
    <w:rsid w:val="00894E48"/>
    <w:rsid w:val="008B5CF3"/>
    <w:rsid w:val="009103F2"/>
    <w:rsid w:val="00955B47"/>
    <w:rsid w:val="00975EA6"/>
    <w:rsid w:val="009F077B"/>
    <w:rsid w:val="00A769EC"/>
    <w:rsid w:val="00AA6166"/>
    <w:rsid w:val="00B32F7F"/>
    <w:rsid w:val="00B86CAF"/>
    <w:rsid w:val="00C06D51"/>
    <w:rsid w:val="00C14336"/>
    <w:rsid w:val="00CC0863"/>
    <w:rsid w:val="00CD14B1"/>
    <w:rsid w:val="00CF62E5"/>
    <w:rsid w:val="00CF6DFD"/>
    <w:rsid w:val="00D36709"/>
    <w:rsid w:val="00D479F9"/>
    <w:rsid w:val="00D543A3"/>
    <w:rsid w:val="00D57817"/>
    <w:rsid w:val="00D74A4B"/>
    <w:rsid w:val="00D826A6"/>
    <w:rsid w:val="00D92A76"/>
    <w:rsid w:val="00DE6067"/>
    <w:rsid w:val="00E22F64"/>
    <w:rsid w:val="00E4283A"/>
    <w:rsid w:val="00E55D7D"/>
    <w:rsid w:val="00E566EF"/>
    <w:rsid w:val="00E63255"/>
    <w:rsid w:val="00E86E1D"/>
    <w:rsid w:val="00EA4BDF"/>
    <w:rsid w:val="00EF564E"/>
    <w:rsid w:val="00F1152F"/>
    <w:rsid w:val="00F26257"/>
    <w:rsid w:val="00F35E6C"/>
    <w:rsid w:val="00F36D8E"/>
    <w:rsid w:val="00F66AD9"/>
    <w:rsid w:val="00F71AB5"/>
    <w:rsid w:val="00F855F1"/>
    <w:rsid w:val="00F92938"/>
    <w:rsid w:val="00FA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AF8B1"/>
  <w15:chartTrackingRefBased/>
  <w15:docId w15:val="{2AD96C62-BDBA-4FC9-9D8F-95ADC514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nded">
    <w:name w:val="banded"/>
    <w:basedOn w:val="TableNormal"/>
    <w:uiPriority w:val="99"/>
    <w:rsid w:val="005620F9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band1Horz">
      <w:tblPr/>
      <w:tcPr>
        <w:shd w:val="clear" w:color="auto" w:fill="D9E2F3" w:themeFill="accent1" w:themeFillTint="33"/>
      </w:tcPr>
    </w:tblStylePr>
  </w:style>
  <w:style w:type="paragraph" w:styleId="BodyText">
    <w:name w:val="Body Text"/>
    <w:basedOn w:val="Normal"/>
    <w:link w:val="BodyTextChar"/>
    <w:semiHidden/>
    <w:rsid w:val="006E109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E10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6E109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4B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B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4B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BD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F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F0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4E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E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E4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E4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3685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62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62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XXXX@utsa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1B9019EBEFE4DB91BE5BD87440BE7" ma:contentTypeVersion="15" ma:contentTypeDescription="Create a new document." ma:contentTypeScope="" ma:versionID="9e58472ff93b24ef98f2caf395c02771">
  <xsd:schema xmlns:xsd="http://www.w3.org/2001/XMLSchema" xmlns:xs="http://www.w3.org/2001/XMLSchema" xmlns:p="http://schemas.microsoft.com/office/2006/metadata/properties" xmlns:ns2="f6c49621-bd5a-4810-bae5-1d3834ef165a" xmlns:ns3="f3eed84c-ac7c-4420-8629-37c4e632539c" targetNamespace="http://schemas.microsoft.com/office/2006/metadata/properties" ma:root="true" ma:fieldsID="6e8521a105a3caafe9783a3b81d440d9" ns2:_="" ns3:_="">
    <xsd:import namespace="f6c49621-bd5a-4810-bae5-1d3834ef165a"/>
    <xsd:import namespace="f3eed84c-ac7c-4420-8629-37c4e63253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49621-bd5a-4810-bae5-1d3834ef16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dc342c3-1658-45aa-a5fb-1245b9535a8d}" ma:internalName="TaxCatchAll" ma:showField="CatchAllData" ma:web="f6c49621-bd5a-4810-bae5-1d3834ef16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ed84c-ac7c-4420-8629-37c4e6325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e2460c1-68ac-49f9-8926-f1c18bc8c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ed84c-ac7c-4420-8629-37c4e632539c">
      <Terms xmlns="http://schemas.microsoft.com/office/infopath/2007/PartnerControls"/>
    </lcf76f155ced4ddcb4097134ff3c332f>
    <TaxCatchAll xmlns="f6c49621-bd5a-4810-bae5-1d3834ef165a" xsi:nil="true"/>
    <_dlc_DocId xmlns="f6c49621-bd5a-4810-bae5-1d3834ef165a">XNPVY5TVJXVS-1290711698-17466</_dlc_DocId>
    <_dlc_DocIdUrl xmlns="f6c49621-bd5a-4810-bae5-1d3834ef165a">
      <Url>https://utsacloud.sharepoint.com/sites/vpaa/HCaP/HCaP Secure Site/_layouts/15/DocIdRedir.aspx?ID=XNPVY5TVJXVS-1290711698-17466</Url>
      <Description>XNPVY5TVJXVS-1290711698-17466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79290-20D0-4E1A-9F0A-74CEF0A234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E074CB-B215-4A53-8508-E96EF9DB8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49621-bd5a-4810-bae5-1d3834ef165a"/>
    <ds:schemaRef ds:uri="f3eed84c-ac7c-4420-8629-37c4e6325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419E0E-1B21-42CB-9C15-6675297B6A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35B1FF-28C5-4650-90BB-618BD06181A1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f3eed84c-ac7c-4420-8629-37c4e632539c"/>
    <ds:schemaRef ds:uri="f6c49621-bd5a-4810-bae5-1d3834ef165a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C76DDCB-9281-45B8-9169-DF49DA9D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Weston</dc:creator>
  <cp:keywords/>
  <dc:description/>
  <cp:lastModifiedBy>Jana Schwartz</cp:lastModifiedBy>
  <cp:revision>2</cp:revision>
  <dcterms:created xsi:type="dcterms:W3CDTF">2022-07-27T20:10:00Z</dcterms:created>
  <dcterms:modified xsi:type="dcterms:W3CDTF">2022-07-27T20:10:00Z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0x010100F321B9019EBEFE4DB91BE5BD87440BE7</vt:lpwstr>
  </property>
  <property fmtid="{D5CDD505-2E9C-101B-9397-08002B2CF9AE}" pid="3" name="_dlc_DocIdItemGuid">
    <vt:lpwstr>670128a7-9d00-40db-b2a0-d7e6c1bb9a69</vt:lpwstr>
  </property>
</Properties>
</file>